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DE" w:rsidRDefault="006626DE" w:rsidP="006626DE">
      <w:pPr>
        <w:spacing w:line="360" w:lineRule="auto"/>
        <w:jc w:val="left"/>
        <w:rPr>
          <w:rFonts w:ascii="黑体" w:eastAsia="黑体" w:hAnsi="黑体" w:cs="仿宋"/>
          <w:sz w:val="32"/>
          <w:szCs w:val="32"/>
        </w:rPr>
      </w:pPr>
      <w:r>
        <w:rPr>
          <w:rFonts w:ascii="黑体" w:eastAsia="黑体" w:hAnsi="黑体" w:cs="仿宋" w:hint="eastAsia"/>
          <w:sz w:val="32"/>
          <w:szCs w:val="32"/>
        </w:rPr>
        <w:t>附件2</w:t>
      </w:r>
    </w:p>
    <w:p w:rsidR="006626DE" w:rsidRDefault="006626DE" w:rsidP="006626DE">
      <w:pPr>
        <w:pStyle w:val="a3"/>
        <w:spacing w:line="360" w:lineRule="auto"/>
        <w:ind w:firstLineChars="0" w:firstLine="0"/>
        <w:jc w:val="center"/>
        <w:rPr>
          <w:rFonts w:ascii="Times New Roman" w:eastAsia="黑体" w:hAnsi="Times New Roman" w:cs="Times New Roman"/>
        </w:rPr>
      </w:pPr>
      <w:r>
        <w:rPr>
          <w:rFonts w:ascii="方正小标宋简体" w:eastAsia="方正小标宋简体" w:hAnsi="方正小标宋简体" w:cs="方正小标宋简体" w:hint="eastAsia"/>
          <w:sz w:val="44"/>
          <w:szCs w:val="44"/>
        </w:rPr>
        <w:t>2023</w:t>
      </w:r>
      <w:r>
        <w:rPr>
          <w:rFonts w:ascii="Times New Roman" w:eastAsia="方正小标宋简体" w:hAnsi="Times New Roman" w:cs="Times New Roman" w:hint="eastAsia"/>
          <w:sz w:val="44"/>
          <w:szCs w:val="44"/>
        </w:rPr>
        <w:t>全</w:t>
      </w:r>
      <w:r>
        <w:rPr>
          <w:rFonts w:ascii="Times New Roman" w:eastAsia="方正小标宋简体" w:hAnsi="Times New Roman" w:cs="Times New Roman"/>
          <w:sz w:val="44"/>
          <w:szCs w:val="44"/>
        </w:rPr>
        <w:t>国健康养殖大会</w:t>
      </w:r>
      <w:r>
        <w:rPr>
          <w:rFonts w:ascii="Times New Roman" w:eastAsia="方正小标宋简体" w:hAnsi="Times New Roman" w:cs="Times New Roman" w:hint="eastAsia"/>
          <w:sz w:val="44"/>
          <w:szCs w:val="44"/>
        </w:rPr>
        <w:t>方案</w:t>
      </w:r>
    </w:p>
    <w:p w:rsidR="006626DE" w:rsidRDefault="006626DE" w:rsidP="006626DE">
      <w:pPr>
        <w:spacing w:line="360" w:lineRule="auto"/>
        <w:ind w:firstLine="640"/>
      </w:pP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为贯彻落实《畜牧业“三品一标”提升行动实施方案（2022—2025年）》、《“十四五”全国畜牧兽医行业发展规划》中关于发展健康养殖和生态养殖的有关部署，进一步引导和带动养殖业绿色健康发展，推广先进养殖技术和管理经验，提升健康养殖水平， 为有效推进产业提质降本增效、饲料禁抗、豆</w:t>
      </w:r>
      <w:proofErr w:type="gramStart"/>
      <w:r>
        <w:rPr>
          <w:rFonts w:ascii="仿宋" w:eastAsia="仿宋" w:hAnsi="仿宋"/>
          <w:sz w:val="32"/>
          <w:szCs w:val="32"/>
        </w:rPr>
        <w:t>粕</w:t>
      </w:r>
      <w:proofErr w:type="gramEnd"/>
      <w:r>
        <w:rPr>
          <w:rFonts w:ascii="仿宋" w:eastAsia="仿宋" w:hAnsi="仿宋"/>
          <w:sz w:val="32"/>
          <w:szCs w:val="32"/>
        </w:rPr>
        <w:t>减量行动、有机微量元素的研究与应用，围绕当前畜禽产业的畜禽保种育种、无抗饲料营养、</w:t>
      </w:r>
      <w:proofErr w:type="gramStart"/>
      <w:r>
        <w:rPr>
          <w:rFonts w:ascii="仿宋" w:eastAsia="仿宋" w:hAnsi="仿宋"/>
          <w:sz w:val="32"/>
          <w:szCs w:val="32"/>
        </w:rPr>
        <w:t>畜禽病综合</w:t>
      </w:r>
      <w:proofErr w:type="gramEnd"/>
      <w:r>
        <w:rPr>
          <w:rFonts w:ascii="仿宋" w:eastAsia="仿宋" w:hAnsi="仿宋"/>
          <w:sz w:val="32"/>
          <w:szCs w:val="32"/>
        </w:rPr>
        <w:t>防控技术、畜禽生物安全、中兽药推广、智慧养殖与健康养殖模式等热点难点问题, 中国绿色食品协会联合相关单位于全国绿色农业生产资料博览会期间计划举办2023全国健康养殖大会，具体事宜如下。</w:t>
      </w:r>
    </w:p>
    <w:p w:rsidR="006626DE" w:rsidRDefault="006626DE" w:rsidP="006626DE">
      <w:pPr>
        <w:pStyle w:val="2"/>
        <w:spacing w:line="360" w:lineRule="auto"/>
        <w:ind w:firstLine="640"/>
        <w:rPr>
          <w:rFonts w:ascii="黑体" w:hAnsi="黑体"/>
          <w:b w:val="0"/>
          <w:kern w:val="44"/>
        </w:rPr>
      </w:pPr>
      <w:r>
        <w:rPr>
          <w:rFonts w:ascii="黑体" w:hAnsi="黑体"/>
          <w:b w:val="0"/>
          <w:kern w:val="44"/>
        </w:rPr>
        <w:t>一、时间地点</w:t>
      </w:r>
    </w:p>
    <w:p w:rsidR="006626DE" w:rsidRDefault="006626DE" w:rsidP="006626DE">
      <w:pPr>
        <w:spacing w:line="360" w:lineRule="auto"/>
        <w:ind w:firstLine="640"/>
        <w:rPr>
          <w:rFonts w:ascii="仿宋" w:eastAsia="仿宋" w:hAnsi="仿宋"/>
          <w:bCs/>
          <w:sz w:val="32"/>
          <w:szCs w:val="32"/>
        </w:rPr>
      </w:pPr>
      <w:r>
        <w:rPr>
          <w:rFonts w:ascii="仿宋" w:eastAsia="仿宋" w:hAnsi="仿宋"/>
          <w:bCs/>
          <w:sz w:val="32"/>
          <w:szCs w:val="32"/>
        </w:rPr>
        <w:t>时间：2023年11月7-10日。</w:t>
      </w:r>
    </w:p>
    <w:p w:rsidR="006626DE" w:rsidRDefault="006626DE" w:rsidP="006626DE">
      <w:pPr>
        <w:spacing w:line="360" w:lineRule="auto"/>
        <w:ind w:firstLine="640"/>
        <w:rPr>
          <w:rFonts w:ascii="仿宋" w:eastAsia="仿宋" w:hAnsi="仿宋"/>
          <w:bCs/>
          <w:sz w:val="32"/>
          <w:szCs w:val="32"/>
        </w:rPr>
      </w:pPr>
      <w:r>
        <w:rPr>
          <w:rFonts w:ascii="仿宋" w:eastAsia="仿宋" w:hAnsi="仿宋"/>
          <w:bCs/>
          <w:sz w:val="32"/>
          <w:szCs w:val="32"/>
        </w:rPr>
        <w:t>地点：南京国际博览中心</w:t>
      </w:r>
    </w:p>
    <w:p w:rsidR="006626DE" w:rsidRDefault="006626DE" w:rsidP="006626DE">
      <w:pPr>
        <w:pStyle w:val="2"/>
        <w:spacing w:line="360" w:lineRule="auto"/>
        <w:ind w:firstLine="640"/>
        <w:rPr>
          <w:rFonts w:ascii="黑体" w:hAnsi="黑体"/>
          <w:b w:val="0"/>
          <w:kern w:val="44"/>
        </w:rPr>
      </w:pPr>
      <w:r>
        <w:rPr>
          <w:rFonts w:ascii="黑体" w:hAnsi="黑体"/>
          <w:b w:val="0"/>
          <w:kern w:val="44"/>
        </w:rPr>
        <w:t>二、会议主题</w:t>
      </w:r>
    </w:p>
    <w:p w:rsidR="006626DE" w:rsidRDefault="006626DE" w:rsidP="006626DE">
      <w:pPr>
        <w:spacing w:line="360" w:lineRule="auto"/>
        <w:ind w:firstLine="640"/>
        <w:rPr>
          <w:rFonts w:ascii="仿宋" w:eastAsia="仿宋" w:hAnsi="仿宋"/>
          <w:bCs/>
          <w:sz w:val="32"/>
          <w:szCs w:val="32"/>
        </w:rPr>
      </w:pPr>
      <w:r>
        <w:rPr>
          <w:rFonts w:ascii="仿宋" w:eastAsia="仿宋" w:hAnsi="仿宋"/>
          <w:bCs/>
          <w:sz w:val="32"/>
          <w:szCs w:val="32"/>
        </w:rPr>
        <w:t>健康养殖助力农业绿色发展</w:t>
      </w:r>
    </w:p>
    <w:p w:rsidR="006626DE" w:rsidRDefault="006626DE" w:rsidP="006626DE">
      <w:pPr>
        <w:pStyle w:val="2"/>
        <w:spacing w:line="360" w:lineRule="auto"/>
        <w:ind w:firstLine="640"/>
        <w:rPr>
          <w:rFonts w:ascii="黑体" w:hAnsi="黑体"/>
          <w:b w:val="0"/>
          <w:kern w:val="44"/>
        </w:rPr>
      </w:pPr>
      <w:r>
        <w:rPr>
          <w:rFonts w:ascii="黑体" w:hAnsi="黑体"/>
          <w:b w:val="0"/>
          <w:kern w:val="44"/>
        </w:rPr>
        <w:t>三、组织机构（拟）</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主办单位：中国绿色食品协会</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承办单位：中国绿色食品协会畜牧专业委员会</w:t>
      </w:r>
    </w:p>
    <w:p w:rsidR="006626DE" w:rsidRDefault="006626DE" w:rsidP="006626DE">
      <w:pPr>
        <w:spacing w:line="360" w:lineRule="auto"/>
        <w:ind w:firstLineChars="700" w:firstLine="2240"/>
        <w:rPr>
          <w:rFonts w:ascii="仿宋" w:eastAsia="仿宋" w:hAnsi="仿宋"/>
          <w:sz w:val="32"/>
          <w:szCs w:val="32"/>
        </w:rPr>
      </w:pPr>
      <w:r>
        <w:rPr>
          <w:rFonts w:ascii="仿宋" w:eastAsia="仿宋" w:hAnsi="仿宋"/>
          <w:sz w:val="32"/>
          <w:szCs w:val="32"/>
        </w:rPr>
        <w:lastRenderedPageBreak/>
        <w:t>中经光大（北京）国际会展有限公司</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支持单位：中国农业科学院畜牧兽医研究所</w:t>
      </w:r>
    </w:p>
    <w:p w:rsidR="006626DE" w:rsidRDefault="006626DE" w:rsidP="006626DE">
      <w:pPr>
        <w:spacing w:line="360" w:lineRule="auto"/>
        <w:ind w:firstLineChars="700" w:firstLine="2240"/>
        <w:rPr>
          <w:rFonts w:ascii="仿宋" w:eastAsia="仿宋" w:hAnsi="仿宋"/>
          <w:bCs/>
          <w:sz w:val="32"/>
          <w:szCs w:val="32"/>
        </w:rPr>
      </w:pPr>
      <w:r>
        <w:rPr>
          <w:rFonts w:ascii="仿宋" w:eastAsia="仿宋" w:hAnsi="仿宋"/>
          <w:sz w:val="32"/>
          <w:szCs w:val="32"/>
        </w:rPr>
        <w:t>中国农业科学院饲料研究所</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冠名企业：包头北辰饲料科技股份有限公司</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 xml:space="preserve">          辽宁禾丰牧业股份有限公司</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 xml:space="preserve">          其他单位邀请中</w:t>
      </w:r>
    </w:p>
    <w:p w:rsidR="006626DE" w:rsidRDefault="006626DE" w:rsidP="006626DE">
      <w:pPr>
        <w:pStyle w:val="2"/>
        <w:spacing w:line="360" w:lineRule="auto"/>
        <w:ind w:firstLine="640"/>
        <w:rPr>
          <w:rFonts w:ascii="黑体" w:hAnsi="黑体"/>
          <w:b w:val="0"/>
          <w:kern w:val="44"/>
        </w:rPr>
      </w:pPr>
      <w:r>
        <w:rPr>
          <w:rFonts w:ascii="黑体" w:hAnsi="黑体"/>
          <w:b w:val="0"/>
          <w:kern w:val="44"/>
        </w:rPr>
        <w:t>四、会议议题</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1. 反刍畜牧业绿色高效管理与生产模式；</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2. 豆</w:t>
      </w:r>
      <w:proofErr w:type="gramStart"/>
      <w:r>
        <w:rPr>
          <w:rFonts w:ascii="仿宋" w:eastAsia="仿宋" w:hAnsi="仿宋"/>
          <w:sz w:val="32"/>
          <w:szCs w:val="32"/>
        </w:rPr>
        <w:t>粕</w:t>
      </w:r>
      <w:proofErr w:type="gramEnd"/>
      <w:r>
        <w:rPr>
          <w:rFonts w:ascii="仿宋" w:eastAsia="仿宋" w:hAnsi="仿宋"/>
          <w:sz w:val="32"/>
          <w:szCs w:val="32"/>
        </w:rPr>
        <w:t>减量行动下</w:t>
      </w:r>
      <w:proofErr w:type="gramStart"/>
      <w:r>
        <w:rPr>
          <w:rFonts w:ascii="仿宋" w:eastAsia="仿宋" w:hAnsi="仿宋"/>
          <w:sz w:val="32"/>
          <w:szCs w:val="32"/>
        </w:rPr>
        <w:t>畜禽全</w:t>
      </w:r>
      <w:proofErr w:type="gramEnd"/>
      <w:r>
        <w:rPr>
          <w:rFonts w:ascii="仿宋" w:eastAsia="仿宋" w:hAnsi="仿宋"/>
          <w:sz w:val="32"/>
          <w:szCs w:val="32"/>
        </w:rPr>
        <w:t>生长阶段预混料及添加剂配方；</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 xml:space="preserve">3. </w:t>
      </w:r>
      <w:proofErr w:type="gramStart"/>
      <w:r>
        <w:rPr>
          <w:rFonts w:ascii="仿宋" w:eastAsia="仿宋" w:hAnsi="仿宋"/>
          <w:sz w:val="32"/>
          <w:szCs w:val="32"/>
        </w:rPr>
        <w:t>减抗替抗禁抗技术</w:t>
      </w:r>
      <w:proofErr w:type="gramEnd"/>
      <w:r>
        <w:rPr>
          <w:rFonts w:ascii="仿宋" w:eastAsia="仿宋" w:hAnsi="仿宋"/>
          <w:sz w:val="32"/>
          <w:szCs w:val="32"/>
        </w:rPr>
        <w:t>产品与模式；</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4. 养殖投入品安全评价；</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5. 兽医检测诊断与动物疫病防控；</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6. 畜禽差异化育肥与粗饲料资源开发；</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7. 水产共生绿色健康养殖模式；</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 xml:space="preserve">8. </w:t>
      </w:r>
      <w:r>
        <w:rPr>
          <w:rFonts w:ascii="仿宋" w:eastAsia="仿宋" w:hAnsi="仿宋" w:hint="eastAsia"/>
          <w:sz w:val="32"/>
          <w:szCs w:val="32"/>
        </w:rPr>
        <w:t>中华</w:t>
      </w:r>
      <w:r>
        <w:rPr>
          <w:rFonts w:ascii="仿宋" w:eastAsia="仿宋" w:hAnsi="仿宋"/>
          <w:sz w:val="32"/>
          <w:szCs w:val="32"/>
        </w:rPr>
        <w:t>地标</w:t>
      </w:r>
      <w:proofErr w:type="gramStart"/>
      <w:r>
        <w:rPr>
          <w:rFonts w:ascii="仿宋" w:eastAsia="仿宋" w:hAnsi="仿宋"/>
          <w:sz w:val="32"/>
          <w:szCs w:val="32"/>
        </w:rPr>
        <w:t>猪产业</w:t>
      </w:r>
      <w:proofErr w:type="gramEnd"/>
      <w:r>
        <w:rPr>
          <w:rFonts w:ascii="仿宋" w:eastAsia="仿宋" w:hAnsi="仿宋"/>
          <w:sz w:val="32"/>
          <w:szCs w:val="32"/>
        </w:rPr>
        <w:t>振兴工程；</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9. 绿色种养循环技术产品与模式；</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10.推广健康养殖模式，打造肉蛋奶绿色食品标杆。</w:t>
      </w:r>
    </w:p>
    <w:p w:rsidR="006626DE" w:rsidRDefault="006626DE" w:rsidP="006626DE">
      <w:pPr>
        <w:pStyle w:val="2"/>
        <w:spacing w:line="360" w:lineRule="auto"/>
        <w:ind w:firstLine="640"/>
        <w:rPr>
          <w:rFonts w:ascii="黑体" w:hAnsi="黑体"/>
          <w:b w:val="0"/>
          <w:kern w:val="44"/>
        </w:rPr>
      </w:pPr>
      <w:r>
        <w:rPr>
          <w:rFonts w:ascii="黑体" w:hAnsi="黑体"/>
          <w:b w:val="0"/>
          <w:kern w:val="44"/>
        </w:rPr>
        <w:t>五、活动内容</w:t>
      </w:r>
    </w:p>
    <w:p w:rsidR="006626DE" w:rsidRDefault="006626DE" w:rsidP="006626DE">
      <w:pPr>
        <w:pStyle w:val="2"/>
        <w:spacing w:line="360" w:lineRule="auto"/>
        <w:ind w:firstLine="640"/>
        <w:rPr>
          <w:rFonts w:ascii="仿宋" w:eastAsia="仿宋" w:hAnsi="仿宋"/>
          <w:lang w:bidi="ar"/>
        </w:rPr>
      </w:pPr>
      <w:r>
        <w:rPr>
          <w:rFonts w:ascii="仿宋" w:eastAsia="仿宋" w:hAnsi="仿宋"/>
          <w:lang w:bidi="ar"/>
        </w:rPr>
        <w:t>11月06日  全天报到</w:t>
      </w:r>
    </w:p>
    <w:p w:rsidR="006626DE" w:rsidRDefault="006626DE" w:rsidP="006626DE">
      <w:pPr>
        <w:pStyle w:val="2"/>
        <w:spacing w:line="360" w:lineRule="auto"/>
        <w:ind w:firstLine="640"/>
        <w:rPr>
          <w:rFonts w:ascii="仿宋" w:eastAsia="仿宋" w:hAnsi="仿宋"/>
          <w:lang w:bidi="ar"/>
        </w:rPr>
      </w:pPr>
      <w:r>
        <w:rPr>
          <w:rFonts w:ascii="仿宋" w:eastAsia="仿宋" w:hAnsi="仿宋"/>
          <w:lang w:bidi="ar"/>
        </w:rPr>
        <w:t>11月07日  上午</w:t>
      </w:r>
    </w:p>
    <w:p w:rsidR="006626DE" w:rsidRDefault="006626DE" w:rsidP="006626DE">
      <w:pPr>
        <w:spacing w:line="360" w:lineRule="auto"/>
        <w:ind w:firstLineChars="130" w:firstLine="416"/>
        <w:jc w:val="left"/>
        <w:rPr>
          <w:rFonts w:ascii="仿宋" w:eastAsia="仿宋" w:hAnsi="仿宋"/>
          <w:bCs/>
          <w:sz w:val="32"/>
          <w:szCs w:val="32"/>
        </w:rPr>
      </w:pPr>
      <w:r>
        <w:rPr>
          <w:rFonts w:ascii="仿宋" w:eastAsia="仿宋" w:hAnsi="仿宋"/>
          <w:bCs/>
          <w:sz w:val="32"/>
          <w:szCs w:val="32"/>
        </w:rPr>
        <w:t>（一）开幕仪式。邀请业务主管部门和协会领导致辞讲</w:t>
      </w:r>
      <w:r>
        <w:rPr>
          <w:rFonts w:ascii="仿宋" w:eastAsia="仿宋" w:hAnsi="仿宋"/>
          <w:bCs/>
          <w:sz w:val="32"/>
          <w:szCs w:val="32"/>
        </w:rPr>
        <w:lastRenderedPageBreak/>
        <w:t>话。</w:t>
      </w:r>
    </w:p>
    <w:p w:rsidR="006626DE" w:rsidRDefault="006626DE" w:rsidP="006626DE">
      <w:pPr>
        <w:spacing w:line="360" w:lineRule="auto"/>
        <w:ind w:firstLineChars="130" w:firstLine="416"/>
        <w:jc w:val="left"/>
        <w:rPr>
          <w:rFonts w:ascii="仿宋" w:eastAsia="仿宋" w:hAnsi="仿宋"/>
          <w:sz w:val="32"/>
          <w:szCs w:val="32"/>
        </w:rPr>
      </w:pPr>
      <w:r>
        <w:rPr>
          <w:rFonts w:ascii="仿宋" w:eastAsia="仿宋" w:hAnsi="仿宋"/>
          <w:sz w:val="32"/>
          <w:szCs w:val="32"/>
        </w:rPr>
        <w:t>（二）主旨报告。</w:t>
      </w:r>
      <w:r>
        <w:rPr>
          <w:rFonts w:ascii="仿宋" w:eastAsia="仿宋" w:hAnsi="仿宋"/>
          <w:bCs/>
          <w:sz w:val="32"/>
          <w:szCs w:val="32"/>
        </w:rPr>
        <w:t>拟邀请联合国粮食及农业组织（FAO）中国区负责人，中国科学院、中国工程院、中国农业科学院等</w:t>
      </w:r>
      <w:proofErr w:type="gramStart"/>
      <w:r>
        <w:rPr>
          <w:rFonts w:ascii="仿宋" w:eastAsia="仿宋" w:hAnsi="仿宋"/>
          <w:bCs/>
          <w:sz w:val="32"/>
          <w:szCs w:val="32"/>
        </w:rPr>
        <w:t>单位院士</w:t>
      </w:r>
      <w:proofErr w:type="gramEnd"/>
      <w:r>
        <w:rPr>
          <w:rFonts w:ascii="仿宋" w:eastAsia="仿宋" w:hAnsi="仿宋"/>
          <w:bCs/>
          <w:sz w:val="32"/>
          <w:szCs w:val="32"/>
        </w:rPr>
        <w:t>专家，全国畜牧总站、全国水产总站和中国绿色食品发展中心领导、</w:t>
      </w:r>
      <w:r>
        <w:rPr>
          <w:rFonts w:ascii="仿宋" w:eastAsia="仿宋" w:hAnsi="仿宋"/>
          <w:sz w:val="32"/>
          <w:szCs w:val="32"/>
        </w:rPr>
        <w:t>专家和知名企业家，围绕促进畜禽和水产健康养殖、提高生产效率和品质、</w:t>
      </w:r>
      <w:proofErr w:type="gramStart"/>
      <w:r>
        <w:rPr>
          <w:rFonts w:ascii="仿宋" w:eastAsia="仿宋" w:hAnsi="仿宋"/>
          <w:sz w:val="32"/>
          <w:szCs w:val="32"/>
        </w:rPr>
        <w:t>减抗替抗禁抗</w:t>
      </w:r>
      <w:proofErr w:type="gramEnd"/>
      <w:r>
        <w:rPr>
          <w:rFonts w:ascii="仿宋" w:eastAsia="仿宋" w:hAnsi="仿宋"/>
          <w:sz w:val="32"/>
          <w:szCs w:val="32"/>
        </w:rPr>
        <w:t>、有机微量元素的研究与应用、肉蛋奶绿色食品标杆等方面等</w:t>
      </w:r>
      <w:proofErr w:type="gramStart"/>
      <w:r>
        <w:rPr>
          <w:rFonts w:ascii="仿宋" w:eastAsia="仿宋" w:hAnsi="仿宋"/>
          <w:sz w:val="32"/>
          <w:szCs w:val="32"/>
        </w:rPr>
        <w:t>作主</w:t>
      </w:r>
      <w:proofErr w:type="gramEnd"/>
      <w:r>
        <w:rPr>
          <w:rFonts w:ascii="仿宋" w:eastAsia="仿宋" w:hAnsi="仿宋"/>
          <w:sz w:val="32"/>
          <w:szCs w:val="32"/>
        </w:rPr>
        <w:t>旨报告，发起绿色健康高质量发展倡议。</w:t>
      </w:r>
    </w:p>
    <w:p w:rsidR="006626DE" w:rsidRDefault="006626DE" w:rsidP="006626DE">
      <w:pPr>
        <w:spacing w:line="360" w:lineRule="auto"/>
        <w:ind w:firstLineChars="130" w:firstLine="416"/>
        <w:jc w:val="left"/>
        <w:rPr>
          <w:rFonts w:ascii="仿宋" w:eastAsia="仿宋" w:hAnsi="仿宋"/>
          <w:bCs/>
          <w:sz w:val="32"/>
          <w:szCs w:val="32"/>
        </w:rPr>
      </w:pPr>
      <w:r>
        <w:rPr>
          <w:rFonts w:ascii="仿宋" w:eastAsia="仿宋" w:hAnsi="仿宋"/>
          <w:bCs/>
          <w:sz w:val="32"/>
          <w:szCs w:val="32"/>
        </w:rPr>
        <w:t>（三）圆桌交流。邀请行业龙头企业、知名专家围绕健康养殖技术产品和模式等问题进行交流对话。</w:t>
      </w:r>
    </w:p>
    <w:p w:rsidR="006626DE" w:rsidRDefault="006626DE" w:rsidP="006626DE">
      <w:pPr>
        <w:spacing w:line="360" w:lineRule="auto"/>
        <w:ind w:firstLineChars="200" w:firstLine="643"/>
        <w:jc w:val="left"/>
        <w:rPr>
          <w:rFonts w:ascii="仿宋" w:eastAsia="仿宋" w:hAnsi="仿宋"/>
          <w:b/>
          <w:bCs/>
          <w:sz w:val="32"/>
          <w:szCs w:val="32"/>
          <w:lang w:bidi="ar"/>
        </w:rPr>
      </w:pPr>
      <w:r>
        <w:rPr>
          <w:rFonts w:ascii="仿宋" w:eastAsia="仿宋" w:hAnsi="仿宋"/>
          <w:b/>
          <w:bCs/>
          <w:sz w:val="32"/>
          <w:szCs w:val="32"/>
          <w:lang w:bidi="ar"/>
        </w:rPr>
        <w:t>11月07日</w:t>
      </w:r>
      <w:r>
        <w:rPr>
          <w:rFonts w:ascii="仿宋" w:eastAsia="仿宋" w:hAnsi="仿宋" w:hint="eastAsia"/>
          <w:b/>
          <w:bCs/>
          <w:sz w:val="32"/>
          <w:szCs w:val="32"/>
          <w:lang w:bidi="ar"/>
        </w:rPr>
        <w:t xml:space="preserve"> </w:t>
      </w:r>
      <w:r>
        <w:rPr>
          <w:rFonts w:ascii="仿宋" w:eastAsia="仿宋" w:hAnsi="仿宋"/>
          <w:b/>
          <w:bCs/>
          <w:sz w:val="32"/>
          <w:szCs w:val="32"/>
          <w:lang w:bidi="ar"/>
        </w:rPr>
        <w:t xml:space="preserve"> 下午</w:t>
      </w:r>
    </w:p>
    <w:p w:rsidR="006626DE" w:rsidRDefault="006626DE" w:rsidP="006626DE">
      <w:pPr>
        <w:spacing w:line="360" w:lineRule="auto"/>
        <w:ind w:firstLineChars="131" w:firstLine="419"/>
        <w:rPr>
          <w:rFonts w:ascii="仿宋" w:eastAsia="仿宋" w:hAnsi="仿宋"/>
          <w:sz w:val="32"/>
          <w:szCs w:val="32"/>
        </w:rPr>
      </w:pPr>
      <w:r>
        <w:rPr>
          <w:rFonts w:ascii="仿宋" w:eastAsia="仿宋" w:hAnsi="仿宋"/>
          <w:bCs/>
          <w:sz w:val="32"/>
          <w:szCs w:val="32"/>
        </w:rPr>
        <w:t>（四）专题报告</w:t>
      </w:r>
      <w:r>
        <w:rPr>
          <w:rFonts w:ascii="仿宋" w:eastAsia="仿宋" w:hAnsi="仿宋"/>
          <w:b/>
          <w:bCs/>
          <w:sz w:val="32"/>
          <w:szCs w:val="32"/>
          <w:lang w:bidi="ar"/>
        </w:rPr>
        <w:t>。</w:t>
      </w:r>
      <w:r>
        <w:rPr>
          <w:rFonts w:ascii="仿宋" w:eastAsia="仿宋" w:hAnsi="仿宋"/>
          <w:sz w:val="32"/>
          <w:szCs w:val="32"/>
        </w:rPr>
        <w:t>邀请知名专家和企业家围绕饲料营养、动物保护、绿色种养循环、智慧养殖、畜禽水产共生绿色健康养殖模式、本土地标</w:t>
      </w:r>
      <w:proofErr w:type="gramStart"/>
      <w:r>
        <w:rPr>
          <w:rFonts w:ascii="仿宋" w:eastAsia="仿宋" w:hAnsi="仿宋"/>
          <w:sz w:val="32"/>
          <w:szCs w:val="32"/>
        </w:rPr>
        <w:t>猪产业</w:t>
      </w:r>
      <w:proofErr w:type="gramEnd"/>
      <w:r>
        <w:rPr>
          <w:rFonts w:ascii="仿宋" w:eastAsia="仿宋" w:hAnsi="仿宋"/>
          <w:sz w:val="32"/>
          <w:szCs w:val="32"/>
        </w:rPr>
        <w:t>振兴工程、畜禽肉类产品预制菜、打造肉蛋奶绿色食品标杆等内容进行专题研讨。</w:t>
      </w:r>
    </w:p>
    <w:p w:rsidR="006626DE" w:rsidRDefault="006626DE" w:rsidP="006626DE">
      <w:pPr>
        <w:spacing w:line="360" w:lineRule="auto"/>
        <w:ind w:firstLine="420"/>
        <w:rPr>
          <w:rFonts w:ascii="仿宋" w:eastAsia="仿宋" w:hAnsi="仿宋"/>
          <w:sz w:val="32"/>
          <w:szCs w:val="32"/>
        </w:rPr>
      </w:pPr>
      <w:r>
        <w:rPr>
          <w:rFonts w:ascii="仿宋" w:eastAsia="仿宋" w:hAnsi="仿宋"/>
          <w:color w:val="191919"/>
          <w:sz w:val="32"/>
          <w:szCs w:val="32"/>
        </w:rPr>
        <w:t>（五）信息发布。</w:t>
      </w:r>
      <w:r>
        <w:rPr>
          <w:rFonts w:ascii="仿宋" w:eastAsia="仿宋" w:hAnsi="仿宋"/>
          <w:sz w:val="32"/>
          <w:szCs w:val="32"/>
        </w:rPr>
        <w:t>会议将邀请国内外知名专家学者和企业家，围绕本畜牧产业健康养殖解决方案，畜禽团体标准，土地标</w:t>
      </w:r>
      <w:proofErr w:type="gramStart"/>
      <w:r>
        <w:rPr>
          <w:rFonts w:ascii="仿宋" w:eastAsia="仿宋" w:hAnsi="仿宋"/>
          <w:sz w:val="32"/>
          <w:szCs w:val="32"/>
        </w:rPr>
        <w:t>猪产业</w:t>
      </w:r>
      <w:proofErr w:type="gramEnd"/>
      <w:r>
        <w:rPr>
          <w:rFonts w:ascii="仿宋" w:eastAsia="仿宋" w:hAnsi="仿宋"/>
          <w:sz w:val="32"/>
          <w:szCs w:val="32"/>
        </w:rPr>
        <w:t>振兴工程、打造肉蛋奶绿色食品标杆等技术和产品进行信息发布。</w:t>
      </w:r>
    </w:p>
    <w:p w:rsidR="006626DE" w:rsidRDefault="006626DE" w:rsidP="006626DE">
      <w:pPr>
        <w:spacing w:line="360" w:lineRule="auto"/>
        <w:ind w:firstLineChars="200" w:firstLine="643"/>
        <w:rPr>
          <w:rFonts w:ascii="仿宋" w:eastAsia="仿宋" w:hAnsi="仿宋"/>
          <w:b/>
          <w:bCs/>
          <w:sz w:val="32"/>
          <w:szCs w:val="32"/>
          <w:lang w:bidi="ar"/>
        </w:rPr>
      </w:pPr>
      <w:r>
        <w:rPr>
          <w:rFonts w:ascii="仿宋" w:eastAsia="仿宋" w:hAnsi="仿宋"/>
          <w:b/>
          <w:bCs/>
          <w:sz w:val="32"/>
          <w:szCs w:val="32"/>
          <w:lang w:bidi="ar"/>
        </w:rPr>
        <w:t>11月08日</w:t>
      </w:r>
      <w:r>
        <w:rPr>
          <w:rFonts w:ascii="仿宋" w:eastAsia="仿宋" w:hAnsi="仿宋" w:hint="eastAsia"/>
          <w:b/>
          <w:bCs/>
          <w:sz w:val="32"/>
          <w:szCs w:val="32"/>
          <w:lang w:bidi="ar"/>
        </w:rPr>
        <w:t xml:space="preserve"> </w:t>
      </w:r>
      <w:r>
        <w:rPr>
          <w:rFonts w:ascii="仿宋" w:eastAsia="仿宋" w:hAnsi="仿宋"/>
          <w:b/>
          <w:bCs/>
          <w:sz w:val="32"/>
          <w:szCs w:val="32"/>
          <w:lang w:bidi="ar"/>
        </w:rPr>
        <w:t xml:space="preserve"> 全天</w:t>
      </w:r>
    </w:p>
    <w:p w:rsidR="006626DE" w:rsidRDefault="006626DE" w:rsidP="006626DE">
      <w:pPr>
        <w:spacing w:line="360" w:lineRule="auto"/>
        <w:ind w:firstLineChars="200" w:firstLine="640"/>
        <w:rPr>
          <w:rFonts w:ascii="仿宋" w:eastAsia="仿宋" w:hAnsi="仿宋"/>
          <w:color w:val="191919"/>
          <w:sz w:val="32"/>
          <w:szCs w:val="32"/>
        </w:rPr>
      </w:pPr>
      <w:r>
        <w:rPr>
          <w:rFonts w:ascii="仿宋" w:eastAsia="仿宋" w:hAnsi="仿宋"/>
          <w:color w:val="191919"/>
          <w:sz w:val="32"/>
          <w:szCs w:val="32"/>
        </w:rPr>
        <w:t>参观全国绿色农业生产资料博览会后，全员返程。</w:t>
      </w:r>
    </w:p>
    <w:p w:rsidR="006626DE" w:rsidRDefault="006626DE" w:rsidP="006626DE">
      <w:pPr>
        <w:spacing w:line="360" w:lineRule="auto"/>
        <w:ind w:firstLine="640"/>
        <w:rPr>
          <w:rFonts w:ascii="黑体" w:eastAsia="黑体" w:hAnsi="黑体"/>
          <w:sz w:val="32"/>
          <w:szCs w:val="32"/>
        </w:rPr>
      </w:pPr>
      <w:r>
        <w:rPr>
          <w:rFonts w:ascii="黑体" w:eastAsia="黑体" w:hAnsi="黑体" w:hint="eastAsia"/>
          <w:sz w:val="32"/>
          <w:szCs w:val="32"/>
        </w:rPr>
        <w:t>六、展览展示</w:t>
      </w:r>
    </w:p>
    <w:p w:rsidR="006626DE" w:rsidRDefault="006626DE" w:rsidP="006626DE">
      <w:pPr>
        <w:spacing w:line="360" w:lineRule="auto"/>
        <w:ind w:firstLine="640"/>
        <w:rPr>
          <w:rFonts w:ascii="仿宋" w:eastAsia="仿宋" w:hAnsi="仿宋" w:cs="楷体"/>
          <w:sz w:val="32"/>
          <w:szCs w:val="32"/>
        </w:rPr>
      </w:pPr>
      <w:r>
        <w:rPr>
          <w:rFonts w:ascii="仿宋" w:eastAsia="仿宋" w:hAnsi="仿宋" w:cs="楷体" w:hint="eastAsia"/>
          <w:sz w:val="32"/>
          <w:szCs w:val="32"/>
        </w:rPr>
        <w:lastRenderedPageBreak/>
        <w:t>大会规划绿色饲料展区和绿色兽药展区。绿色饲料展区</w:t>
      </w:r>
      <w:r>
        <w:rPr>
          <w:rFonts w:ascii="仿宋" w:eastAsia="仿宋" w:hAnsi="仿宋" w:hint="eastAsia"/>
          <w:sz w:val="32"/>
          <w:szCs w:val="32"/>
        </w:rPr>
        <w:t>重点展示包括供各种动物食用的单一饲料（包括牧草或经加工成颗粒、草粉的饲料）、饲料添加剂及添加剂预混合饲料、浓缩饲料、配合饲料和精料补充料等产品、技术和模式。</w:t>
      </w:r>
      <w:r>
        <w:rPr>
          <w:rFonts w:ascii="仿宋" w:eastAsia="仿宋" w:hAnsi="仿宋" w:cs="楷体" w:hint="eastAsia"/>
          <w:sz w:val="32"/>
          <w:szCs w:val="32"/>
        </w:rPr>
        <w:t>绿色兽药展区</w:t>
      </w:r>
      <w:r>
        <w:rPr>
          <w:rFonts w:ascii="仿宋" w:eastAsia="仿宋" w:hAnsi="仿宋" w:hint="eastAsia"/>
          <w:sz w:val="32"/>
          <w:szCs w:val="32"/>
        </w:rPr>
        <w:t>重点展示包括国家兽医行政管理部门批准的微生态制剂和中药制剂；高效、低毒和低环境污染的消毒剂；无最高残留限量规定、无停药期规定的兽药等产品、技术和模式。</w:t>
      </w:r>
    </w:p>
    <w:p w:rsidR="006626DE" w:rsidRDefault="006626DE" w:rsidP="006626DE">
      <w:pPr>
        <w:pStyle w:val="2"/>
        <w:spacing w:line="360" w:lineRule="auto"/>
        <w:ind w:firstLine="640"/>
        <w:rPr>
          <w:rFonts w:ascii="黑体" w:hAnsi="黑体"/>
          <w:b w:val="0"/>
          <w:kern w:val="44"/>
        </w:rPr>
      </w:pPr>
      <w:r>
        <w:rPr>
          <w:rFonts w:ascii="黑体" w:hAnsi="黑体"/>
          <w:b w:val="0"/>
          <w:kern w:val="44"/>
        </w:rPr>
        <w:t>六、参加人员</w:t>
      </w:r>
    </w:p>
    <w:p w:rsidR="006626DE" w:rsidRDefault="006626DE" w:rsidP="006626DE">
      <w:pPr>
        <w:spacing w:line="360" w:lineRule="auto"/>
        <w:ind w:firstLine="640"/>
        <w:rPr>
          <w:rFonts w:ascii="仿宋" w:eastAsia="仿宋" w:hAnsi="仿宋"/>
          <w:color w:val="191919"/>
          <w:sz w:val="32"/>
          <w:szCs w:val="32"/>
          <w:shd w:val="clear" w:color="auto" w:fill="FFFFFF"/>
        </w:rPr>
      </w:pPr>
      <w:r>
        <w:rPr>
          <w:rFonts w:ascii="仿宋" w:eastAsia="仿宋" w:hAnsi="仿宋"/>
          <w:color w:val="191919"/>
          <w:sz w:val="32"/>
          <w:szCs w:val="32"/>
          <w:shd w:val="clear" w:color="auto" w:fill="FFFFFF"/>
        </w:rPr>
        <w:t>1.农业农村部门相关领导、两院院士；涉农高校、科研院所专家学者；中国绿色食品协会会员理事单位领导；</w:t>
      </w:r>
    </w:p>
    <w:p w:rsidR="006626DE" w:rsidRDefault="006626DE" w:rsidP="006626DE">
      <w:pPr>
        <w:spacing w:line="360" w:lineRule="auto"/>
        <w:ind w:firstLine="640"/>
        <w:rPr>
          <w:rFonts w:ascii="仿宋" w:eastAsia="仿宋" w:hAnsi="仿宋"/>
          <w:color w:val="191919"/>
          <w:sz w:val="32"/>
          <w:szCs w:val="32"/>
          <w:shd w:val="clear" w:color="auto" w:fill="FFFFFF"/>
        </w:rPr>
      </w:pPr>
      <w:r>
        <w:rPr>
          <w:rFonts w:ascii="仿宋" w:eastAsia="仿宋" w:hAnsi="仿宋"/>
          <w:color w:val="191919"/>
          <w:sz w:val="32"/>
          <w:szCs w:val="32"/>
          <w:shd w:val="clear" w:color="auto" w:fill="FFFFFF"/>
        </w:rPr>
        <w:t>2.全国各地方绿色食品工作机构、各地农业农村主管部门、畜牧兽医推广部门等单位负责人；各</w:t>
      </w:r>
      <w:r>
        <w:rPr>
          <w:rFonts w:ascii="仿宋" w:eastAsia="仿宋" w:hAnsi="仿宋"/>
          <w:sz w:val="32"/>
          <w:szCs w:val="32"/>
          <w:lang w:bidi="ar"/>
        </w:rPr>
        <w:t>省（自治区）农垦系统畜牧养殖负责人</w:t>
      </w:r>
      <w:r>
        <w:rPr>
          <w:rFonts w:ascii="仿宋" w:eastAsia="仿宋" w:hAnsi="仿宋"/>
          <w:color w:val="191919"/>
          <w:sz w:val="32"/>
          <w:szCs w:val="32"/>
          <w:shd w:val="clear" w:color="auto" w:fill="FFFFFF"/>
        </w:rPr>
        <w:t>；绿色种养循环示范</w:t>
      </w:r>
      <w:proofErr w:type="gramStart"/>
      <w:r>
        <w:rPr>
          <w:rFonts w:ascii="仿宋" w:eastAsia="仿宋" w:hAnsi="仿宋"/>
          <w:color w:val="191919"/>
          <w:sz w:val="32"/>
          <w:szCs w:val="32"/>
          <w:shd w:val="clear" w:color="auto" w:fill="FFFFFF"/>
        </w:rPr>
        <w:t>县相关</w:t>
      </w:r>
      <w:proofErr w:type="gramEnd"/>
      <w:r>
        <w:rPr>
          <w:rFonts w:ascii="仿宋" w:eastAsia="仿宋" w:hAnsi="仿宋"/>
          <w:color w:val="191919"/>
          <w:sz w:val="32"/>
          <w:szCs w:val="32"/>
          <w:shd w:val="clear" w:color="auto" w:fill="FFFFFF"/>
        </w:rPr>
        <w:t>负责人；大型绿色食品、有机农业企业、全国绿色食品原料标准化基地等相关负责人；</w:t>
      </w:r>
    </w:p>
    <w:p w:rsidR="006626DE" w:rsidRDefault="006626DE" w:rsidP="006626DE">
      <w:pPr>
        <w:spacing w:line="360" w:lineRule="auto"/>
        <w:ind w:firstLine="640"/>
        <w:rPr>
          <w:rFonts w:ascii="仿宋" w:eastAsia="仿宋" w:hAnsi="仿宋"/>
          <w:color w:val="191919"/>
          <w:sz w:val="32"/>
          <w:szCs w:val="32"/>
          <w:shd w:val="clear" w:color="auto" w:fill="FFFFFF"/>
        </w:rPr>
      </w:pPr>
      <w:r>
        <w:rPr>
          <w:rFonts w:ascii="仿宋" w:eastAsia="仿宋" w:hAnsi="仿宋"/>
          <w:color w:val="191919"/>
          <w:sz w:val="32"/>
          <w:szCs w:val="32"/>
          <w:shd w:val="clear" w:color="auto" w:fill="FFFFFF"/>
        </w:rPr>
        <w:t>3.</w:t>
      </w:r>
      <w:r>
        <w:rPr>
          <w:rFonts w:ascii="仿宋" w:eastAsia="仿宋" w:hAnsi="仿宋"/>
          <w:sz w:val="32"/>
          <w:szCs w:val="32"/>
          <w:lang w:bidi="ar"/>
        </w:rPr>
        <w:t xml:space="preserve"> 饲料、兽药企业，规模化肉鸡、肉牛、肉羊、奶牛、水禽及特种养殖企业</w:t>
      </w:r>
      <w:r>
        <w:rPr>
          <w:rFonts w:ascii="仿宋" w:eastAsia="仿宋" w:hAnsi="仿宋"/>
          <w:color w:val="191919"/>
          <w:sz w:val="32"/>
          <w:szCs w:val="32"/>
          <w:shd w:val="clear" w:color="auto" w:fill="FFFFFF"/>
        </w:rPr>
        <w:t>；饲料兽药经销商、畜牧养殖服务业企业等相关负责人等；</w:t>
      </w:r>
    </w:p>
    <w:p w:rsidR="006626DE" w:rsidRDefault="006626DE" w:rsidP="006626DE">
      <w:pPr>
        <w:spacing w:line="360" w:lineRule="auto"/>
        <w:ind w:firstLine="640"/>
        <w:rPr>
          <w:rFonts w:ascii="仿宋" w:eastAsia="仿宋" w:hAnsi="仿宋"/>
          <w:color w:val="191919"/>
          <w:sz w:val="32"/>
          <w:szCs w:val="32"/>
          <w:shd w:val="clear" w:color="auto" w:fill="FFFFFF"/>
        </w:rPr>
      </w:pPr>
      <w:r>
        <w:rPr>
          <w:rFonts w:ascii="仿宋" w:eastAsia="仿宋" w:hAnsi="仿宋"/>
          <w:color w:val="191919"/>
          <w:sz w:val="32"/>
          <w:szCs w:val="32"/>
          <w:shd w:val="clear" w:color="auto" w:fill="FFFFFF"/>
        </w:rPr>
        <w:t>4. 养殖大户、畜牧养殖合作社、新型经营主体的负责人等。</w:t>
      </w:r>
    </w:p>
    <w:p w:rsidR="006626DE" w:rsidRDefault="006626DE" w:rsidP="006626DE">
      <w:pPr>
        <w:pStyle w:val="2"/>
        <w:spacing w:line="360" w:lineRule="auto"/>
        <w:ind w:firstLine="640"/>
        <w:rPr>
          <w:rFonts w:ascii="黑体" w:hAnsi="黑体"/>
          <w:b w:val="0"/>
          <w:kern w:val="44"/>
        </w:rPr>
      </w:pPr>
      <w:r>
        <w:rPr>
          <w:rFonts w:ascii="黑体" w:hAnsi="黑体"/>
          <w:b w:val="0"/>
          <w:kern w:val="44"/>
        </w:rPr>
        <w:t>七、参会方式</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rPr>
        <w:t>1.会议注册费：980元/人，</w:t>
      </w:r>
      <w:proofErr w:type="gramStart"/>
      <w:r>
        <w:rPr>
          <w:rFonts w:ascii="仿宋" w:eastAsia="仿宋" w:hAnsi="仿宋" w:cs="Times New Roman"/>
        </w:rPr>
        <w:t>含资料</w:t>
      </w:r>
      <w:proofErr w:type="gramEnd"/>
      <w:r>
        <w:rPr>
          <w:rFonts w:ascii="仿宋" w:eastAsia="仿宋" w:hAnsi="仿宋" w:cs="Times New Roman"/>
        </w:rPr>
        <w:t>费、场地费、专家费等，住宿费、交通费、餐饮费等自理。</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rPr>
        <w:t>2.因会议规模控制在1000人以内，全国绿色农业生产资料博览会参展商赠送300张门票，先申请先得。</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3.展览展示</w:t>
      </w:r>
    </w:p>
    <w:p w:rsidR="006626DE" w:rsidRDefault="006626DE" w:rsidP="006626DE">
      <w:pPr>
        <w:spacing w:line="360" w:lineRule="auto"/>
        <w:ind w:firstLine="640"/>
        <w:jc w:val="left"/>
        <w:rPr>
          <w:rFonts w:ascii="仿宋" w:eastAsia="仿宋" w:hAnsi="仿宋"/>
          <w:sz w:val="32"/>
          <w:szCs w:val="32"/>
        </w:rPr>
      </w:pPr>
      <w:r>
        <w:rPr>
          <w:rFonts w:ascii="仿宋" w:eastAsia="仿宋" w:hAnsi="仿宋"/>
          <w:sz w:val="32"/>
          <w:szCs w:val="32"/>
        </w:rPr>
        <w:t>（1）标准展位：</w:t>
      </w:r>
      <w:proofErr w:type="gramStart"/>
      <w:r>
        <w:rPr>
          <w:rFonts w:ascii="仿宋" w:eastAsia="仿宋" w:hAnsi="仿宋"/>
          <w:sz w:val="32"/>
          <w:szCs w:val="32"/>
        </w:rPr>
        <w:t>普位8500元</w:t>
      </w:r>
      <w:proofErr w:type="gramEnd"/>
      <w:r>
        <w:rPr>
          <w:rFonts w:ascii="仿宋" w:eastAsia="仿宋" w:hAnsi="仿宋"/>
          <w:sz w:val="32"/>
          <w:szCs w:val="32"/>
        </w:rPr>
        <w:t>/</w:t>
      </w:r>
      <w:proofErr w:type="gramStart"/>
      <w:r>
        <w:rPr>
          <w:rFonts w:ascii="仿宋" w:eastAsia="仿宋" w:hAnsi="仿宋"/>
          <w:sz w:val="32"/>
          <w:szCs w:val="32"/>
        </w:rPr>
        <w:t>个</w:t>
      </w:r>
      <w:proofErr w:type="gramEnd"/>
      <w:r>
        <w:rPr>
          <w:rFonts w:ascii="仿宋" w:eastAsia="仿宋" w:hAnsi="仿宋"/>
          <w:sz w:val="32"/>
          <w:szCs w:val="32"/>
        </w:rPr>
        <w:t>（3m×3m）,双开</w:t>
      </w:r>
      <w:proofErr w:type="gramStart"/>
      <w:r>
        <w:rPr>
          <w:rFonts w:ascii="仿宋" w:eastAsia="仿宋" w:hAnsi="仿宋"/>
          <w:sz w:val="32"/>
          <w:szCs w:val="32"/>
        </w:rPr>
        <w:t>口角位</w:t>
      </w:r>
      <w:proofErr w:type="gramEnd"/>
      <w:r>
        <w:rPr>
          <w:rFonts w:ascii="仿宋" w:eastAsia="仿宋" w:hAnsi="仿宋"/>
          <w:sz w:val="32"/>
          <w:szCs w:val="32"/>
        </w:rPr>
        <w:t>9000元/</w:t>
      </w:r>
      <w:proofErr w:type="gramStart"/>
      <w:r>
        <w:rPr>
          <w:rFonts w:ascii="仿宋" w:eastAsia="仿宋" w:hAnsi="仿宋"/>
          <w:sz w:val="32"/>
          <w:szCs w:val="32"/>
        </w:rPr>
        <w:t>个</w:t>
      </w:r>
      <w:proofErr w:type="gramEnd"/>
      <w:r>
        <w:rPr>
          <w:rFonts w:ascii="仿宋" w:eastAsia="仿宋" w:hAnsi="仿宋"/>
          <w:sz w:val="32"/>
          <w:szCs w:val="32"/>
        </w:rPr>
        <w:t>（3m×3m）,包含地毯、展板、楣板、洽谈桌椅、220V电源。</w:t>
      </w:r>
    </w:p>
    <w:p w:rsidR="006626DE" w:rsidRDefault="006626DE" w:rsidP="006626DE">
      <w:pPr>
        <w:spacing w:line="360" w:lineRule="auto"/>
        <w:ind w:firstLine="640"/>
        <w:jc w:val="left"/>
        <w:rPr>
          <w:rFonts w:ascii="仿宋" w:eastAsia="仿宋" w:hAnsi="仿宋"/>
          <w:sz w:val="32"/>
          <w:szCs w:val="32"/>
        </w:rPr>
      </w:pPr>
      <w:r>
        <w:rPr>
          <w:rFonts w:ascii="仿宋" w:eastAsia="仿宋" w:hAnsi="仿宋"/>
          <w:sz w:val="32"/>
          <w:szCs w:val="32"/>
        </w:rPr>
        <w:t>（2）微型特装：18平方米20000元/组，27平方米29700元/组，包含桁架标准装修、喷绘画面由参展商提供，15A以下电源、特装管理费。</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（3）特装展位：36平方米起特装空地850元/㎡，不含装饰、特装管理费、电源等任何设施，参展商自行制定设计装修方案，相关费用由展商承担。</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rPr>
        <w:t>4. 账户信息如下：</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rPr>
        <w:t>账户名称：中国绿色食品协会</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rPr>
        <w:t>开户银行：中国工商银行北京紫竹院支行</w:t>
      </w:r>
    </w:p>
    <w:p w:rsidR="006626DE" w:rsidRDefault="006626DE" w:rsidP="006626DE">
      <w:pPr>
        <w:pStyle w:val="a3"/>
        <w:spacing w:line="360" w:lineRule="auto"/>
        <w:ind w:firstLine="640"/>
        <w:rPr>
          <w:rFonts w:ascii="仿宋" w:eastAsia="仿宋" w:hAnsi="仿宋" w:cs="Times New Roman"/>
        </w:rPr>
      </w:pPr>
      <w:proofErr w:type="gramStart"/>
      <w:r>
        <w:rPr>
          <w:rFonts w:ascii="仿宋" w:eastAsia="仿宋" w:hAnsi="仿宋" w:cs="Times New Roman"/>
        </w:rPr>
        <w:t>账</w:t>
      </w:r>
      <w:proofErr w:type="gramEnd"/>
      <w:r>
        <w:rPr>
          <w:rFonts w:ascii="仿宋" w:eastAsia="仿宋" w:hAnsi="仿宋" w:cs="Times New Roman"/>
        </w:rPr>
        <w:t xml:space="preserve">    号：0200007609089133294</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rPr>
        <w:t xml:space="preserve">地   </w:t>
      </w:r>
      <w:r>
        <w:rPr>
          <w:rFonts w:ascii="仿宋" w:eastAsia="仿宋" w:hAnsi="仿宋" w:cs="Times New Roman" w:hint="eastAsia"/>
        </w:rPr>
        <w:t xml:space="preserve"> </w:t>
      </w:r>
      <w:r>
        <w:rPr>
          <w:rFonts w:ascii="仿宋" w:eastAsia="仿宋" w:hAnsi="仿宋" w:cs="Times New Roman"/>
        </w:rPr>
        <w:t>址：北京市海淀区学院南路59号</w:t>
      </w:r>
    </w:p>
    <w:p w:rsidR="006626DE" w:rsidRDefault="006626DE" w:rsidP="006626DE">
      <w:pPr>
        <w:pStyle w:val="a3"/>
        <w:spacing w:line="360" w:lineRule="auto"/>
        <w:ind w:firstLine="640"/>
        <w:rPr>
          <w:rFonts w:ascii="仿宋" w:eastAsia="仿宋" w:hAnsi="仿宋" w:cs="Times New Roman"/>
        </w:rPr>
      </w:pPr>
      <w:proofErr w:type="gramStart"/>
      <w:r>
        <w:rPr>
          <w:rFonts w:ascii="仿宋" w:eastAsia="仿宋" w:hAnsi="仿宋" w:cs="Times New Roman"/>
        </w:rPr>
        <w:t>邮</w:t>
      </w:r>
      <w:proofErr w:type="gramEnd"/>
      <w:r>
        <w:rPr>
          <w:rFonts w:ascii="仿宋" w:eastAsia="仿宋" w:hAnsi="仿宋" w:cs="Times New Roman"/>
        </w:rPr>
        <w:t xml:space="preserve">   </w:t>
      </w:r>
      <w:r>
        <w:rPr>
          <w:rFonts w:ascii="仿宋" w:eastAsia="仿宋" w:hAnsi="仿宋" w:cs="Times New Roman" w:hint="eastAsia"/>
        </w:rPr>
        <w:t xml:space="preserve"> </w:t>
      </w:r>
      <w:r>
        <w:rPr>
          <w:rFonts w:ascii="仿宋" w:eastAsia="仿宋" w:hAnsi="仿宋" w:cs="Times New Roman"/>
        </w:rPr>
        <w:t>编：100081</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rPr>
        <w:t>汇款时，请备注“</w:t>
      </w:r>
      <w:r>
        <w:rPr>
          <w:rFonts w:ascii="仿宋" w:eastAsia="仿宋" w:hAnsi="仿宋" w:cs="Times New Roman"/>
          <w:b/>
          <w:bCs w:val="0"/>
        </w:rPr>
        <w:t>全国健康养殖大会</w:t>
      </w:r>
      <w:r>
        <w:rPr>
          <w:rFonts w:ascii="仿宋" w:eastAsia="仿宋" w:hAnsi="仿宋" w:cs="Times New Roman"/>
        </w:rPr>
        <w:t>”字样，并注明单位的全称，以便协会及时准确开据、邮寄发票。</w:t>
      </w:r>
    </w:p>
    <w:p w:rsidR="006626DE" w:rsidRDefault="006626DE" w:rsidP="006626DE">
      <w:pPr>
        <w:pStyle w:val="a3"/>
        <w:spacing w:line="360" w:lineRule="auto"/>
        <w:ind w:firstLine="640"/>
        <w:rPr>
          <w:rFonts w:ascii="仿宋" w:eastAsia="仿宋" w:hAnsi="仿宋" w:cs="Times New Roman"/>
        </w:rPr>
      </w:pPr>
      <w:r>
        <w:rPr>
          <w:rFonts w:ascii="仿宋" w:eastAsia="仿宋" w:hAnsi="仿宋" w:cs="Times New Roman"/>
          <w:noProof/>
        </w:rPr>
        <w:drawing>
          <wp:anchor distT="0" distB="0" distL="114300" distR="114300" simplePos="0" relativeHeight="251659264" behindDoc="1" locked="0" layoutInCell="1" allowOverlap="1" wp14:anchorId="0E73A612" wp14:editId="05B6C16E">
            <wp:simplePos x="0" y="0"/>
            <wp:positionH relativeFrom="column">
              <wp:posOffset>2063115</wp:posOffset>
            </wp:positionH>
            <wp:positionV relativeFrom="paragraph">
              <wp:posOffset>1110615</wp:posOffset>
            </wp:positionV>
            <wp:extent cx="1671320" cy="164084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71320" cy="1640840"/>
                    </a:xfrm>
                    <a:prstGeom prst="rect">
                      <a:avLst/>
                    </a:prstGeom>
                    <a:noFill/>
                    <a:ln>
                      <a:noFill/>
                    </a:ln>
                  </pic:spPr>
                </pic:pic>
              </a:graphicData>
            </a:graphic>
          </wp:anchor>
        </w:drawing>
      </w:r>
      <w:r>
        <w:rPr>
          <w:rFonts w:ascii="仿宋" w:eastAsia="仿宋" w:hAnsi="仿宋" w:cs="Times New Roman"/>
        </w:rPr>
        <w:t>5.请于10月20日前，填写报名回执表（附件）发送邮件到会务组邮箱office988@189.cn,或扫描“绿协汇”小程序点击大会报名，填写相关信息，并按照账户信息缴纳会议注册费。</w:t>
      </w:r>
    </w:p>
    <w:p w:rsidR="006626DE" w:rsidRDefault="006626DE" w:rsidP="006626DE">
      <w:pPr>
        <w:spacing w:line="360" w:lineRule="auto"/>
        <w:ind w:firstLine="640"/>
        <w:rPr>
          <w:rFonts w:ascii="仿宋" w:eastAsia="仿宋" w:hAnsi="仿宋"/>
          <w:sz w:val="32"/>
          <w:szCs w:val="32"/>
        </w:rPr>
      </w:pPr>
    </w:p>
    <w:p w:rsidR="006626DE" w:rsidRDefault="006626DE" w:rsidP="006626DE">
      <w:pPr>
        <w:spacing w:line="360" w:lineRule="auto"/>
        <w:rPr>
          <w:rFonts w:ascii="仿宋" w:eastAsia="仿宋" w:hAnsi="仿宋"/>
          <w:sz w:val="32"/>
          <w:szCs w:val="32"/>
        </w:rPr>
      </w:pPr>
    </w:p>
    <w:p w:rsidR="006626DE" w:rsidRDefault="006626DE" w:rsidP="006626DE">
      <w:pPr>
        <w:spacing w:line="360" w:lineRule="auto"/>
        <w:ind w:firstLineChars="962" w:firstLine="3078"/>
        <w:rPr>
          <w:rFonts w:ascii="仿宋" w:eastAsia="仿宋" w:hAnsi="仿宋"/>
          <w:sz w:val="32"/>
          <w:szCs w:val="32"/>
        </w:rPr>
      </w:pPr>
    </w:p>
    <w:p w:rsidR="006626DE" w:rsidRDefault="006626DE" w:rsidP="006626DE">
      <w:pPr>
        <w:spacing w:line="360" w:lineRule="auto"/>
        <w:rPr>
          <w:rFonts w:ascii="仿宋" w:eastAsia="仿宋" w:hAnsi="仿宋"/>
          <w:sz w:val="32"/>
          <w:szCs w:val="32"/>
        </w:rPr>
      </w:pPr>
    </w:p>
    <w:p w:rsidR="006626DE" w:rsidRDefault="006626DE" w:rsidP="006626DE">
      <w:pPr>
        <w:spacing w:line="360" w:lineRule="auto"/>
        <w:jc w:val="center"/>
        <w:rPr>
          <w:rFonts w:ascii="仿宋" w:eastAsia="仿宋" w:hAnsi="仿宋"/>
          <w:sz w:val="32"/>
          <w:szCs w:val="32"/>
        </w:rPr>
      </w:pPr>
      <w:r>
        <w:rPr>
          <w:rFonts w:ascii="仿宋" w:eastAsia="仿宋" w:hAnsi="仿宋"/>
          <w:sz w:val="32"/>
          <w:szCs w:val="32"/>
        </w:rPr>
        <w:t>“绿协汇”小程序</w:t>
      </w:r>
    </w:p>
    <w:p w:rsidR="006626DE" w:rsidRDefault="006626DE" w:rsidP="006626DE">
      <w:pPr>
        <w:pStyle w:val="2"/>
        <w:spacing w:line="360" w:lineRule="auto"/>
        <w:ind w:firstLine="640"/>
        <w:rPr>
          <w:rFonts w:ascii="黑体" w:hAnsi="黑体"/>
          <w:b w:val="0"/>
        </w:rPr>
      </w:pPr>
      <w:r>
        <w:rPr>
          <w:rFonts w:ascii="黑体" w:hAnsi="黑体"/>
          <w:b w:val="0"/>
        </w:rPr>
        <w:t>八、联系方式</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 xml:space="preserve">联系人：张建刚15801556155  高 </w:t>
      </w:r>
      <w:r>
        <w:rPr>
          <w:rFonts w:ascii="仿宋" w:eastAsia="仿宋" w:hAnsi="仿宋" w:hint="eastAsia"/>
          <w:sz w:val="32"/>
          <w:szCs w:val="32"/>
        </w:rPr>
        <w:t xml:space="preserve"> </w:t>
      </w:r>
      <w:r>
        <w:rPr>
          <w:rFonts w:ascii="仿宋" w:eastAsia="仿宋" w:hAnsi="仿宋"/>
          <w:sz w:val="32"/>
          <w:szCs w:val="32"/>
        </w:rPr>
        <w:t>悦 15801553688</w:t>
      </w:r>
    </w:p>
    <w:p w:rsidR="006626DE" w:rsidRDefault="006626DE" w:rsidP="006626DE">
      <w:pPr>
        <w:spacing w:line="360" w:lineRule="auto"/>
        <w:ind w:firstLineChars="600" w:firstLine="1920"/>
        <w:rPr>
          <w:rFonts w:ascii="仿宋" w:eastAsia="仿宋" w:hAnsi="仿宋"/>
          <w:sz w:val="32"/>
          <w:szCs w:val="32"/>
        </w:rPr>
      </w:pPr>
      <w:r>
        <w:rPr>
          <w:rFonts w:ascii="仿宋" w:eastAsia="仿宋" w:hAnsi="仿宋"/>
          <w:sz w:val="32"/>
          <w:szCs w:val="32"/>
        </w:rPr>
        <w:t>高</w:t>
      </w:r>
      <w:r>
        <w:rPr>
          <w:rFonts w:ascii="仿宋" w:eastAsia="仿宋" w:hAnsi="仿宋" w:hint="eastAsia"/>
          <w:sz w:val="32"/>
          <w:szCs w:val="32"/>
        </w:rPr>
        <w:t xml:space="preserve">  </w:t>
      </w:r>
      <w:proofErr w:type="gramStart"/>
      <w:r>
        <w:rPr>
          <w:rFonts w:ascii="仿宋" w:eastAsia="仿宋" w:hAnsi="仿宋"/>
          <w:sz w:val="32"/>
          <w:szCs w:val="32"/>
        </w:rPr>
        <w:t>寒</w:t>
      </w:r>
      <w:proofErr w:type="gramEnd"/>
      <w:r>
        <w:rPr>
          <w:rFonts w:ascii="仿宋" w:eastAsia="仿宋" w:hAnsi="仿宋"/>
          <w:sz w:val="32"/>
          <w:szCs w:val="32"/>
        </w:rPr>
        <w:t xml:space="preserve">15311392535 </w:t>
      </w:r>
      <w:r>
        <w:rPr>
          <w:rFonts w:ascii="仿宋" w:eastAsia="仿宋" w:hAnsi="仿宋" w:hint="eastAsia"/>
          <w:sz w:val="32"/>
          <w:szCs w:val="32"/>
        </w:rPr>
        <w:t xml:space="preserve"> </w:t>
      </w:r>
      <w:r>
        <w:rPr>
          <w:rFonts w:ascii="仿宋" w:eastAsia="仿宋" w:hAnsi="仿宋"/>
          <w:sz w:val="32"/>
          <w:szCs w:val="32"/>
        </w:rPr>
        <w:t>陈</w:t>
      </w:r>
      <w:r>
        <w:rPr>
          <w:rFonts w:ascii="仿宋" w:eastAsia="仿宋" w:hAnsi="仿宋" w:hint="eastAsia"/>
          <w:sz w:val="32"/>
          <w:szCs w:val="32"/>
        </w:rPr>
        <w:t xml:space="preserve"> </w:t>
      </w:r>
      <w:r>
        <w:rPr>
          <w:rFonts w:ascii="仿宋" w:eastAsia="仿宋" w:hAnsi="仿宋"/>
          <w:sz w:val="32"/>
          <w:szCs w:val="32"/>
        </w:rPr>
        <w:t xml:space="preserve"> 玲 13911652100</w:t>
      </w:r>
    </w:p>
    <w:p w:rsidR="006626DE" w:rsidRDefault="006626DE" w:rsidP="006626DE">
      <w:pPr>
        <w:spacing w:line="360" w:lineRule="auto"/>
        <w:ind w:firstLineChars="600" w:firstLine="1920"/>
        <w:rPr>
          <w:rFonts w:ascii="仿宋" w:eastAsia="仿宋" w:hAnsi="仿宋"/>
          <w:sz w:val="32"/>
          <w:szCs w:val="32"/>
        </w:rPr>
      </w:pPr>
      <w:r>
        <w:rPr>
          <w:rFonts w:ascii="仿宋" w:eastAsia="仿宋" w:hAnsi="仿宋"/>
          <w:sz w:val="32"/>
          <w:szCs w:val="32"/>
        </w:rPr>
        <w:t>房</w:t>
      </w:r>
      <w:r>
        <w:rPr>
          <w:rFonts w:ascii="仿宋" w:eastAsia="仿宋" w:hAnsi="仿宋" w:hint="eastAsia"/>
          <w:sz w:val="32"/>
          <w:szCs w:val="32"/>
        </w:rPr>
        <w:t xml:space="preserve">  </w:t>
      </w:r>
      <w:r>
        <w:rPr>
          <w:rFonts w:ascii="仿宋" w:eastAsia="仿宋" w:hAnsi="仿宋"/>
          <w:sz w:val="32"/>
          <w:szCs w:val="32"/>
        </w:rPr>
        <w:t>正18801367488</w:t>
      </w:r>
      <w:r>
        <w:rPr>
          <w:rFonts w:ascii="仿宋" w:eastAsia="仿宋" w:hAnsi="仿宋" w:hint="eastAsia"/>
          <w:sz w:val="32"/>
          <w:szCs w:val="32"/>
        </w:rPr>
        <w:t xml:space="preserve">  </w:t>
      </w:r>
      <w:r>
        <w:rPr>
          <w:rFonts w:ascii="仿宋" w:eastAsia="仿宋" w:hAnsi="仿宋"/>
          <w:sz w:val="32"/>
          <w:szCs w:val="32"/>
        </w:rPr>
        <w:t>李丽萍 18614246867</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 xml:space="preserve">电  话：010-86468479 </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网  址：www.cfee.org.cn</w:t>
      </w: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地  址：北京市海淀区学院南路59号</w:t>
      </w:r>
    </w:p>
    <w:p w:rsidR="006626DE" w:rsidRDefault="006626DE" w:rsidP="006626DE">
      <w:pPr>
        <w:pStyle w:val="a3"/>
        <w:spacing w:line="360" w:lineRule="auto"/>
        <w:ind w:firstLineChars="0" w:firstLine="0"/>
        <w:rPr>
          <w:rFonts w:ascii="仿宋" w:eastAsia="仿宋" w:hAnsi="仿宋" w:cs="Times New Roman"/>
        </w:rPr>
      </w:pPr>
    </w:p>
    <w:p w:rsidR="006626DE" w:rsidRDefault="006626DE" w:rsidP="006626DE">
      <w:pPr>
        <w:spacing w:line="360" w:lineRule="auto"/>
        <w:ind w:firstLine="640"/>
        <w:rPr>
          <w:rFonts w:ascii="仿宋" w:eastAsia="仿宋" w:hAnsi="仿宋"/>
          <w:sz w:val="32"/>
          <w:szCs w:val="32"/>
        </w:rPr>
      </w:pPr>
      <w:r>
        <w:rPr>
          <w:rFonts w:ascii="仿宋" w:eastAsia="仿宋" w:hAnsi="仿宋"/>
          <w:sz w:val="32"/>
          <w:szCs w:val="32"/>
        </w:rPr>
        <w:t>附件：</w:t>
      </w:r>
      <w:r>
        <w:rPr>
          <w:rFonts w:ascii="仿宋" w:eastAsia="仿宋" w:hAnsi="仿宋"/>
          <w:bCs/>
          <w:sz w:val="32"/>
          <w:szCs w:val="32"/>
        </w:rPr>
        <w:t>2023全国健康养殖大会</w:t>
      </w:r>
      <w:r>
        <w:rPr>
          <w:rFonts w:ascii="仿宋" w:eastAsia="仿宋" w:hAnsi="仿宋"/>
          <w:sz w:val="32"/>
          <w:szCs w:val="32"/>
        </w:rPr>
        <w:t>报名回执表</w:t>
      </w:r>
    </w:p>
    <w:p w:rsidR="00321A0A" w:rsidRDefault="00321A0A" w:rsidP="006626DE">
      <w:pPr>
        <w:widowControl/>
        <w:spacing w:line="360" w:lineRule="auto"/>
        <w:jc w:val="left"/>
        <w:rPr>
          <w:rFonts w:ascii="黑体" w:eastAsia="黑体" w:hAnsi="黑体"/>
          <w:sz w:val="32"/>
          <w:szCs w:val="32"/>
        </w:rPr>
      </w:pPr>
    </w:p>
    <w:p w:rsidR="009A4F78" w:rsidRDefault="009A4F78" w:rsidP="006626DE">
      <w:pPr>
        <w:widowControl/>
        <w:spacing w:line="360" w:lineRule="auto"/>
        <w:jc w:val="left"/>
        <w:rPr>
          <w:rFonts w:ascii="黑体" w:eastAsia="黑体" w:hAnsi="黑体"/>
          <w:sz w:val="32"/>
          <w:szCs w:val="32"/>
        </w:rPr>
      </w:pPr>
    </w:p>
    <w:p w:rsidR="009A4F78" w:rsidRDefault="009A4F78" w:rsidP="009A4F78">
      <w:pPr>
        <w:spacing w:line="360" w:lineRule="auto"/>
        <w:rPr>
          <w:rFonts w:ascii="黑体" w:eastAsia="黑体" w:hAnsi="黑体"/>
          <w:bCs/>
          <w:sz w:val="32"/>
          <w:szCs w:val="32"/>
        </w:rPr>
      </w:pPr>
      <w:r>
        <w:rPr>
          <w:rFonts w:ascii="黑体" w:eastAsia="黑体" w:hAnsi="黑体"/>
          <w:sz w:val="32"/>
          <w:szCs w:val="32"/>
        </w:rPr>
        <w:t>附件</w:t>
      </w:r>
    </w:p>
    <w:p w:rsidR="009A4F78" w:rsidRDefault="009A4F78" w:rsidP="009A4F78">
      <w:pPr>
        <w:pStyle w:val="2"/>
        <w:spacing w:line="360" w:lineRule="auto"/>
        <w:ind w:leftChars="-44" w:left="80" w:hangingChars="39" w:hanging="172"/>
        <w:jc w:val="center"/>
        <w:rPr>
          <w:rFonts w:ascii="方正小标宋简体" w:eastAsia="方正小标宋简体" w:hAnsi="Times New Roman"/>
          <w:b w:val="0"/>
          <w:sz w:val="44"/>
          <w:szCs w:val="44"/>
        </w:rPr>
      </w:pPr>
      <w:r>
        <w:rPr>
          <w:rFonts w:ascii="方正小标宋简体" w:eastAsia="方正小标宋简体" w:hAnsi="Times New Roman" w:hint="eastAsia"/>
          <w:b w:val="0"/>
          <w:sz w:val="44"/>
          <w:szCs w:val="44"/>
        </w:rPr>
        <w:t>2023全国健康养殖大会报名回执表</w:t>
      </w:r>
    </w:p>
    <w:tbl>
      <w:tblPr>
        <w:tblStyle w:val="a6"/>
        <w:tblW w:w="9889" w:type="dxa"/>
        <w:jc w:val="center"/>
        <w:tblLook w:val="04A0" w:firstRow="1" w:lastRow="0" w:firstColumn="1" w:lastColumn="0" w:noHBand="0" w:noVBand="1"/>
      </w:tblPr>
      <w:tblGrid>
        <w:gridCol w:w="2000"/>
        <w:gridCol w:w="1145"/>
        <w:gridCol w:w="1718"/>
        <w:gridCol w:w="1861"/>
        <w:gridCol w:w="1716"/>
        <w:gridCol w:w="1449"/>
      </w:tblGrid>
      <w:tr w:rsidR="009A4F78" w:rsidTr="008A64A6">
        <w:trPr>
          <w:trHeight w:val="492"/>
          <w:jc w:val="center"/>
        </w:trPr>
        <w:tc>
          <w:tcPr>
            <w:tcW w:w="2000"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单位名称</w:t>
            </w:r>
          </w:p>
        </w:tc>
        <w:tc>
          <w:tcPr>
            <w:tcW w:w="7889" w:type="dxa"/>
            <w:gridSpan w:val="5"/>
            <w:vAlign w:val="center"/>
          </w:tcPr>
          <w:p w:rsidR="009A4F78" w:rsidRDefault="009A4F78" w:rsidP="008A64A6">
            <w:pPr>
              <w:pStyle w:val="a3"/>
              <w:spacing w:line="240" w:lineRule="auto"/>
              <w:ind w:firstLine="560"/>
              <w:rPr>
                <w:rFonts w:ascii="Times New Roman" w:hAnsi="Times New Roman" w:cs="Times New Roman"/>
                <w:sz w:val="28"/>
                <w:szCs w:val="28"/>
              </w:rPr>
            </w:pPr>
            <w:r>
              <w:rPr>
                <w:rFonts w:ascii="Times New Roman" w:hAnsi="Times New Roman" w:cs="Times New Roman"/>
                <w:sz w:val="28"/>
                <w:szCs w:val="28"/>
              </w:rPr>
              <w:t>（请准确填写，与企业发票抬头一致）</w:t>
            </w:r>
          </w:p>
        </w:tc>
      </w:tr>
      <w:tr w:rsidR="009A4F78" w:rsidTr="008A64A6">
        <w:trPr>
          <w:trHeight w:val="827"/>
          <w:jc w:val="center"/>
        </w:trPr>
        <w:tc>
          <w:tcPr>
            <w:tcW w:w="2000"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单位纳税人</w:t>
            </w:r>
            <w:r>
              <w:rPr>
                <w:rFonts w:ascii="Times New Roman" w:hAnsi="Times New Roman" w:cs="Times New Roman" w:hint="eastAsia"/>
                <w:sz w:val="28"/>
                <w:szCs w:val="28"/>
              </w:rPr>
              <w:t xml:space="preserve"> </w:t>
            </w:r>
            <w:r>
              <w:rPr>
                <w:rFonts w:ascii="Times New Roman" w:hAnsi="Times New Roman" w:cs="Times New Roman"/>
                <w:sz w:val="28"/>
                <w:szCs w:val="28"/>
              </w:rPr>
              <w:t>识别号</w:t>
            </w:r>
          </w:p>
        </w:tc>
        <w:tc>
          <w:tcPr>
            <w:tcW w:w="7889" w:type="dxa"/>
            <w:gridSpan w:val="5"/>
            <w:vAlign w:val="center"/>
          </w:tcPr>
          <w:p w:rsidR="009A4F78" w:rsidRDefault="009A4F78" w:rsidP="008A64A6">
            <w:pPr>
              <w:pStyle w:val="a3"/>
              <w:spacing w:line="240" w:lineRule="auto"/>
              <w:ind w:firstLine="560"/>
              <w:rPr>
                <w:rFonts w:ascii="Times New Roman" w:hAnsi="Times New Roman" w:cs="Times New Roman"/>
                <w:sz w:val="28"/>
                <w:szCs w:val="28"/>
              </w:rPr>
            </w:pPr>
            <w:r>
              <w:rPr>
                <w:rFonts w:ascii="Times New Roman" w:hAnsi="Times New Roman" w:cs="Times New Roman"/>
                <w:sz w:val="28"/>
                <w:szCs w:val="28"/>
              </w:rPr>
              <w:t>（请准确填写，与企业发票抬头一致）</w:t>
            </w:r>
          </w:p>
        </w:tc>
      </w:tr>
      <w:tr w:rsidR="009A4F78" w:rsidTr="008A64A6">
        <w:trPr>
          <w:trHeight w:val="492"/>
          <w:jc w:val="center"/>
        </w:trPr>
        <w:tc>
          <w:tcPr>
            <w:tcW w:w="2000"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通讯地址</w:t>
            </w:r>
          </w:p>
        </w:tc>
        <w:tc>
          <w:tcPr>
            <w:tcW w:w="4724" w:type="dxa"/>
            <w:gridSpan w:val="3"/>
            <w:vAlign w:val="center"/>
          </w:tcPr>
          <w:p w:rsidR="009A4F78" w:rsidRDefault="009A4F78" w:rsidP="008A64A6">
            <w:pPr>
              <w:pStyle w:val="a3"/>
              <w:spacing w:line="240" w:lineRule="auto"/>
              <w:ind w:firstLine="560"/>
              <w:jc w:val="center"/>
              <w:rPr>
                <w:rFonts w:ascii="Times New Roman" w:hAnsi="Times New Roman" w:cs="Times New Roman"/>
                <w:sz w:val="28"/>
                <w:szCs w:val="28"/>
              </w:rPr>
            </w:pPr>
          </w:p>
        </w:tc>
        <w:tc>
          <w:tcPr>
            <w:tcW w:w="1716"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邮编</w:t>
            </w:r>
          </w:p>
        </w:tc>
        <w:tc>
          <w:tcPr>
            <w:tcW w:w="1449" w:type="dxa"/>
            <w:vAlign w:val="center"/>
          </w:tcPr>
          <w:p w:rsidR="009A4F78" w:rsidRDefault="009A4F78" w:rsidP="008A64A6">
            <w:pPr>
              <w:pStyle w:val="a3"/>
              <w:spacing w:line="240" w:lineRule="auto"/>
              <w:ind w:firstLine="560"/>
              <w:jc w:val="center"/>
              <w:rPr>
                <w:rFonts w:ascii="Times New Roman" w:hAnsi="Times New Roman" w:cs="Times New Roman"/>
                <w:sz w:val="28"/>
                <w:szCs w:val="28"/>
              </w:rPr>
            </w:pPr>
          </w:p>
        </w:tc>
      </w:tr>
      <w:tr w:rsidR="009A4F78" w:rsidTr="008A64A6">
        <w:trPr>
          <w:trHeight w:val="480"/>
          <w:jc w:val="center"/>
        </w:trPr>
        <w:tc>
          <w:tcPr>
            <w:tcW w:w="2000"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联系人</w:t>
            </w:r>
          </w:p>
        </w:tc>
        <w:tc>
          <w:tcPr>
            <w:tcW w:w="1145" w:type="dxa"/>
            <w:vAlign w:val="center"/>
          </w:tcPr>
          <w:p w:rsidR="009A4F78" w:rsidRDefault="009A4F78" w:rsidP="008A64A6">
            <w:pPr>
              <w:pStyle w:val="a3"/>
              <w:spacing w:line="240" w:lineRule="auto"/>
              <w:ind w:firstLine="560"/>
              <w:jc w:val="center"/>
              <w:rPr>
                <w:rFonts w:ascii="Times New Roman" w:hAnsi="Times New Roman" w:cs="Times New Roman"/>
                <w:sz w:val="28"/>
                <w:szCs w:val="28"/>
              </w:rPr>
            </w:pPr>
          </w:p>
        </w:tc>
        <w:tc>
          <w:tcPr>
            <w:tcW w:w="1718"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电话</w:t>
            </w:r>
          </w:p>
        </w:tc>
        <w:tc>
          <w:tcPr>
            <w:tcW w:w="1861" w:type="dxa"/>
            <w:vAlign w:val="center"/>
          </w:tcPr>
          <w:p w:rsidR="009A4F78" w:rsidRDefault="009A4F78" w:rsidP="008A64A6">
            <w:pPr>
              <w:pStyle w:val="a3"/>
              <w:spacing w:line="240" w:lineRule="auto"/>
              <w:ind w:firstLine="560"/>
              <w:jc w:val="center"/>
              <w:rPr>
                <w:rFonts w:ascii="Times New Roman" w:hAnsi="Times New Roman" w:cs="Times New Roman"/>
                <w:sz w:val="28"/>
                <w:szCs w:val="28"/>
              </w:rPr>
            </w:pPr>
          </w:p>
        </w:tc>
        <w:tc>
          <w:tcPr>
            <w:tcW w:w="1716"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E-mail</w:t>
            </w:r>
          </w:p>
        </w:tc>
        <w:tc>
          <w:tcPr>
            <w:tcW w:w="1449" w:type="dxa"/>
            <w:vAlign w:val="center"/>
          </w:tcPr>
          <w:p w:rsidR="009A4F78" w:rsidRDefault="009A4F78" w:rsidP="008A64A6">
            <w:pPr>
              <w:pStyle w:val="a3"/>
              <w:spacing w:line="240" w:lineRule="auto"/>
              <w:ind w:firstLine="560"/>
              <w:jc w:val="center"/>
              <w:rPr>
                <w:rFonts w:ascii="Times New Roman" w:hAnsi="Times New Roman" w:cs="Times New Roman"/>
                <w:sz w:val="28"/>
                <w:szCs w:val="28"/>
              </w:rPr>
            </w:pPr>
          </w:p>
        </w:tc>
      </w:tr>
      <w:tr w:rsidR="009A4F78" w:rsidTr="008A64A6">
        <w:trPr>
          <w:trHeight w:val="728"/>
          <w:jc w:val="center"/>
        </w:trPr>
        <w:tc>
          <w:tcPr>
            <w:tcW w:w="2000"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参会人员姓名</w:t>
            </w:r>
          </w:p>
        </w:tc>
        <w:tc>
          <w:tcPr>
            <w:tcW w:w="1145"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性别</w:t>
            </w:r>
          </w:p>
        </w:tc>
        <w:tc>
          <w:tcPr>
            <w:tcW w:w="1718"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职务</w:t>
            </w:r>
            <w:r>
              <w:rPr>
                <w:rFonts w:ascii="Times New Roman" w:hAnsi="Times New Roman" w:cs="Times New Roman"/>
                <w:sz w:val="28"/>
                <w:szCs w:val="28"/>
              </w:rPr>
              <w:t>/</w:t>
            </w:r>
            <w:r>
              <w:rPr>
                <w:rFonts w:ascii="Times New Roman" w:hAnsi="Times New Roman" w:cs="Times New Roman"/>
                <w:sz w:val="28"/>
                <w:szCs w:val="28"/>
              </w:rPr>
              <w:t>职称</w:t>
            </w:r>
          </w:p>
        </w:tc>
        <w:tc>
          <w:tcPr>
            <w:tcW w:w="1861"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任职部门</w:t>
            </w:r>
          </w:p>
        </w:tc>
        <w:tc>
          <w:tcPr>
            <w:tcW w:w="1716"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手机</w:t>
            </w:r>
          </w:p>
        </w:tc>
        <w:tc>
          <w:tcPr>
            <w:tcW w:w="1449" w:type="dxa"/>
            <w:vAlign w:val="center"/>
          </w:tcPr>
          <w:p w:rsidR="009A4F78" w:rsidRDefault="009A4F78" w:rsidP="008A64A6">
            <w:pPr>
              <w:pStyle w:val="a3"/>
              <w:spacing w:line="24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E-mail</w:t>
            </w:r>
          </w:p>
        </w:tc>
      </w:tr>
      <w:tr w:rsidR="009A4F78" w:rsidTr="008A64A6">
        <w:trPr>
          <w:trHeight w:val="506"/>
          <w:jc w:val="center"/>
        </w:trPr>
        <w:tc>
          <w:tcPr>
            <w:tcW w:w="2000"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145"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8"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861"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6"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449"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r>
      <w:tr w:rsidR="009A4F78" w:rsidTr="008A64A6">
        <w:trPr>
          <w:trHeight w:val="492"/>
          <w:jc w:val="center"/>
        </w:trPr>
        <w:tc>
          <w:tcPr>
            <w:tcW w:w="2000"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145"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8"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861"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6"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449"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r>
      <w:tr w:rsidR="009A4F78" w:rsidTr="008A64A6">
        <w:trPr>
          <w:trHeight w:val="492"/>
          <w:jc w:val="center"/>
        </w:trPr>
        <w:tc>
          <w:tcPr>
            <w:tcW w:w="2000"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145"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8"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861"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6"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449"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r>
      <w:tr w:rsidR="009A4F78" w:rsidTr="008A64A6">
        <w:trPr>
          <w:trHeight w:val="492"/>
          <w:jc w:val="center"/>
        </w:trPr>
        <w:tc>
          <w:tcPr>
            <w:tcW w:w="2000"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145"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8"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861"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716"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449" w:type="dxa"/>
            <w:vAlign w:val="center"/>
          </w:tcPr>
          <w:p w:rsidR="009A4F78" w:rsidRDefault="009A4F78" w:rsidP="008A64A6">
            <w:pPr>
              <w:pStyle w:val="a3"/>
              <w:spacing w:line="360" w:lineRule="auto"/>
              <w:ind w:firstLine="560"/>
              <w:rPr>
                <w:rFonts w:ascii="Times New Roman" w:hAnsi="Times New Roman" w:cs="Times New Roman"/>
                <w:sz w:val="28"/>
                <w:szCs w:val="28"/>
              </w:rPr>
            </w:pPr>
          </w:p>
        </w:tc>
      </w:tr>
      <w:tr w:rsidR="009A4F78" w:rsidTr="008A64A6">
        <w:trPr>
          <w:trHeight w:val="1210"/>
          <w:jc w:val="center"/>
        </w:trPr>
        <w:tc>
          <w:tcPr>
            <w:tcW w:w="2000" w:type="dxa"/>
            <w:vAlign w:val="center"/>
          </w:tcPr>
          <w:p w:rsidR="009A4F78" w:rsidRDefault="009A4F78" w:rsidP="008A64A6">
            <w:pPr>
              <w:pStyle w:val="a3"/>
              <w:spacing w:line="36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协办冠名赞助</w:t>
            </w:r>
          </w:p>
        </w:tc>
        <w:tc>
          <w:tcPr>
            <w:tcW w:w="2863" w:type="dxa"/>
            <w:gridSpan w:val="2"/>
            <w:vAlign w:val="center"/>
          </w:tcPr>
          <w:p w:rsidR="009A4F78" w:rsidRDefault="009A4F78" w:rsidP="008A64A6">
            <w:pPr>
              <w:pStyle w:val="a3"/>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是</w:t>
            </w:r>
            <w:r>
              <w:rPr>
                <w:rFonts w:ascii="Times New Roman" w:hAnsi="Times New Roman" w:cs="Times New Roman"/>
                <w:sz w:val="28"/>
                <w:szCs w:val="28"/>
              </w:rPr>
              <w:t xml:space="preserve">   □</w:t>
            </w:r>
            <w:r>
              <w:rPr>
                <w:rFonts w:ascii="Times New Roman" w:hAnsi="Times New Roman" w:cs="Times New Roman"/>
                <w:sz w:val="28"/>
                <w:szCs w:val="28"/>
              </w:rPr>
              <w:t>否</w:t>
            </w:r>
          </w:p>
        </w:tc>
        <w:tc>
          <w:tcPr>
            <w:tcW w:w="1861" w:type="dxa"/>
            <w:vAlign w:val="center"/>
          </w:tcPr>
          <w:p w:rsidR="009A4F78" w:rsidRDefault="009A4F78" w:rsidP="008A64A6">
            <w:pPr>
              <w:pStyle w:val="a3"/>
              <w:spacing w:line="360" w:lineRule="auto"/>
              <w:ind w:firstLineChars="0" w:firstLine="0"/>
              <w:rPr>
                <w:rFonts w:ascii="Times New Roman" w:hAnsi="Times New Roman" w:cs="Times New Roman"/>
                <w:sz w:val="28"/>
                <w:szCs w:val="28"/>
              </w:rPr>
            </w:pPr>
            <w:r>
              <w:rPr>
                <w:rFonts w:ascii="Times New Roman" w:hAnsi="Times New Roman" w:cs="Times New Roman"/>
                <w:sz w:val="28"/>
                <w:szCs w:val="28"/>
              </w:rPr>
              <w:t>承办分论坛</w:t>
            </w:r>
          </w:p>
        </w:tc>
        <w:tc>
          <w:tcPr>
            <w:tcW w:w="3165" w:type="dxa"/>
            <w:gridSpan w:val="2"/>
            <w:vAlign w:val="center"/>
          </w:tcPr>
          <w:p w:rsidR="009A4F78" w:rsidRDefault="009A4F78" w:rsidP="008A64A6">
            <w:pPr>
              <w:pStyle w:val="a3"/>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是</w:t>
            </w:r>
            <w:r>
              <w:rPr>
                <w:rFonts w:ascii="Times New Roman" w:hAnsi="Times New Roman" w:cs="Times New Roman"/>
                <w:sz w:val="28"/>
                <w:szCs w:val="28"/>
              </w:rPr>
              <w:t xml:space="preserve">   □</w:t>
            </w:r>
            <w:r>
              <w:rPr>
                <w:rFonts w:ascii="Times New Roman" w:hAnsi="Times New Roman" w:cs="Times New Roman"/>
                <w:sz w:val="28"/>
                <w:szCs w:val="28"/>
              </w:rPr>
              <w:t>否</w:t>
            </w:r>
          </w:p>
        </w:tc>
      </w:tr>
      <w:tr w:rsidR="009A4F78" w:rsidTr="008A64A6">
        <w:trPr>
          <w:trHeight w:val="492"/>
          <w:jc w:val="center"/>
        </w:trPr>
        <w:tc>
          <w:tcPr>
            <w:tcW w:w="2000" w:type="dxa"/>
            <w:vMerge w:val="restart"/>
            <w:vAlign w:val="center"/>
          </w:tcPr>
          <w:p w:rsidR="009A4F78" w:rsidRDefault="009A4F78" w:rsidP="008A64A6">
            <w:pPr>
              <w:pStyle w:val="a3"/>
              <w:spacing w:line="360" w:lineRule="auto"/>
              <w:ind w:firstLineChars="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大会报告</w:t>
            </w:r>
          </w:p>
        </w:tc>
        <w:tc>
          <w:tcPr>
            <w:tcW w:w="2863" w:type="dxa"/>
            <w:gridSpan w:val="2"/>
            <w:vMerge w:val="restart"/>
            <w:vAlign w:val="center"/>
          </w:tcPr>
          <w:p w:rsidR="009A4F78" w:rsidRDefault="009A4F78" w:rsidP="008A64A6">
            <w:pPr>
              <w:pStyle w:val="a3"/>
              <w:spacing w:line="360" w:lineRule="auto"/>
              <w:ind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是</w:t>
            </w:r>
            <w:r>
              <w:rPr>
                <w:rFonts w:ascii="Times New Roman" w:hAnsi="Times New Roman" w:cs="Times New Roman"/>
                <w:sz w:val="28"/>
                <w:szCs w:val="28"/>
              </w:rPr>
              <w:t xml:space="preserve">   □</w:t>
            </w:r>
            <w:r>
              <w:rPr>
                <w:rFonts w:ascii="Times New Roman" w:hAnsi="Times New Roman" w:cs="Times New Roman"/>
                <w:sz w:val="28"/>
                <w:szCs w:val="28"/>
              </w:rPr>
              <w:t>否</w:t>
            </w:r>
          </w:p>
        </w:tc>
        <w:tc>
          <w:tcPr>
            <w:tcW w:w="1861" w:type="dxa"/>
            <w:vAlign w:val="center"/>
          </w:tcPr>
          <w:p w:rsidR="009A4F78" w:rsidRDefault="009A4F78" w:rsidP="008A64A6">
            <w:pPr>
              <w:pStyle w:val="a3"/>
              <w:spacing w:line="360" w:lineRule="auto"/>
              <w:ind w:firstLineChars="0" w:firstLine="0"/>
              <w:rPr>
                <w:rFonts w:ascii="Times New Roman" w:hAnsi="Times New Roman" w:cs="Times New Roman"/>
                <w:sz w:val="28"/>
                <w:szCs w:val="28"/>
              </w:rPr>
            </w:pPr>
            <w:r>
              <w:rPr>
                <w:rFonts w:ascii="Times New Roman" w:hAnsi="Times New Roman" w:cs="Times New Roman"/>
                <w:sz w:val="28"/>
                <w:szCs w:val="28"/>
              </w:rPr>
              <w:t>报告题目</w:t>
            </w:r>
          </w:p>
        </w:tc>
        <w:tc>
          <w:tcPr>
            <w:tcW w:w="3165" w:type="dxa"/>
            <w:gridSpan w:val="2"/>
            <w:vAlign w:val="center"/>
          </w:tcPr>
          <w:p w:rsidR="009A4F78" w:rsidRDefault="009A4F78" w:rsidP="008A64A6">
            <w:pPr>
              <w:pStyle w:val="a3"/>
              <w:spacing w:line="360" w:lineRule="auto"/>
              <w:ind w:firstLine="560"/>
              <w:rPr>
                <w:rFonts w:ascii="Times New Roman" w:hAnsi="Times New Roman" w:cs="Times New Roman"/>
                <w:sz w:val="28"/>
                <w:szCs w:val="28"/>
              </w:rPr>
            </w:pPr>
          </w:p>
        </w:tc>
      </w:tr>
      <w:tr w:rsidR="009A4F78" w:rsidTr="008A64A6">
        <w:trPr>
          <w:trHeight w:val="591"/>
          <w:jc w:val="center"/>
        </w:trPr>
        <w:tc>
          <w:tcPr>
            <w:tcW w:w="2000" w:type="dxa"/>
            <w:vMerge/>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2863" w:type="dxa"/>
            <w:gridSpan w:val="2"/>
            <w:vMerge/>
            <w:vAlign w:val="center"/>
          </w:tcPr>
          <w:p w:rsidR="009A4F78" w:rsidRDefault="009A4F78" w:rsidP="008A64A6">
            <w:pPr>
              <w:pStyle w:val="a3"/>
              <w:spacing w:line="360" w:lineRule="auto"/>
              <w:ind w:firstLine="560"/>
              <w:rPr>
                <w:rFonts w:ascii="Times New Roman" w:hAnsi="Times New Roman" w:cs="Times New Roman"/>
                <w:sz w:val="28"/>
                <w:szCs w:val="28"/>
              </w:rPr>
            </w:pPr>
          </w:p>
        </w:tc>
        <w:tc>
          <w:tcPr>
            <w:tcW w:w="1861" w:type="dxa"/>
            <w:vAlign w:val="center"/>
          </w:tcPr>
          <w:p w:rsidR="009A4F78" w:rsidRDefault="009A4F78" w:rsidP="008A64A6">
            <w:pPr>
              <w:pStyle w:val="a3"/>
              <w:spacing w:line="360" w:lineRule="auto"/>
              <w:ind w:firstLineChars="0" w:firstLine="0"/>
              <w:rPr>
                <w:rFonts w:ascii="Times New Roman" w:hAnsi="Times New Roman" w:cs="Times New Roman"/>
                <w:sz w:val="28"/>
                <w:szCs w:val="28"/>
              </w:rPr>
            </w:pPr>
            <w:r>
              <w:rPr>
                <w:rFonts w:ascii="Times New Roman" w:hAnsi="Times New Roman" w:cs="Times New Roman"/>
                <w:sz w:val="28"/>
                <w:szCs w:val="28"/>
              </w:rPr>
              <w:t>报告人</w:t>
            </w:r>
            <w:r>
              <w:rPr>
                <w:rFonts w:ascii="Times New Roman" w:hAnsi="Times New Roman" w:cs="Times New Roman"/>
                <w:sz w:val="28"/>
                <w:szCs w:val="28"/>
              </w:rPr>
              <w:t>/</w:t>
            </w:r>
            <w:r>
              <w:rPr>
                <w:rFonts w:ascii="Times New Roman" w:hAnsi="Times New Roman" w:cs="Times New Roman"/>
                <w:sz w:val="28"/>
                <w:szCs w:val="28"/>
              </w:rPr>
              <w:t>职务</w:t>
            </w:r>
          </w:p>
        </w:tc>
        <w:tc>
          <w:tcPr>
            <w:tcW w:w="3165" w:type="dxa"/>
            <w:gridSpan w:val="2"/>
            <w:vAlign w:val="center"/>
          </w:tcPr>
          <w:p w:rsidR="009A4F78" w:rsidRDefault="009A4F78" w:rsidP="008A64A6">
            <w:pPr>
              <w:pStyle w:val="a3"/>
              <w:spacing w:line="360" w:lineRule="auto"/>
              <w:ind w:firstLine="560"/>
              <w:rPr>
                <w:rFonts w:ascii="Times New Roman" w:hAnsi="Times New Roman" w:cs="Times New Roman"/>
                <w:sz w:val="28"/>
                <w:szCs w:val="28"/>
              </w:rPr>
            </w:pPr>
          </w:p>
        </w:tc>
      </w:tr>
      <w:tr w:rsidR="009A4F78" w:rsidTr="008A64A6">
        <w:trPr>
          <w:trHeight w:val="3465"/>
          <w:jc w:val="center"/>
        </w:trPr>
        <w:tc>
          <w:tcPr>
            <w:tcW w:w="2000" w:type="dxa"/>
            <w:vAlign w:val="center"/>
          </w:tcPr>
          <w:p w:rsidR="009A4F78" w:rsidRDefault="009A4F78" w:rsidP="008A64A6">
            <w:pPr>
              <w:pStyle w:val="a3"/>
              <w:spacing w:line="360" w:lineRule="auto"/>
              <w:ind w:firstLineChars="0" w:firstLine="0"/>
              <w:jc w:val="center"/>
              <w:rPr>
                <w:rFonts w:ascii="Times New Roman" w:hAnsi="Times New Roman" w:cs="Times New Roman"/>
                <w:color w:val="auto"/>
                <w:sz w:val="28"/>
                <w:szCs w:val="28"/>
              </w:rPr>
            </w:pPr>
            <w:r>
              <w:rPr>
                <w:rFonts w:ascii="Times New Roman" w:hAnsi="Times New Roman" w:cs="Times New Roman"/>
                <w:color w:val="auto"/>
                <w:sz w:val="28"/>
                <w:szCs w:val="28"/>
              </w:rPr>
              <w:t>参会方式</w:t>
            </w:r>
          </w:p>
        </w:tc>
        <w:tc>
          <w:tcPr>
            <w:tcW w:w="4724" w:type="dxa"/>
            <w:gridSpan w:val="3"/>
            <w:vAlign w:val="center"/>
          </w:tcPr>
          <w:p w:rsidR="009A4F78" w:rsidRDefault="009A4F78" w:rsidP="008A64A6">
            <w:pPr>
              <w:pStyle w:val="a3"/>
              <w:spacing w:line="360" w:lineRule="auto"/>
              <w:ind w:firstLine="560"/>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会议主旨演讲</w:t>
            </w:r>
          </w:p>
          <w:p w:rsidR="009A4F78" w:rsidRDefault="009A4F78" w:rsidP="008A64A6">
            <w:pPr>
              <w:pStyle w:val="a3"/>
              <w:spacing w:line="360" w:lineRule="auto"/>
              <w:ind w:firstLine="560"/>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承办分论坛</w:t>
            </w:r>
          </w:p>
          <w:p w:rsidR="009A4F78" w:rsidRDefault="009A4F78" w:rsidP="008A64A6">
            <w:pPr>
              <w:pStyle w:val="a3"/>
              <w:spacing w:line="360" w:lineRule="auto"/>
              <w:ind w:firstLine="560"/>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为大会提供水、</w:t>
            </w:r>
            <w:proofErr w:type="gramStart"/>
            <w:r>
              <w:rPr>
                <w:rFonts w:ascii="Times New Roman" w:hAnsi="Times New Roman" w:cs="Times New Roman"/>
                <w:color w:val="auto"/>
                <w:sz w:val="28"/>
                <w:szCs w:val="28"/>
              </w:rPr>
              <w:t>伴手礼</w:t>
            </w:r>
            <w:proofErr w:type="gramEnd"/>
            <w:r>
              <w:rPr>
                <w:rFonts w:ascii="Times New Roman" w:hAnsi="Times New Roman" w:cs="Times New Roman"/>
                <w:color w:val="auto"/>
                <w:sz w:val="28"/>
                <w:szCs w:val="28"/>
              </w:rPr>
              <w:t>等</w:t>
            </w:r>
          </w:p>
          <w:p w:rsidR="009A4F78" w:rsidRDefault="009A4F78" w:rsidP="008A64A6">
            <w:pPr>
              <w:pStyle w:val="a3"/>
              <w:spacing w:line="360" w:lineRule="auto"/>
              <w:ind w:firstLineChars="189" w:firstLine="529"/>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参展、广告</w:t>
            </w:r>
          </w:p>
        </w:tc>
        <w:tc>
          <w:tcPr>
            <w:tcW w:w="3165" w:type="dxa"/>
            <w:gridSpan w:val="2"/>
            <w:vAlign w:val="center"/>
          </w:tcPr>
          <w:p w:rsidR="009A4F78" w:rsidRDefault="009A4F78" w:rsidP="008A64A6">
            <w:pPr>
              <w:spacing w:line="360" w:lineRule="auto"/>
            </w:pPr>
            <w:r>
              <w:rPr>
                <w:noProof/>
              </w:rPr>
              <w:drawing>
                <wp:anchor distT="0" distB="0" distL="114300" distR="114300" simplePos="0" relativeHeight="251661312" behindDoc="1" locked="0" layoutInCell="1" allowOverlap="1" wp14:anchorId="438CE1F3" wp14:editId="0EC4F4C2">
                  <wp:simplePos x="0" y="0"/>
                  <wp:positionH relativeFrom="column">
                    <wp:posOffset>347345</wp:posOffset>
                  </wp:positionH>
                  <wp:positionV relativeFrom="paragraph">
                    <wp:posOffset>165100</wp:posOffset>
                  </wp:positionV>
                  <wp:extent cx="1115060" cy="1115060"/>
                  <wp:effectExtent l="0" t="0" r="12700" b="12700"/>
                  <wp:wrapNone/>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anchor>
              </w:drawing>
            </w:r>
          </w:p>
          <w:p w:rsidR="009A4F78" w:rsidRDefault="009A4F78" w:rsidP="008A64A6">
            <w:pPr>
              <w:spacing w:line="360" w:lineRule="auto"/>
            </w:pPr>
          </w:p>
          <w:p w:rsidR="009A4F78" w:rsidRDefault="009A4F78" w:rsidP="008A64A6">
            <w:pPr>
              <w:pStyle w:val="a3"/>
              <w:spacing w:line="360" w:lineRule="auto"/>
              <w:ind w:firstLine="560"/>
              <w:rPr>
                <w:rFonts w:ascii="Times New Roman" w:hAnsi="Times New Roman" w:cs="Times New Roman"/>
                <w:sz w:val="28"/>
                <w:szCs w:val="28"/>
              </w:rPr>
            </w:pPr>
          </w:p>
          <w:p w:rsidR="009A4F78" w:rsidRDefault="009A4F78" w:rsidP="008A64A6">
            <w:pPr>
              <w:spacing w:line="360" w:lineRule="auto"/>
            </w:pPr>
          </w:p>
          <w:p w:rsidR="009A4F78" w:rsidRDefault="009A4F78" w:rsidP="008A64A6">
            <w:pPr>
              <w:spacing w:line="360" w:lineRule="auto"/>
            </w:pPr>
          </w:p>
          <w:p w:rsidR="009A4F78" w:rsidRDefault="009A4F78" w:rsidP="008A64A6">
            <w:pPr>
              <w:pStyle w:val="a3"/>
              <w:tabs>
                <w:tab w:val="left" w:pos="715"/>
              </w:tabs>
              <w:spacing w:line="360" w:lineRule="auto"/>
              <w:ind w:firstLineChars="139" w:firstLine="389"/>
              <w:rPr>
                <w:rFonts w:ascii="Times New Roman" w:hAnsi="Times New Roman" w:cs="Times New Roman"/>
                <w:sz w:val="28"/>
                <w:szCs w:val="28"/>
              </w:rPr>
            </w:pPr>
            <w:r>
              <w:rPr>
                <w:rFonts w:ascii="Times New Roman" w:hAnsi="Times New Roman" w:cs="Times New Roman"/>
                <w:sz w:val="28"/>
                <w:szCs w:val="28"/>
              </w:rPr>
              <w:t>大会交流</w:t>
            </w:r>
            <w:proofErr w:type="gramStart"/>
            <w:r>
              <w:rPr>
                <w:rFonts w:ascii="Times New Roman" w:hAnsi="Times New Roman" w:cs="Times New Roman"/>
                <w:sz w:val="28"/>
                <w:szCs w:val="28"/>
              </w:rPr>
              <w:t>微信群</w:t>
            </w:r>
            <w:proofErr w:type="gramEnd"/>
          </w:p>
        </w:tc>
      </w:tr>
    </w:tbl>
    <w:p w:rsidR="009A4F78" w:rsidRPr="009A4F78" w:rsidRDefault="009A4F78" w:rsidP="009A4F78">
      <w:pPr>
        <w:spacing w:line="360" w:lineRule="auto"/>
        <w:ind w:firstLine="640"/>
        <w:rPr>
          <w:rFonts w:hint="eastAsia"/>
        </w:rPr>
      </w:pPr>
      <w:r>
        <w:t>备注：请于</w:t>
      </w:r>
      <w:r>
        <w:t>10</w:t>
      </w:r>
      <w:r>
        <w:t>月</w:t>
      </w:r>
      <w:r>
        <w:t>20</w:t>
      </w:r>
      <w:r>
        <w:t>日前，填写报名回执表（附件）发送邮件到会务组邮箱</w:t>
      </w:r>
      <w:r>
        <w:t>office988@189.cn,</w:t>
      </w:r>
      <w:r>
        <w:t>或</w:t>
      </w:r>
      <w:r>
        <w:t>“</w:t>
      </w:r>
      <w:r>
        <w:t>绿协汇</w:t>
      </w:r>
      <w:r>
        <w:t>”</w:t>
      </w:r>
      <w:r>
        <w:t>小程序报名</w:t>
      </w:r>
      <w:r>
        <w:rPr>
          <w:rFonts w:hint="eastAsia"/>
        </w:rPr>
        <w:t>，</w:t>
      </w:r>
      <w:r>
        <w:t>。</w:t>
      </w:r>
      <w:bookmarkStart w:id="0" w:name="_GoBack"/>
      <w:bookmarkEnd w:id="0"/>
    </w:p>
    <w:sectPr w:rsidR="009A4F78" w:rsidRPr="009A4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DE"/>
    <w:rsid w:val="00321A0A"/>
    <w:rsid w:val="006626DE"/>
    <w:rsid w:val="009A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BBF4"/>
  <w15:chartTrackingRefBased/>
  <w15:docId w15:val="{8F4C8B92-5D94-49BD-8009-41A399FD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DE"/>
    <w:pPr>
      <w:widowControl w:val="0"/>
      <w:jc w:val="both"/>
    </w:pPr>
    <w:rPr>
      <w:rFonts w:ascii="Times New Roman" w:eastAsia="宋体" w:hAnsi="Times New Roman" w:cs="Times New Roman"/>
      <w:szCs w:val="24"/>
    </w:rPr>
  </w:style>
  <w:style w:type="paragraph" w:styleId="2">
    <w:name w:val="heading 2"/>
    <w:basedOn w:val="a"/>
    <w:next w:val="a"/>
    <w:link w:val="20"/>
    <w:uiPriority w:val="9"/>
    <w:qFormat/>
    <w:rsid w:val="006626DE"/>
    <w:pPr>
      <w:keepNext/>
      <w:keepLines/>
      <w:outlineLvl w:val="1"/>
    </w:pPr>
    <w:rPr>
      <w:rFonts w:ascii="等线 Light" w:eastAsia="黑体"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626DE"/>
    <w:rPr>
      <w:rFonts w:ascii="等线 Light" w:eastAsia="黑体" w:hAnsi="等线 Light" w:cs="Times New Roman"/>
      <w:b/>
      <w:bCs/>
      <w:sz w:val="32"/>
      <w:szCs w:val="32"/>
    </w:rPr>
  </w:style>
  <w:style w:type="paragraph" w:customStyle="1" w:styleId="a3">
    <w:name w:val="正文的"/>
    <w:basedOn w:val="a4"/>
    <w:next w:val="a"/>
    <w:qFormat/>
    <w:rsid w:val="006626DE"/>
    <w:pPr>
      <w:widowControl/>
      <w:kinsoku w:val="0"/>
      <w:autoSpaceDE w:val="0"/>
      <w:autoSpaceDN w:val="0"/>
      <w:adjustRightInd w:val="0"/>
      <w:snapToGrid w:val="0"/>
      <w:spacing w:before="0" w:after="0" w:line="600" w:lineRule="exact"/>
      <w:ind w:firstLineChars="200" w:firstLine="200"/>
      <w:jc w:val="left"/>
      <w:textAlignment w:val="baseline"/>
    </w:pPr>
    <w:rPr>
      <w:rFonts w:eastAsia="仿宋_GB2312"/>
      <w:b w:val="0"/>
      <w:snapToGrid w:val="0"/>
      <w:color w:val="000000"/>
    </w:rPr>
  </w:style>
  <w:style w:type="paragraph" w:styleId="a4">
    <w:name w:val="Title"/>
    <w:basedOn w:val="a"/>
    <w:next w:val="a"/>
    <w:link w:val="a5"/>
    <w:uiPriority w:val="10"/>
    <w:qFormat/>
    <w:rsid w:val="006626DE"/>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626DE"/>
    <w:rPr>
      <w:rFonts w:asciiTheme="majorHAnsi" w:eastAsiaTheme="majorEastAsia" w:hAnsiTheme="majorHAnsi" w:cstheme="majorBidi"/>
      <w:b/>
      <w:bCs/>
      <w:sz w:val="32"/>
      <w:szCs w:val="32"/>
    </w:rPr>
  </w:style>
  <w:style w:type="table" w:styleId="a6">
    <w:name w:val="Table Grid"/>
    <w:basedOn w:val="a1"/>
    <w:qFormat/>
    <w:rsid w:val="009A4F7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415</Words>
  <Characters>2372</Characters>
  <Application>Microsoft Office Word</Application>
  <DocSecurity>0</DocSecurity>
  <Lines>19</Lines>
  <Paragraphs>5</Paragraphs>
  <ScaleCrop>false</ScaleCrop>
  <Company>微软中国</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2023-09-13T07:35:00Z</dcterms:created>
  <dcterms:modified xsi:type="dcterms:W3CDTF">2023-09-13T07:36:00Z</dcterms:modified>
</cp:coreProperties>
</file>