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344" w:rsidRDefault="00B04344" w:rsidP="00CF3BF9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="黑体" w:eastAsia="黑体" w:hAnsi="黑体" w:cs="宋体"/>
          <w:sz w:val="44"/>
          <w:szCs w:val="44"/>
        </w:rPr>
      </w:pPr>
    </w:p>
    <w:p w:rsidR="00B04344" w:rsidRDefault="00B04344" w:rsidP="00CF3BF9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="黑体" w:eastAsia="黑体" w:hAnsi="黑体" w:cs="宋体"/>
          <w:sz w:val="44"/>
          <w:szCs w:val="44"/>
        </w:rPr>
      </w:pPr>
    </w:p>
    <w:p w:rsidR="00B04344" w:rsidRPr="00E6358A" w:rsidRDefault="002F7351" w:rsidP="00CF3BF9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  <w:r w:rsidRPr="00E6358A">
        <w:rPr>
          <w:rFonts w:ascii="黑体" w:eastAsia="黑体" w:hAnsi="黑体" w:cs="宋体" w:hint="eastAsia"/>
          <w:sz w:val="48"/>
          <w:szCs w:val="48"/>
        </w:rPr>
        <w:t>绿色食品生产操作规程</w:t>
      </w:r>
    </w:p>
    <w:p w:rsidR="00B04344" w:rsidRPr="00E6358A" w:rsidRDefault="002F7351" w:rsidP="00CF3BF9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 w:rsidRPr="00E6358A">
        <w:rPr>
          <w:rFonts w:ascii="黑体" w:eastAsia="黑体" w:hAnsi="黑体" w:cs="宋体" w:hint="eastAsia"/>
          <w:sz w:val="28"/>
          <w:szCs w:val="28"/>
        </w:rPr>
        <w:t xml:space="preserve">LB/T </w:t>
      </w:r>
      <w:r w:rsidR="00F27ABC">
        <w:rPr>
          <w:rFonts w:ascii="黑体" w:eastAsia="黑体" w:hAnsi="黑体" w:cs="宋体" w:hint="eastAsia"/>
          <w:sz w:val="28"/>
          <w:szCs w:val="28"/>
        </w:rPr>
        <w:t>161-2020</w:t>
      </w:r>
    </w:p>
    <w:p w:rsidR="00B04344" w:rsidRPr="00E6358A" w:rsidRDefault="00204A80" w:rsidP="00CF3BF9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26" type="#_x0000_t32" style="position:absolute;left:0;text-align:left;margin-left:12.6pt;margin-top:6pt;width:407.4pt;height:0;z-index:25165926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"/>
        </w:pict>
      </w:r>
    </w:p>
    <w:p w:rsidR="00FA0EC4" w:rsidRPr="00E6358A" w:rsidRDefault="00FA0EC4" w:rsidP="00CF3BF9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="黑体" w:eastAsia="黑体" w:hAnsi="黑体" w:cs="宋体"/>
          <w:sz w:val="32"/>
          <w:szCs w:val="32"/>
        </w:rPr>
      </w:pPr>
    </w:p>
    <w:p w:rsidR="00FA0EC4" w:rsidRPr="00E6358A" w:rsidRDefault="00FA0EC4" w:rsidP="00CF3BF9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="黑体" w:eastAsia="黑体" w:hAnsi="黑体" w:cs="宋体"/>
          <w:sz w:val="32"/>
          <w:szCs w:val="32"/>
        </w:rPr>
      </w:pPr>
    </w:p>
    <w:p w:rsidR="00FA0EC4" w:rsidRPr="00E6358A" w:rsidRDefault="00FA0EC4" w:rsidP="00CF3BF9">
      <w:pPr>
        <w:pStyle w:val="1"/>
        <w:spacing w:beforeLines="50" w:afterLines="50" w:line="360" w:lineRule="auto"/>
        <w:ind w:left="357" w:firstLineChars="0" w:firstLine="0"/>
        <w:contextualSpacing/>
        <w:rPr>
          <w:rFonts w:ascii="黑体" w:eastAsia="黑体" w:hAnsi="黑体" w:cs="宋体"/>
          <w:sz w:val="32"/>
          <w:szCs w:val="32"/>
        </w:rPr>
      </w:pPr>
    </w:p>
    <w:p w:rsidR="00FA0EC4" w:rsidRDefault="002F7351" w:rsidP="00CF3BF9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/>
          <w:sz w:val="48"/>
          <w:szCs w:val="48"/>
        </w:rPr>
      </w:pPr>
      <w:r w:rsidRPr="00E6358A">
        <w:rPr>
          <w:rFonts w:ascii="黑体" w:eastAsia="黑体" w:hAnsi="黑体" w:hint="eastAsia"/>
          <w:sz w:val="48"/>
          <w:szCs w:val="48"/>
        </w:rPr>
        <w:t>绿色食品黄羽肉鸡养殖规程</w:t>
      </w:r>
    </w:p>
    <w:p w:rsidR="004832E1" w:rsidRPr="004832E1" w:rsidRDefault="004832E1" w:rsidP="00CF3BF9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bookmarkStart w:id="0" w:name="_GoBack"/>
      <w:bookmarkEnd w:id="0"/>
    </w:p>
    <w:p w:rsidR="00FA0EC4" w:rsidRPr="00E6358A" w:rsidRDefault="00FA0EC4" w:rsidP="00CF3BF9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="黑体" w:eastAsia="黑体" w:hAnsi="黑体" w:cs="宋体"/>
          <w:sz w:val="32"/>
          <w:szCs w:val="32"/>
        </w:rPr>
      </w:pPr>
    </w:p>
    <w:p w:rsidR="00FA0EC4" w:rsidRPr="00E6358A" w:rsidRDefault="00FA0EC4" w:rsidP="00CF3BF9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="黑体" w:eastAsia="黑体" w:hAnsi="黑体" w:cs="宋体"/>
          <w:sz w:val="32"/>
          <w:szCs w:val="32"/>
        </w:rPr>
      </w:pPr>
    </w:p>
    <w:p w:rsidR="00FA0EC4" w:rsidRPr="00E6358A" w:rsidRDefault="00FA0EC4" w:rsidP="00CF3BF9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="黑体" w:eastAsia="黑体" w:hAnsi="黑体" w:cs="宋体"/>
          <w:sz w:val="32"/>
          <w:szCs w:val="32"/>
        </w:rPr>
      </w:pPr>
    </w:p>
    <w:p w:rsidR="00FA0EC4" w:rsidRPr="00E6358A" w:rsidRDefault="00FA0EC4" w:rsidP="00CF3BF9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="黑体" w:eastAsia="黑体" w:hAnsi="黑体" w:cs="宋体"/>
          <w:sz w:val="32"/>
          <w:szCs w:val="32"/>
        </w:rPr>
      </w:pPr>
    </w:p>
    <w:p w:rsidR="00FA0EC4" w:rsidRPr="00E6358A" w:rsidRDefault="00FA0EC4" w:rsidP="00CF3BF9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="黑体" w:eastAsia="黑体" w:hAnsi="黑体" w:cs="宋体"/>
          <w:sz w:val="32"/>
          <w:szCs w:val="32"/>
        </w:rPr>
      </w:pPr>
    </w:p>
    <w:p w:rsidR="00FA0EC4" w:rsidRPr="00E6358A" w:rsidRDefault="00FA0EC4" w:rsidP="00CF3BF9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="黑体" w:eastAsia="黑体" w:hAnsi="黑体" w:cs="宋体"/>
          <w:sz w:val="32"/>
          <w:szCs w:val="32"/>
        </w:rPr>
      </w:pPr>
    </w:p>
    <w:p w:rsidR="00FA0EC4" w:rsidRPr="00E6358A" w:rsidRDefault="002F7351" w:rsidP="00CF3BF9">
      <w:pPr>
        <w:pStyle w:val="1"/>
        <w:spacing w:beforeLines="50" w:afterLines="5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  <w:r w:rsidRPr="00E6358A">
        <w:rPr>
          <w:rFonts w:ascii="黑体" w:eastAsia="黑体" w:hAnsi="黑体" w:cs="宋体" w:hint="eastAsia"/>
          <w:sz w:val="28"/>
          <w:szCs w:val="28"/>
        </w:rPr>
        <w:t>20</w:t>
      </w:r>
      <w:r w:rsidR="00CF3BF9">
        <w:rPr>
          <w:rFonts w:ascii="黑体" w:eastAsia="黑体" w:hAnsi="黑体" w:cs="宋体" w:hint="eastAsia"/>
          <w:sz w:val="28"/>
          <w:szCs w:val="28"/>
        </w:rPr>
        <w:t>20</w:t>
      </w:r>
      <w:r w:rsidRPr="00E6358A">
        <w:rPr>
          <w:rFonts w:ascii="黑体" w:eastAsia="黑体" w:hAnsi="黑体" w:cs="宋体" w:hint="eastAsia"/>
          <w:sz w:val="28"/>
          <w:szCs w:val="28"/>
        </w:rPr>
        <w:t>-</w:t>
      </w:r>
      <w:r w:rsidR="00CF3BF9">
        <w:rPr>
          <w:rFonts w:ascii="黑体" w:eastAsia="黑体" w:hAnsi="黑体" w:cs="宋体" w:hint="eastAsia"/>
          <w:sz w:val="28"/>
          <w:szCs w:val="28"/>
        </w:rPr>
        <w:t>08</w:t>
      </w:r>
      <w:r w:rsidRPr="00E6358A">
        <w:rPr>
          <w:rFonts w:ascii="黑体" w:eastAsia="黑体" w:hAnsi="黑体" w:cs="宋体" w:hint="eastAsia"/>
          <w:sz w:val="28"/>
          <w:szCs w:val="28"/>
        </w:rPr>
        <w:t>-</w:t>
      </w:r>
      <w:r w:rsidR="00CF3BF9">
        <w:rPr>
          <w:rFonts w:ascii="黑体" w:eastAsia="黑体" w:hAnsi="黑体" w:cs="宋体" w:hint="eastAsia"/>
          <w:sz w:val="28"/>
          <w:szCs w:val="28"/>
        </w:rPr>
        <w:t>20</w:t>
      </w:r>
      <w:r w:rsidRPr="00E6358A">
        <w:rPr>
          <w:rFonts w:ascii="黑体" w:eastAsia="黑体" w:hAnsi="黑体" w:cs="宋体" w:hint="eastAsia"/>
          <w:sz w:val="28"/>
          <w:szCs w:val="28"/>
        </w:rPr>
        <w:t>发布                  20</w:t>
      </w:r>
      <w:r w:rsidRPr="00E6358A">
        <w:rPr>
          <w:rFonts w:ascii="黑体" w:eastAsia="黑体" w:hAnsi="黑体" w:cs="宋体"/>
          <w:sz w:val="28"/>
          <w:szCs w:val="28"/>
        </w:rPr>
        <w:t>20</w:t>
      </w:r>
      <w:r w:rsidRPr="00E6358A">
        <w:rPr>
          <w:rFonts w:ascii="黑体" w:eastAsia="黑体" w:hAnsi="黑体" w:cs="宋体" w:hint="eastAsia"/>
          <w:sz w:val="28"/>
          <w:szCs w:val="28"/>
        </w:rPr>
        <w:t>-</w:t>
      </w:r>
      <w:r w:rsidR="00CF3BF9">
        <w:rPr>
          <w:rFonts w:ascii="黑体" w:eastAsia="黑体" w:hAnsi="黑体" w:cs="宋体" w:hint="eastAsia"/>
          <w:sz w:val="28"/>
          <w:szCs w:val="28"/>
        </w:rPr>
        <w:t>11</w:t>
      </w:r>
      <w:r w:rsidRPr="00E6358A">
        <w:rPr>
          <w:rFonts w:ascii="黑体" w:eastAsia="黑体" w:hAnsi="黑体" w:cs="宋体" w:hint="eastAsia"/>
          <w:sz w:val="28"/>
          <w:szCs w:val="28"/>
        </w:rPr>
        <w:t>-</w:t>
      </w:r>
      <w:r w:rsidR="00CF3BF9">
        <w:rPr>
          <w:rFonts w:ascii="黑体" w:eastAsia="黑体" w:hAnsi="黑体" w:cs="宋体" w:hint="eastAsia"/>
          <w:sz w:val="28"/>
          <w:szCs w:val="28"/>
        </w:rPr>
        <w:t>01</w:t>
      </w:r>
      <w:r w:rsidRPr="00E6358A">
        <w:rPr>
          <w:rFonts w:ascii="黑体" w:eastAsia="黑体" w:hAnsi="黑体" w:cs="宋体" w:hint="eastAsia"/>
          <w:sz w:val="28"/>
          <w:szCs w:val="28"/>
        </w:rPr>
        <w:t>实施</w:t>
      </w:r>
    </w:p>
    <w:p w:rsidR="00FA0EC4" w:rsidRPr="00E6358A" w:rsidRDefault="00204A80" w:rsidP="00CF3BF9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/>
          <w:noProof/>
          <w:sz w:val="24"/>
          <w:szCs w:val="24"/>
        </w:rPr>
        <w:pict>
          <v:shape id="AutoShape 2" o:spid="_x0000_s1027" type="#_x0000_t32" style="position:absolute;left:0;text-align:left;margin-left:16.2pt;margin-top:9pt;width:382.2pt;height:1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"/>
        </w:pict>
      </w:r>
    </w:p>
    <w:p w:rsidR="00B04344" w:rsidRPr="00E6358A" w:rsidRDefault="002F7351" w:rsidP="00CF3BF9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  <w:sectPr w:rsidR="00B04344" w:rsidRPr="00E6358A">
          <w:footerReference w:type="default" r:id="rId9"/>
          <w:pgSz w:w="11906" w:h="16838"/>
          <w:pgMar w:top="1440" w:right="1800" w:bottom="1440" w:left="1800" w:header="851" w:footer="992" w:gutter="0"/>
          <w:pgNumType w:fmt="numberInDash" w:start="1"/>
          <w:cols w:space="425"/>
          <w:docGrid w:type="lines" w:linePitch="312"/>
        </w:sectPr>
      </w:pPr>
      <w:r w:rsidRPr="00E6358A">
        <w:rPr>
          <w:rFonts w:ascii="华文中宋" w:eastAsia="华文中宋" w:hAnsi="华文中宋" w:cs="宋体" w:hint="eastAsia"/>
          <w:spacing w:val="71"/>
          <w:kern w:val="0"/>
          <w:sz w:val="32"/>
          <w:szCs w:val="32"/>
        </w:rPr>
        <w:t>中国绿色食品发展中</w:t>
      </w:r>
      <w:r w:rsidRPr="00E6358A">
        <w:rPr>
          <w:rFonts w:ascii="华文中宋" w:eastAsia="华文中宋" w:hAnsi="华文中宋" w:cs="宋体" w:hint="eastAsia"/>
          <w:spacing w:val="1"/>
          <w:kern w:val="0"/>
          <w:sz w:val="32"/>
          <w:szCs w:val="32"/>
        </w:rPr>
        <w:t xml:space="preserve">心 </w:t>
      </w:r>
      <w:r w:rsidRPr="00E6358A">
        <w:rPr>
          <w:rFonts w:ascii="黑体" w:eastAsia="黑体" w:hAnsi="黑体" w:cs="宋体" w:hint="eastAsia"/>
          <w:sz w:val="28"/>
          <w:szCs w:val="28"/>
        </w:rPr>
        <w:t>发 布</w:t>
      </w:r>
    </w:p>
    <w:p w:rsidR="00FA0EC4" w:rsidRPr="00E6358A" w:rsidRDefault="00FA0EC4" w:rsidP="00CF3BF9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="黑体" w:eastAsia="黑体" w:hAnsi="黑体" w:cs="宋体"/>
          <w:sz w:val="28"/>
          <w:szCs w:val="28"/>
        </w:rPr>
      </w:pPr>
    </w:p>
    <w:p w:rsidR="00FA0EC4" w:rsidRPr="00E6358A" w:rsidRDefault="00FA0EC4" w:rsidP="00CF3BF9">
      <w:pPr>
        <w:pStyle w:val="1"/>
        <w:spacing w:beforeLines="50" w:afterLines="50" w:line="400" w:lineRule="atLeast"/>
        <w:ind w:firstLineChars="0" w:firstLine="0"/>
        <w:contextualSpacing/>
        <w:rPr>
          <w:rFonts w:asciiTheme="minorEastAsia" w:eastAsiaTheme="minorEastAsia" w:hAnsiTheme="minorEastAsia" w:cs="宋体"/>
          <w:sz w:val="28"/>
          <w:szCs w:val="28"/>
        </w:rPr>
      </w:pPr>
    </w:p>
    <w:p w:rsidR="00FA0EC4" w:rsidRPr="00E6358A" w:rsidRDefault="00FA0EC4" w:rsidP="00CF3BF9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="黑体" w:eastAsia="黑体" w:hAnsi="黑体" w:cs="宋体"/>
          <w:sz w:val="32"/>
          <w:szCs w:val="32"/>
        </w:rPr>
      </w:pPr>
    </w:p>
    <w:p w:rsidR="00FA0EC4" w:rsidRPr="00E6358A" w:rsidRDefault="002F7351" w:rsidP="00CF3BF9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 w:rsidRPr="00E6358A">
        <w:rPr>
          <w:rFonts w:ascii="黑体" w:eastAsia="黑体" w:hAnsi="黑体" w:cs="宋体" w:hint="eastAsia"/>
          <w:sz w:val="32"/>
          <w:szCs w:val="32"/>
        </w:rPr>
        <w:t>前  言</w:t>
      </w:r>
    </w:p>
    <w:p w:rsidR="00FA0EC4" w:rsidRPr="00E6358A" w:rsidRDefault="00FA0EC4" w:rsidP="00CF3BF9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="黑体" w:eastAsia="黑体" w:hAnsi="黑体" w:cs="宋体"/>
          <w:sz w:val="32"/>
          <w:szCs w:val="32"/>
        </w:rPr>
      </w:pPr>
    </w:p>
    <w:p w:rsidR="00FA0EC4" w:rsidRPr="00E6358A" w:rsidRDefault="00FA0EC4" w:rsidP="00CF3BF9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="黑体" w:eastAsia="黑体" w:hAnsi="黑体" w:cs="宋体"/>
          <w:sz w:val="32"/>
          <w:szCs w:val="32"/>
        </w:rPr>
      </w:pPr>
    </w:p>
    <w:p w:rsidR="00FA0EC4" w:rsidRPr="00E6358A" w:rsidRDefault="002F7351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6358A">
        <w:rPr>
          <w:rFonts w:ascii="宋体" w:hAnsi="宋体" w:cs="宋体" w:hint="eastAsia"/>
        </w:rPr>
        <w:t>本标准由中国绿色食品发展中心提出并归口。</w:t>
      </w:r>
    </w:p>
    <w:p w:rsidR="00FA0EC4" w:rsidRPr="00E6358A" w:rsidRDefault="002F7351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6358A">
        <w:rPr>
          <w:rFonts w:ascii="宋体" w:hAnsi="宋体" w:cs="宋体" w:hint="eastAsia"/>
        </w:rPr>
        <w:t>本标准起草单位：山东省农业科学院农业质量标准与检测技术研究所</w:t>
      </w:r>
      <w:r w:rsidR="006738AC" w:rsidRPr="00E6358A">
        <w:rPr>
          <w:rFonts w:ascii="宋体" w:hAnsi="宋体" w:cs="宋体" w:hint="eastAsia"/>
        </w:rPr>
        <w:t>、</w:t>
      </w:r>
      <w:r w:rsidR="00041E56" w:rsidRPr="00E6358A">
        <w:rPr>
          <w:rFonts w:ascii="宋体" w:hAnsi="宋体" w:cs="宋体" w:hint="eastAsia"/>
        </w:rPr>
        <w:t>中国农业科学院饲料研究所、</w:t>
      </w:r>
      <w:r w:rsidRPr="00E6358A">
        <w:rPr>
          <w:rFonts w:ascii="宋体" w:hAnsi="宋体" w:cs="宋体" w:hint="eastAsia"/>
        </w:rPr>
        <w:t>山东省绿色食品发展中心</w:t>
      </w:r>
      <w:r w:rsidR="00681CFB" w:rsidRPr="00E6358A">
        <w:rPr>
          <w:rFonts w:ascii="宋体" w:hAnsi="宋体" w:cs="宋体" w:hint="eastAsia"/>
        </w:rPr>
        <w:t>、</w:t>
      </w:r>
      <w:r w:rsidR="00041E56" w:rsidRPr="00E6358A">
        <w:rPr>
          <w:rFonts w:ascii="宋体" w:hAnsi="宋体" w:cs="宋体" w:hint="eastAsia"/>
        </w:rPr>
        <w:t>山东省农业科学院家禽研究所、</w:t>
      </w:r>
      <w:r w:rsidR="00681CFB" w:rsidRPr="00E6358A">
        <w:rPr>
          <w:rFonts w:ascii="宋体" w:hAnsi="宋体" w:cs="宋体" w:hint="eastAsia"/>
        </w:rPr>
        <w:t>安丘市畜牧业发展中心、</w:t>
      </w:r>
      <w:r w:rsidR="0035343C" w:rsidRPr="00E6358A">
        <w:rPr>
          <w:rFonts w:ascii="宋体" w:hAnsi="宋体" w:cs="宋体" w:hint="eastAsia"/>
        </w:rPr>
        <w:t>潍坊市立华牧业有限公司</w:t>
      </w:r>
      <w:r w:rsidRPr="00E6358A">
        <w:rPr>
          <w:rFonts w:ascii="宋体" w:hAnsi="宋体" w:cs="宋体" w:hint="eastAsia"/>
        </w:rPr>
        <w:t>。</w:t>
      </w:r>
    </w:p>
    <w:p w:rsidR="00FA0EC4" w:rsidRPr="00E6358A" w:rsidRDefault="002F7351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6358A">
        <w:rPr>
          <w:rFonts w:ascii="宋体" w:hAnsi="宋体" w:cs="宋体" w:hint="eastAsia"/>
        </w:rPr>
        <w:t>本标准主要起草人：</w:t>
      </w:r>
      <w:r w:rsidRPr="00E6358A">
        <w:rPr>
          <w:rFonts w:ascii="宋体" w:hAnsi="宋体" w:cs="宋体"/>
        </w:rPr>
        <w:t>苑学霞、赵善仓、</w:t>
      </w:r>
      <w:r w:rsidR="00041E56" w:rsidRPr="00E6358A">
        <w:rPr>
          <w:rFonts w:ascii="宋体" w:hAnsi="宋体" w:cs="宋体" w:hint="eastAsia"/>
        </w:rPr>
        <w:t>范丽霞</w:t>
      </w:r>
      <w:r w:rsidR="00041E56" w:rsidRPr="00E6358A">
        <w:rPr>
          <w:rFonts w:ascii="宋体" w:hAnsi="宋体" w:cs="宋体"/>
        </w:rPr>
        <w:t>、</w:t>
      </w:r>
      <w:r w:rsidR="00041E56" w:rsidRPr="00E6358A">
        <w:rPr>
          <w:rFonts w:ascii="宋体" w:hAnsi="宋体" w:cs="宋体" w:hint="eastAsia"/>
        </w:rPr>
        <w:t>张海军、</w:t>
      </w:r>
      <w:r w:rsidRPr="00E6358A">
        <w:rPr>
          <w:rFonts w:ascii="宋体" w:hAnsi="宋体" w:cs="宋体" w:hint="eastAsia"/>
        </w:rPr>
        <w:t>孟浩、</w:t>
      </w:r>
      <w:r w:rsidR="00041E56" w:rsidRPr="00E6358A">
        <w:rPr>
          <w:rFonts w:ascii="宋体" w:hAnsi="宋体" w:cs="宋体" w:hint="eastAsia"/>
        </w:rPr>
        <w:t>李福伟、魏宝华、王巨刚、</w:t>
      </w:r>
      <w:r w:rsidRPr="00E6358A">
        <w:rPr>
          <w:rFonts w:ascii="宋体" w:hAnsi="宋体" w:cs="宋体"/>
        </w:rPr>
        <w:t>王磊、</w:t>
      </w:r>
      <w:r w:rsidRPr="00E6358A">
        <w:rPr>
          <w:rFonts w:ascii="宋体" w:hAnsi="宋体" w:cs="宋体" w:hint="eastAsia"/>
        </w:rPr>
        <w:t>梁京芸、</w:t>
      </w:r>
      <w:r w:rsidRPr="00E6358A">
        <w:rPr>
          <w:rFonts w:ascii="宋体" w:hAnsi="宋体" w:cs="宋体"/>
        </w:rPr>
        <w:t>董燕婕</w:t>
      </w:r>
      <w:r w:rsidRPr="00E6358A">
        <w:rPr>
          <w:rFonts w:ascii="宋体" w:hAnsi="宋体" w:cs="宋体" w:hint="eastAsia"/>
        </w:rPr>
        <w:t>、</w:t>
      </w:r>
      <w:r w:rsidRPr="00E6358A">
        <w:rPr>
          <w:rFonts w:ascii="宋体" w:hAnsi="宋体" w:cs="宋体"/>
        </w:rPr>
        <w:t>王馨</w:t>
      </w:r>
      <w:r w:rsidRPr="00E6358A">
        <w:rPr>
          <w:rFonts w:ascii="宋体" w:hAnsi="宋体" w:cs="宋体" w:hint="eastAsia"/>
        </w:rPr>
        <w:t>。</w:t>
      </w:r>
    </w:p>
    <w:p w:rsidR="00FA0EC4" w:rsidRPr="00E6358A" w:rsidRDefault="00FA0EC4" w:rsidP="00CF3BF9">
      <w:pPr>
        <w:pStyle w:val="1"/>
        <w:spacing w:beforeLines="50" w:afterLines="50" w:line="400" w:lineRule="atLeast"/>
        <w:ind w:firstLine="560"/>
        <w:contextualSpacing/>
        <w:rPr>
          <w:rFonts w:ascii="宋体" w:hAnsi="宋体" w:cs="宋体"/>
          <w:sz w:val="28"/>
          <w:szCs w:val="28"/>
        </w:rPr>
      </w:pPr>
    </w:p>
    <w:p w:rsidR="00FA0EC4" w:rsidRPr="00E6358A" w:rsidRDefault="00FA0EC4" w:rsidP="00CF3BF9">
      <w:pPr>
        <w:pStyle w:val="1"/>
        <w:spacing w:beforeLines="50" w:afterLines="50" w:line="400" w:lineRule="atLeast"/>
        <w:ind w:firstLine="560"/>
        <w:contextualSpacing/>
        <w:rPr>
          <w:rFonts w:ascii="宋体" w:hAnsi="宋体" w:cs="宋体"/>
          <w:sz w:val="28"/>
          <w:szCs w:val="28"/>
        </w:rPr>
      </w:pPr>
    </w:p>
    <w:p w:rsidR="00FA0EC4" w:rsidRPr="00E6358A" w:rsidRDefault="00FA0EC4" w:rsidP="00CF3BF9">
      <w:pPr>
        <w:pStyle w:val="1"/>
        <w:spacing w:beforeLines="50" w:afterLines="50" w:line="400" w:lineRule="atLeast"/>
        <w:ind w:firstLine="560"/>
        <w:contextualSpacing/>
        <w:rPr>
          <w:rFonts w:ascii="宋体" w:hAnsi="宋体" w:cs="宋体"/>
          <w:color w:val="FF0000"/>
          <w:sz w:val="28"/>
          <w:szCs w:val="28"/>
        </w:rPr>
      </w:pPr>
    </w:p>
    <w:p w:rsidR="00FA0EC4" w:rsidRPr="00E6358A" w:rsidRDefault="00FA0EC4" w:rsidP="00CF3BF9">
      <w:pPr>
        <w:pStyle w:val="1"/>
        <w:spacing w:beforeLines="50" w:afterLines="50" w:line="400" w:lineRule="atLeast"/>
        <w:ind w:firstLine="560"/>
        <w:contextualSpacing/>
        <w:rPr>
          <w:rFonts w:ascii="宋体" w:hAnsi="宋体" w:cs="宋体"/>
          <w:sz w:val="28"/>
          <w:szCs w:val="28"/>
        </w:rPr>
      </w:pPr>
    </w:p>
    <w:p w:rsidR="00FA0EC4" w:rsidRPr="00E6358A" w:rsidRDefault="00FA0EC4" w:rsidP="00CF3BF9">
      <w:pPr>
        <w:pStyle w:val="1"/>
        <w:spacing w:beforeLines="50" w:afterLines="50" w:line="400" w:lineRule="atLeast"/>
        <w:ind w:firstLine="560"/>
        <w:contextualSpacing/>
        <w:rPr>
          <w:rFonts w:ascii="宋体" w:hAnsi="宋体" w:cs="宋体"/>
          <w:sz w:val="28"/>
          <w:szCs w:val="28"/>
        </w:rPr>
      </w:pPr>
    </w:p>
    <w:p w:rsidR="00FA0EC4" w:rsidRPr="00E6358A" w:rsidRDefault="00FA0EC4" w:rsidP="00CF3BF9">
      <w:pPr>
        <w:pStyle w:val="1"/>
        <w:spacing w:beforeLines="50" w:afterLines="50" w:line="400" w:lineRule="atLeast"/>
        <w:ind w:firstLine="560"/>
        <w:contextualSpacing/>
        <w:rPr>
          <w:rFonts w:ascii="宋体" w:hAnsi="宋体" w:cs="宋体"/>
          <w:sz w:val="28"/>
          <w:szCs w:val="28"/>
        </w:rPr>
      </w:pPr>
    </w:p>
    <w:p w:rsidR="00FA0EC4" w:rsidRPr="00E6358A" w:rsidRDefault="00FA0EC4" w:rsidP="00CF3BF9">
      <w:pPr>
        <w:pStyle w:val="1"/>
        <w:spacing w:beforeLines="50" w:afterLines="50" w:line="400" w:lineRule="atLeast"/>
        <w:ind w:firstLine="560"/>
        <w:contextualSpacing/>
        <w:rPr>
          <w:rFonts w:ascii="宋体" w:hAnsi="宋体" w:cs="宋体"/>
          <w:sz w:val="28"/>
          <w:szCs w:val="28"/>
        </w:rPr>
      </w:pPr>
    </w:p>
    <w:p w:rsidR="00FA0EC4" w:rsidRPr="00E6358A" w:rsidRDefault="00FA0EC4" w:rsidP="00CF3BF9">
      <w:pPr>
        <w:pStyle w:val="1"/>
        <w:spacing w:beforeLines="50" w:afterLines="50" w:line="400" w:lineRule="atLeast"/>
        <w:ind w:firstLine="560"/>
        <w:contextualSpacing/>
        <w:rPr>
          <w:rFonts w:ascii="宋体" w:hAnsi="宋体" w:cs="宋体"/>
          <w:sz w:val="28"/>
          <w:szCs w:val="28"/>
        </w:rPr>
      </w:pPr>
    </w:p>
    <w:p w:rsidR="00FA0EC4" w:rsidRPr="00E6358A" w:rsidRDefault="00FA0EC4" w:rsidP="00CF3BF9">
      <w:pPr>
        <w:pStyle w:val="1"/>
        <w:spacing w:beforeLines="50" w:afterLines="50" w:line="400" w:lineRule="atLeast"/>
        <w:ind w:firstLine="560"/>
        <w:contextualSpacing/>
        <w:rPr>
          <w:rFonts w:ascii="宋体" w:hAnsi="宋体" w:cs="宋体"/>
          <w:sz w:val="28"/>
          <w:szCs w:val="28"/>
        </w:rPr>
      </w:pPr>
    </w:p>
    <w:p w:rsidR="00FA0EC4" w:rsidRPr="00E6358A" w:rsidRDefault="00FA0EC4" w:rsidP="00CF3BF9">
      <w:pPr>
        <w:pStyle w:val="1"/>
        <w:spacing w:beforeLines="50" w:afterLines="50" w:line="400" w:lineRule="atLeast"/>
        <w:ind w:firstLine="560"/>
        <w:contextualSpacing/>
        <w:rPr>
          <w:rFonts w:ascii="宋体" w:hAnsi="宋体" w:cs="宋体"/>
          <w:sz w:val="28"/>
          <w:szCs w:val="28"/>
        </w:rPr>
      </w:pPr>
    </w:p>
    <w:p w:rsidR="00FA0EC4" w:rsidRPr="00E6358A" w:rsidRDefault="00FA0EC4" w:rsidP="00CF3BF9">
      <w:pPr>
        <w:pStyle w:val="1"/>
        <w:spacing w:beforeLines="50" w:afterLines="50" w:line="400" w:lineRule="atLeast"/>
        <w:ind w:firstLine="560"/>
        <w:contextualSpacing/>
        <w:rPr>
          <w:rFonts w:ascii="宋体" w:hAnsi="宋体" w:cs="宋体"/>
          <w:sz w:val="28"/>
          <w:szCs w:val="28"/>
        </w:rPr>
      </w:pPr>
    </w:p>
    <w:p w:rsidR="00FA0EC4" w:rsidRPr="00E6358A" w:rsidRDefault="00FA0EC4" w:rsidP="00CF3BF9">
      <w:pPr>
        <w:pStyle w:val="1"/>
        <w:spacing w:beforeLines="50" w:afterLines="50" w:line="400" w:lineRule="atLeast"/>
        <w:ind w:firstLine="560"/>
        <w:contextualSpacing/>
        <w:rPr>
          <w:rFonts w:ascii="宋体" w:hAnsi="宋体" w:cs="宋体"/>
          <w:sz w:val="28"/>
          <w:szCs w:val="28"/>
        </w:rPr>
      </w:pPr>
    </w:p>
    <w:p w:rsidR="00FA0EC4" w:rsidRPr="00E6358A" w:rsidRDefault="002F7351" w:rsidP="00CF3BF9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/>
          <w:sz w:val="32"/>
          <w:szCs w:val="32"/>
        </w:rPr>
      </w:pPr>
      <w:r w:rsidRPr="00E6358A">
        <w:rPr>
          <w:rFonts w:ascii="黑体" w:eastAsia="黑体" w:hAnsi="黑体" w:hint="eastAsia"/>
          <w:sz w:val="32"/>
          <w:szCs w:val="32"/>
        </w:rPr>
        <w:lastRenderedPageBreak/>
        <w:t>绿色食品黄羽肉鸡养殖规程</w:t>
      </w:r>
    </w:p>
    <w:p w:rsidR="00FA0EC4" w:rsidRPr="00E6358A" w:rsidRDefault="00FA0EC4" w:rsidP="00CF3BF9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Theme="minorEastAsia" w:eastAsiaTheme="minorEastAsia" w:hAnsiTheme="minorEastAsia" w:cs="宋体"/>
          <w:sz w:val="28"/>
          <w:szCs w:val="28"/>
        </w:rPr>
      </w:pPr>
    </w:p>
    <w:p w:rsidR="00FA0EC4" w:rsidRPr="00E6358A" w:rsidRDefault="002F7351" w:rsidP="00CF3BF9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6358A">
        <w:rPr>
          <w:rFonts w:ascii="黑体" w:eastAsia="黑体" w:hAnsi="黑体" w:cs="黑体" w:hint="eastAsia"/>
        </w:rPr>
        <w:t>1适用范围</w:t>
      </w:r>
    </w:p>
    <w:p w:rsidR="00FA0EC4" w:rsidRPr="00E6358A" w:rsidRDefault="002F7351" w:rsidP="00CF3BF9">
      <w:pPr>
        <w:pStyle w:val="1"/>
        <w:spacing w:beforeLines="50" w:afterLines="50" w:line="400" w:lineRule="atLeast"/>
        <w:contextualSpacing/>
        <w:jc w:val="left"/>
        <w:rPr>
          <w:rFonts w:ascii="宋体" w:hAnsi="宋体" w:cs="宋体"/>
        </w:rPr>
      </w:pPr>
      <w:r w:rsidRPr="00E6358A">
        <w:rPr>
          <w:rFonts w:ascii="宋体" w:hAnsi="宋体" w:cs="宋体" w:hint="eastAsia"/>
        </w:rPr>
        <w:t>本</w:t>
      </w:r>
      <w:r w:rsidR="006D204F" w:rsidRPr="00E6358A">
        <w:rPr>
          <w:rFonts w:ascii="宋体" w:hAnsi="宋体" w:cs="宋体" w:hint="eastAsia"/>
        </w:rPr>
        <w:t>规程</w:t>
      </w:r>
      <w:r w:rsidRPr="00E6358A">
        <w:rPr>
          <w:rFonts w:ascii="宋体" w:hAnsi="宋体" w:cs="宋体" w:hint="eastAsia"/>
        </w:rPr>
        <w:t>规定了绿色食品黄羽肉鸡生产过程的</w:t>
      </w:r>
      <w:r w:rsidR="0076150F" w:rsidRPr="0076150F">
        <w:rPr>
          <w:rFonts w:ascii="宋体" w:hAnsi="宋体" w:cs="宋体" w:hint="eastAsia"/>
        </w:rPr>
        <w:t>术语和定义</w:t>
      </w:r>
      <w:r w:rsidR="0076150F">
        <w:rPr>
          <w:rFonts w:ascii="宋体" w:hAnsi="宋体" w:cs="宋体" w:hint="eastAsia"/>
        </w:rPr>
        <w:t>、</w:t>
      </w:r>
      <w:r w:rsidRPr="00E6358A">
        <w:rPr>
          <w:rFonts w:ascii="宋体" w:hAnsi="宋体" w:cs="宋体" w:hint="eastAsia"/>
        </w:rPr>
        <w:t>产地环境、引种来源、</w:t>
      </w:r>
      <w:r w:rsidR="00AB2C17">
        <w:rPr>
          <w:rFonts w:ascii="宋体" w:hAnsi="宋体" w:cs="宋体" w:hint="eastAsia"/>
        </w:rPr>
        <w:t>饲养</w:t>
      </w:r>
      <w:r w:rsidRPr="00E6358A">
        <w:rPr>
          <w:rFonts w:ascii="宋体" w:hAnsi="宋体" w:cs="宋体" w:hint="eastAsia"/>
        </w:rPr>
        <w:t>管理、疾病综合防控、废弃物的处理、检疫、出栏、运输、档案管理</w:t>
      </w:r>
      <w:r w:rsidRPr="00E6358A">
        <w:rPr>
          <w:rFonts w:ascii="宋体" w:hAnsi="宋体" w:cs="宋体" w:hint="eastAsia"/>
          <w:bCs/>
        </w:rPr>
        <w:t>等</w:t>
      </w:r>
      <w:r w:rsidRPr="00E6358A">
        <w:rPr>
          <w:rFonts w:ascii="宋体" w:hAnsi="宋体" w:cs="宋体" w:hint="eastAsia"/>
        </w:rPr>
        <w:t>要求。</w:t>
      </w:r>
    </w:p>
    <w:p w:rsidR="00FA0EC4" w:rsidRPr="00E6358A" w:rsidRDefault="002F7351" w:rsidP="00CF3BF9">
      <w:pPr>
        <w:pStyle w:val="1"/>
        <w:spacing w:beforeLines="50" w:afterLines="50" w:line="400" w:lineRule="atLeast"/>
        <w:contextualSpacing/>
        <w:jc w:val="left"/>
        <w:rPr>
          <w:rFonts w:ascii="宋体" w:hAnsi="宋体" w:cs="宋体"/>
        </w:rPr>
      </w:pPr>
      <w:r w:rsidRPr="00E6358A">
        <w:rPr>
          <w:rFonts w:ascii="宋体" w:hAnsi="宋体" w:cs="宋体" w:hint="eastAsia"/>
        </w:rPr>
        <w:t>本</w:t>
      </w:r>
      <w:r w:rsidR="006D204F" w:rsidRPr="00E6358A">
        <w:rPr>
          <w:rFonts w:ascii="宋体" w:hAnsi="宋体" w:cs="宋体" w:hint="eastAsia"/>
        </w:rPr>
        <w:t>规程</w:t>
      </w:r>
      <w:r w:rsidRPr="00E6358A">
        <w:rPr>
          <w:rFonts w:ascii="宋体" w:hAnsi="宋体" w:cs="宋体" w:hint="eastAsia"/>
        </w:rPr>
        <w:t>适用于绿色食品黄羽肉鸡的饲养与管理。</w:t>
      </w:r>
    </w:p>
    <w:p w:rsidR="00FA0EC4" w:rsidRPr="00E6358A" w:rsidRDefault="002F7351" w:rsidP="00CF3BF9">
      <w:pPr>
        <w:pStyle w:val="1"/>
        <w:spacing w:beforeLines="50" w:afterLines="50" w:line="400" w:lineRule="atLeast"/>
        <w:ind w:firstLineChars="0" w:firstLine="0"/>
        <w:contextualSpacing/>
        <w:jc w:val="left"/>
        <w:rPr>
          <w:rFonts w:ascii="黑体" w:eastAsia="黑体" w:hAnsi="黑体" w:cs="黑体"/>
        </w:rPr>
      </w:pPr>
      <w:r w:rsidRPr="00E6358A">
        <w:rPr>
          <w:rFonts w:ascii="黑体" w:eastAsia="黑体" w:hAnsi="黑体" w:cs="黑体" w:hint="eastAsia"/>
        </w:rPr>
        <w:t>2规范性引用文件</w:t>
      </w:r>
    </w:p>
    <w:p w:rsidR="00FA0EC4" w:rsidRPr="00E6358A" w:rsidRDefault="002F7351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6358A">
        <w:rPr>
          <w:rFonts w:ascii="宋体" w:hAnsi="宋体" w:cs="宋体" w:hint="eastAsia"/>
        </w:rPr>
        <w:t>下列文件对于本文件的应用是必不可少的。凡是注日期的引用文件，仅所注日期的版本适用于本文件。凡是不注日期的引用文件，其最新版本（包括所有的修改单）适用于本文件</w:t>
      </w:r>
      <w:r w:rsidR="00AB2C17">
        <w:rPr>
          <w:rFonts w:ascii="宋体" w:hAnsi="宋体" w:cs="宋体" w:hint="eastAsia"/>
        </w:rPr>
        <w:t>。</w:t>
      </w:r>
    </w:p>
    <w:p w:rsidR="00FA0EC4" w:rsidRPr="00E6358A" w:rsidRDefault="002F7351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6358A">
        <w:rPr>
          <w:rFonts w:ascii="宋体" w:hAnsi="宋体" w:cs="宋体" w:hint="eastAsia"/>
        </w:rPr>
        <w:t>GB 3095 环境空气质量标准</w:t>
      </w:r>
    </w:p>
    <w:p w:rsidR="00FA0EC4" w:rsidRPr="00E6358A" w:rsidRDefault="002F7351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6358A">
        <w:rPr>
          <w:rFonts w:ascii="宋体" w:hAnsi="宋体" w:cs="宋体" w:hint="eastAsia"/>
        </w:rPr>
        <w:t>GB 14554恶臭污染物排放标准</w:t>
      </w:r>
    </w:p>
    <w:p w:rsidR="00FA0EC4" w:rsidRPr="00E6358A" w:rsidRDefault="002F7351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6358A">
        <w:rPr>
          <w:rFonts w:ascii="宋体" w:hAnsi="宋体" w:cs="宋体" w:hint="eastAsia"/>
        </w:rPr>
        <w:t>GB 18596畜禽养殖业污染物排放标准</w:t>
      </w:r>
    </w:p>
    <w:p w:rsidR="00FA0EC4" w:rsidRPr="00E6358A" w:rsidRDefault="00C83624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6358A">
        <w:rPr>
          <w:rFonts w:ascii="宋体" w:hAnsi="宋体" w:cs="宋体" w:hint="eastAsia"/>
        </w:rPr>
        <w:t>NY/T 33 鸡饲养标准</w:t>
      </w:r>
    </w:p>
    <w:p w:rsidR="00FA0EC4" w:rsidRPr="00E6358A" w:rsidRDefault="002F7351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6358A">
        <w:rPr>
          <w:rFonts w:ascii="宋体" w:hAnsi="宋体" w:cs="宋体" w:hint="eastAsia"/>
        </w:rPr>
        <w:t>NY/T 388 畜禽场环境质量标准</w:t>
      </w:r>
    </w:p>
    <w:p w:rsidR="00FA0EC4" w:rsidRPr="00E6358A" w:rsidRDefault="002F7351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6358A">
        <w:rPr>
          <w:rFonts w:ascii="宋体" w:hAnsi="宋体" w:cs="宋体" w:hint="eastAsia"/>
        </w:rPr>
        <w:t>NY/T 391 绿色食品 产地环境质量</w:t>
      </w:r>
    </w:p>
    <w:p w:rsidR="00FA0EC4" w:rsidRPr="00E6358A" w:rsidRDefault="002F7351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6358A">
        <w:rPr>
          <w:rFonts w:ascii="宋体" w:hAnsi="宋体" w:cs="宋体" w:hint="eastAsia"/>
        </w:rPr>
        <w:t>NY/T 471 绿色食品 饲料和饲料添加剂使用准则</w:t>
      </w:r>
    </w:p>
    <w:p w:rsidR="00FA0EC4" w:rsidRPr="00E6358A" w:rsidRDefault="002F7351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6358A">
        <w:rPr>
          <w:rFonts w:ascii="宋体" w:hAnsi="宋体" w:cs="宋体"/>
        </w:rPr>
        <w:t>NY/T 472</w:t>
      </w:r>
      <w:r w:rsidRPr="00E6358A">
        <w:rPr>
          <w:rFonts w:ascii="宋体" w:hAnsi="宋体" w:cs="宋体" w:hint="eastAsia"/>
        </w:rPr>
        <w:t xml:space="preserve"> 绿色食品 兽药使用准则</w:t>
      </w:r>
    </w:p>
    <w:p w:rsidR="00FA0EC4" w:rsidRPr="00E6358A" w:rsidRDefault="005264B2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6358A">
        <w:rPr>
          <w:rFonts w:ascii="宋体" w:hAnsi="宋体" w:cs="宋体" w:hint="eastAsia"/>
        </w:rPr>
        <w:t>NY/T 473 绿色食品 畜禽卫生防疫准则</w:t>
      </w:r>
    </w:p>
    <w:p w:rsidR="00FA0EC4" w:rsidRPr="00E6358A" w:rsidRDefault="002F7351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6358A">
        <w:rPr>
          <w:rFonts w:ascii="宋体" w:hAnsi="宋体" w:cs="宋体" w:hint="eastAsia"/>
        </w:rPr>
        <w:t xml:space="preserve">NY/T </w:t>
      </w:r>
      <w:r w:rsidRPr="00E6358A">
        <w:rPr>
          <w:rFonts w:ascii="宋体" w:hAnsi="宋体" w:cs="宋体"/>
        </w:rPr>
        <w:t>682</w:t>
      </w:r>
      <w:r w:rsidRPr="00E6358A">
        <w:rPr>
          <w:rFonts w:ascii="宋体" w:hAnsi="宋体" w:cs="宋体" w:hint="eastAsia"/>
        </w:rPr>
        <w:t>畜禽场场区设计技术规范</w:t>
      </w:r>
    </w:p>
    <w:p w:rsidR="00FA0EC4" w:rsidRPr="00E6358A" w:rsidRDefault="002F7351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6358A">
        <w:rPr>
          <w:rFonts w:ascii="宋体" w:hAnsi="宋体" w:cs="宋体" w:hint="eastAsia"/>
        </w:rPr>
        <w:t xml:space="preserve">NY/T </w:t>
      </w:r>
      <w:r w:rsidRPr="00E6358A">
        <w:rPr>
          <w:rFonts w:ascii="宋体" w:hAnsi="宋体" w:cs="宋体"/>
        </w:rPr>
        <w:t>1566</w:t>
      </w:r>
      <w:r w:rsidRPr="00E6358A">
        <w:rPr>
          <w:rFonts w:ascii="宋体" w:hAnsi="宋体" w:cs="宋体" w:hint="eastAsia"/>
        </w:rPr>
        <w:t>标准化肉鸡养殖场建设规范</w:t>
      </w:r>
    </w:p>
    <w:p w:rsidR="00FA0EC4" w:rsidRPr="00E6358A" w:rsidRDefault="002F7351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  <w:bCs/>
        </w:rPr>
      </w:pPr>
      <w:r w:rsidRPr="00E6358A">
        <w:rPr>
          <w:rFonts w:ascii="宋体" w:hAnsi="宋体" w:cs="宋体"/>
          <w:bCs/>
        </w:rPr>
        <w:t>《中华人民共和国动物防疫法》</w:t>
      </w:r>
    </w:p>
    <w:p w:rsidR="00FA0EC4" w:rsidRPr="00E6358A" w:rsidRDefault="002F7351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  <w:bCs/>
        </w:rPr>
      </w:pPr>
      <w:r w:rsidRPr="00E6358A">
        <w:rPr>
          <w:rFonts w:ascii="宋体" w:hAnsi="宋体" w:cs="宋体" w:hint="eastAsia"/>
          <w:bCs/>
        </w:rPr>
        <w:t>《中华人民共和国畜牧法》</w:t>
      </w:r>
    </w:p>
    <w:p w:rsidR="00FA0EC4" w:rsidRPr="00E6358A" w:rsidRDefault="00C65E1E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  <w:bCs/>
        </w:rPr>
      </w:pPr>
      <w:r w:rsidRPr="00E6358A">
        <w:rPr>
          <w:rFonts w:ascii="宋体" w:hAnsi="宋体" w:cs="宋体" w:hint="eastAsia"/>
          <w:bCs/>
        </w:rPr>
        <w:t>《中华人民共和国食品安全法》</w:t>
      </w:r>
    </w:p>
    <w:p w:rsidR="00FA0EC4" w:rsidRPr="00E6358A" w:rsidRDefault="00C65E1E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  <w:bCs/>
        </w:rPr>
      </w:pPr>
      <w:r w:rsidRPr="00E6358A">
        <w:rPr>
          <w:rFonts w:ascii="宋体" w:hAnsi="宋体" w:cs="宋体" w:hint="eastAsia"/>
          <w:bCs/>
        </w:rPr>
        <w:t>《病死及病害动物无害化处理技术规范》(农医发[2017]25号)</w:t>
      </w:r>
    </w:p>
    <w:p w:rsidR="00FA0EC4" w:rsidRPr="00E6358A" w:rsidRDefault="002F7351" w:rsidP="00CF3BF9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6358A">
        <w:rPr>
          <w:rFonts w:ascii="黑体" w:eastAsia="黑体" w:hAnsi="黑体" w:cs="黑体" w:hint="eastAsia"/>
        </w:rPr>
        <w:t>3术语和定义</w:t>
      </w:r>
    </w:p>
    <w:p w:rsidR="00FA0EC4" w:rsidRPr="00E6358A" w:rsidRDefault="002F7351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6358A">
        <w:rPr>
          <w:rFonts w:ascii="宋体" w:hAnsi="宋体" w:cs="宋体" w:hint="eastAsia"/>
        </w:rPr>
        <w:t>下列术语和定义适用于本文件。</w:t>
      </w:r>
    </w:p>
    <w:p w:rsidR="00FA0EC4" w:rsidRPr="00E6358A" w:rsidRDefault="002F7351" w:rsidP="00CF3BF9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6358A">
        <w:rPr>
          <w:rFonts w:ascii="黑体" w:eastAsia="黑体" w:hAnsi="黑体" w:cs="黑体" w:hint="eastAsia"/>
        </w:rPr>
        <w:t>3.1</w:t>
      </w:r>
      <w:r w:rsidR="00C60ECC" w:rsidRPr="00E6358A">
        <w:rPr>
          <w:rFonts w:ascii="黑体" w:eastAsia="黑体" w:hAnsi="黑体" w:cs="黑体" w:hint="eastAsia"/>
        </w:rPr>
        <w:t>黄羽肉鸡</w:t>
      </w:r>
    </w:p>
    <w:p w:rsidR="00FA0EC4" w:rsidRPr="00E6358A" w:rsidRDefault="00C60ECC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6358A">
        <w:rPr>
          <w:rFonts w:ascii="宋体" w:hAnsi="宋体" w:cs="宋体"/>
        </w:rPr>
        <w:t>指《中国家禽品种志》及省、市、自治区地方《畜禽品种志》所列的地方品种鸡，同时还含有这些地方品种鸡血缘的培育品系、配套系鸡种，包括黄羽、红羽、褐羽、黑羽、白羽等羽色。</w:t>
      </w:r>
    </w:p>
    <w:p w:rsidR="005949C0" w:rsidRPr="00E6358A" w:rsidRDefault="005949C0" w:rsidP="00CF3BF9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6358A">
        <w:rPr>
          <w:rFonts w:ascii="黑体" w:eastAsia="黑体" w:hAnsi="黑体" w:cs="黑体" w:hint="eastAsia"/>
        </w:rPr>
        <w:t>3.</w:t>
      </w:r>
      <w:r w:rsidRPr="00E6358A">
        <w:rPr>
          <w:rFonts w:ascii="黑体" w:eastAsia="黑体" w:hAnsi="黑体" w:cs="黑体"/>
        </w:rPr>
        <w:t>2</w:t>
      </w:r>
      <w:r w:rsidRPr="00E6358A">
        <w:rPr>
          <w:rFonts w:ascii="黑体" w:eastAsia="黑体" w:hAnsi="黑体" w:cs="黑体" w:hint="eastAsia"/>
        </w:rPr>
        <w:t xml:space="preserve"> 养殖废弃物 </w:t>
      </w:r>
    </w:p>
    <w:p w:rsidR="005949C0" w:rsidRPr="00E6358A" w:rsidRDefault="005949C0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6358A">
        <w:rPr>
          <w:rFonts w:ascii="宋体" w:hAnsi="宋体" w:cs="宋体" w:hint="eastAsia"/>
        </w:rPr>
        <w:t>养殖过程中产生的粪尿、病死鸡、失效兽药、残余疫苗、一次性使用的兽医器械及包装物和污水等。</w:t>
      </w:r>
    </w:p>
    <w:p w:rsidR="00FA0EC4" w:rsidRPr="00E6358A" w:rsidRDefault="002F7351" w:rsidP="00CF3BF9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6358A">
        <w:rPr>
          <w:rFonts w:ascii="黑体" w:eastAsia="黑体" w:hAnsi="黑体" w:cs="黑体"/>
        </w:rPr>
        <w:lastRenderedPageBreak/>
        <w:t>4产地环境</w:t>
      </w:r>
    </w:p>
    <w:p w:rsidR="00132959" w:rsidRPr="00E6358A" w:rsidRDefault="00132959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6358A">
        <w:rPr>
          <w:rFonts w:ascii="宋体" w:hAnsi="宋体" w:cs="宋体"/>
        </w:rPr>
        <w:t>4</w:t>
      </w:r>
      <w:r w:rsidRPr="00E6358A">
        <w:rPr>
          <w:rFonts w:ascii="宋体" w:hAnsi="宋体" w:cs="宋体" w:hint="eastAsia"/>
        </w:rPr>
        <w:t>.1场址应符合《中华人民共和国畜牧法》、符合相关法律法规以及土地利用规划。</w:t>
      </w:r>
    </w:p>
    <w:p w:rsidR="00132959" w:rsidRPr="00E6358A" w:rsidRDefault="00132959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6358A">
        <w:rPr>
          <w:rFonts w:ascii="宋体" w:hAnsi="宋体" w:cs="宋体"/>
        </w:rPr>
        <w:t>4</w:t>
      </w:r>
      <w:r w:rsidRPr="00E6358A">
        <w:rPr>
          <w:rFonts w:ascii="宋体" w:hAnsi="宋体" w:cs="宋体" w:hint="eastAsia"/>
        </w:rPr>
        <w:t>.</w:t>
      </w:r>
      <w:r w:rsidRPr="00E6358A">
        <w:rPr>
          <w:rFonts w:ascii="宋体" w:hAnsi="宋体" w:cs="宋体"/>
        </w:rPr>
        <w:t>2</w:t>
      </w:r>
      <w:r w:rsidRPr="00E6358A">
        <w:rPr>
          <w:rFonts w:ascii="宋体" w:hAnsi="宋体" w:cs="宋体" w:hint="eastAsia"/>
        </w:rPr>
        <w:t>场区布局应符合NY/T 1566 和NY/T 682 的规定，生活区、生产区严格分开，并进行有效隔离。</w:t>
      </w:r>
    </w:p>
    <w:p w:rsidR="00FA0EC4" w:rsidRPr="00E6358A" w:rsidRDefault="00132959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6358A">
        <w:rPr>
          <w:rFonts w:ascii="宋体" w:hAnsi="宋体" w:cs="宋体"/>
        </w:rPr>
        <w:t>4.3</w:t>
      </w:r>
      <w:r w:rsidR="002F7351" w:rsidRPr="00E6358A">
        <w:rPr>
          <w:rFonts w:ascii="宋体" w:hAnsi="宋体" w:cs="宋体"/>
        </w:rPr>
        <w:t>鸡场的环境应符合GB 3095的要求</w:t>
      </w:r>
      <w:r w:rsidR="002F7351" w:rsidRPr="00E6358A">
        <w:rPr>
          <w:rFonts w:ascii="宋体" w:hAnsi="宋体" w:cs="宋体" w:hint="eastAsia"/>
        </w:rPr>
        <w:t>；</w:t>
      </w:r>
      <w:r w:rsidR="002F7351" w:rsidRPr="00E6358A">
        <w:rPr>
          <w:rFonts w:ascii="宋体" w:hAnsi="宋体" w:cs="宋体"/>
        </w:rPr>
        <w:t>鸡舍内外环境卫生应符合NY/T 388的要求。鸡场废弃物的排放应符合GB 18596和GB 14554的要求。</w:t>
      </w:r>
    </w:p>
    <w:p w:rsidR="00FA0EC4" w:rsidRPr="00E6358A" w:rsidRDefault="00132959" w:rsidP="00CF3BF9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6358A">
        <w:rPr>
          <w:rFonts w:ascii="黑体" w:eastAsia="黑体" w:hAnsi="黑体" w:cs="黑体"/>
        </w:rPr>
        <w:t>5</w:t>
      </w:r>
      <w:r w:rsidR="002F7351" w:rsidRPr="00E6358A">
        <w:rPr>
          <w:rFonts w:ascii="黑体" w:eastAsia="黑体" w:hAnsi="黑体" w:cs="黑体"/>
        </w:rPr>
        <w:t>引种来源</w:t>
      </w:r>
    </w:p>
    <w:p w:rsidR="00FA0EC4" w:rsidRPr="00E6358A" w:rsidRDefault="002F7351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6358A">
        <w:rPr>
          <w:rFonts w:ascii="宋体" w:hAnsi="宋体" w:cs="宋体" w:hint="eastAsia"/>
        </w:rPr>
        <w:t>商品雏鸡来源于具有《种畜禽生产经营许可证》和《动物防疫条件合格证》等资质的种鸡场。</w:t>
      </w:r>
    </w:p>
    <w:p w:rsidR="00FA0EC4" w:rsidRPr="00E6358A" w:rsidRDefault="00132959" w:rsidP="00CF3BF9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6358A">
        <w:rPr>
          <w:rFonts w:ascii="黑体" w:eastAsia="黑体" w:hAnsi="黑体" w:cs="黑体"/>
        </w:rPr>
        <w:t>6</w:t>
      </w:r>
      <w:r w:rsidR="00A8080A" w:rsidRPr="00E6358A">
        <w:rPr>
          <w:rFonts w:ascii="黑体" w:eastAsia="黑体" w:hAnsi="黑体" w:cs="黑体" w:hint="eastAsia"/>
        </w:rPr>
        <w:t>饲养管理</w:t>
      </w:r>
    </w:p>
    <w:p w:rsidR="00FA0EC4" w:rsidRPr="00E6358A" w:rsidRDefault="00132959" w:rsidP="00CF3BF9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6358A">
        <w:rPr>
          <w:rFonts w:ascii="黑体" w:eastAsia="黑体" w:hAnsi="黑体" w:cs="黑体"/>
        </w:rPr>
        <w:t>6</w:t>
      </w:r>
      <w:r w:rsidR="002F7351" w:rsidRPr="00E6358A">
        <w:rPr>
          <w:rFonts w:ascii="黑体" w:eastAsia="黑体" w:hAnsi="黑体" w:cs="黑体" w:hint="eastAsia"/>
        </w:rPr>
        <w:t>.1饲养方式</w:t>
      </w:r>
    </w:p>
    <w:p w:rsidR="00FA0EC4" w:rsidRPr="00E6358A" w:rsidRDefault="002F7351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6358A">
        <w:rPr>
          <w:rFonts w:ascii="宋体" w:hAnsi="宋体" w:cs="宋体" w:hint="eastAsia"/>
        </w:rPr>
        <w:t>可采用地面平养、网上或棚架平养、笼养或散养等饲养方式。</w:t>
      </w:r>
    </w:p>
    <w:p w:rsidR="00FA0EC4" w:rsidRPr="00E6358A" w:rsidRDefault="00132959" w:rsidP="00CF3BF9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6358A">
        <w:rPr>
          <w:rFonts w:ascii="黑体" w:eastAsia="黑体" w:hAnsi="黑体" w:cs="黑体"/>
        </w:rPr>
        <w:t>6</w:t>
      </w:r>
      <w:r w:rsidR="002F7351" w:rsidRPr="00E6358A">
        <w:rPr>
          <w:rFonts w:ascii="黑体" w:eastAsia="黑体" w:hAnsi="黑体" w:cs="黑体"/>
        </w:rPr>
        <w:t>.</w:t>
      </w:r>
      <w:r w:rsidR="00A8080A" w:rsidRPr="00E6358A">
        <w:rPr>
          <w:rFonts w:ascii="黑体" w:eastAsia="黑体" w:hAnsi="黑体" w:cs="黑体"/>
        </w:rPr>
        <w:t>2</w:t>
      </w:r>
      <w:r w:rsidR="00554E26" w:rsidRPr="00E6358A">
        <w:rPr>
          <w:rFonts w:ascii="黑体" w:eastAsia="黑体" w:hAnsi="黑体" w:cs="黑体" w:hint="eastAsia"/>
        </w:rPr>
        <w:t>鸡舍</w:t>
      </w:r>
      <w:r w:rsidR="002F7351" w:rsidRPr="00E6358A">
        <w:rPr>
          <w:rFonts w:ascii="黑体" w:eastAsia="黑体" w:hAnsi="黑体" w:cs="黑体" w:hint="eastAsia"/>
        </w:rPr>
        <w:t>准备</w:t>
      </w:r>
    </w:p>
    <w:p w:rsidR="00FA0EC4" w:rsidRPr="00E6358A" w:rsidRDefault="00554E26" w:rsidP="00CF3BF9">
      <w:pPr>
        <w:pStyle w:val="1"/>
        <w:spacing w:beforeLines="50" w:afterLines="50" w:line="400" w:lineRule="atLeast"/>
        <w:ind w:firstLineChars="202" w:firstLine="424"/>
        <w:contextualSpacing/>
        <w:rPr>
          <w:rFonts w:ascii="宋体" w:hAnsi="宋体" w:cs="宋体"/>
        </w:rPr>
      </w:pPr>
      <w:r w:rsidRPr="00E6358A">
        <w:rPr>
          <w:rFonts w:ascii="宋体" w:hAnsi="宋体" w:cs="宋体"/>
        </w:rPr>
        <w:t>雏鸡进舍前将育雏鸡笼架、屋顶、墙壁和地面</w:t>
      </w:r>
      <w:r w:rsidRPr="00E6358A">
        <w:rPr>
          <w:rFonts w:ascii="宋体" w:hAnsi="宋体" w:cs="宋体" w:hint="eastAsia"/>
        </w:rPr>
        <w:t>彻底清理、清扫、清洗和消毒，再空栏1</w:t>
      </w:r>
      <w:r w:rsidRPr="00E6358A">
        <w:rPr>
          <w:rFonts w:ascii="宋体" w:hAnsi="宋体" w:cs="宋体"/>
        </w:rPr>
        <w:t>4</w:t>
      </w:r>
      <w:r w:rsidRPr="00E6358A">
        <w:rPr>
          <w:rFonts w:ascii="宋体" w:hAnsi="宋体" w:cs="宋体" w:hint="eastAsia"/>
        </w:rPr>
        <w:t>d以上；饮水器、料桶、饮水管等育雏用具及其他日常用具必须彻底清洁和消毒。</w:t>
      </w:r>
      <w:r w:rsidR="00205D6D" w:rsidRPr="00E6358A">
        <w:rPr>
          <w:rFonts w:ascii="宋体" w:hAnsi="宋体" w:cs="宋体" w:hint="eastAsia"/>
        </w:rPr>
        <w:t>进鸡前提前启动育雏舍保温设施，确保进鸡时将育雏舍</w:t>
      </w:r>
      <w:r w:rsidR="00A319DB" w:rsidRPr="00E6358A">
        <w:rPr>
          <w:rFonts w:ascii="宋体" w:hAnsi="宋体" w:cs="宋体" w:hint="eastAsia"/>
        </w:rPr>
        <w:t>温度控制在33</w:t>
      </w:r>
      <w:r w:rsidR="00772BCC" w:rsidRPr="00E6358A">
        <w:t>~</w:t>
      </w:r>
      <w:r w:rsidR="00A319DB" w:rsidRPr="00E6358A">
        <w:rPr>
          <w:rFonts w:ascii="宋体" w:hAnsi="宋体" w:cs="宋体" w:hint="eastAsia"/>
        </w:rPr>
        <w:t>35℃，</w:t>
      </w:r>
      <w:r w:rsidR="00372EB1" w:rsidRPr="00E6358A">
        <w:rPr>
          <w:rFonts w:ascii="宋体" w:hAnsi="宋体" w:cs="宋体"/>
        </w:rPr>
        <w:t>6</w:t>
      </w:r>
      <w:r w:rsidR="00A319DB" w:rsidRPr="00E6358A">
        <w:rPr>
          <w:rFonts w:ascii="宋体" w:hAnsi="宋体" w:cs="宋体" w:hint="eastAsia"/>
        </w:rPr>
        <w:t>5</w:t>
      </w:r>
      <w:r w:rsidR="00231AC9" w:rsidRPr="00E6358A">
        <w:rPr>
          <w:rFonts w:ascii="宋体" w:hAnsi="宋体" w:cs="宋体" w:hint="eastAsia"/>
        </w:rPr>
        <w:t>%</w:t>
      </w:r>
      <w:r w:rsidR="00772BCC" w:rsidRPr="00E6358A">
        <w:t>~</w:t>
      </w:r>
      <w:r w:rsidR="00372EB1" w:rsidRPr="00E6358A">
        <w:rPr>
          <w:rFonts w:ascii="宋体" w:hAnsi="宋体" w:cs="宋体"/>
        </w:rPr>
        <w:t>70</w:t>
      </w:r>
      <w:r w:rsidR="00A319DB" w:rsidRPr="00E6358A">
        <w:rPr>
          <w:rFonts w:ascii="宋体" w:hAnsi="宋体" w:cs="宋体" w:hint="eastAsia"/>
        </w:rPr>
        <w:t>%湿度。</w:t>
      </w:r>
    </w:p>
    <w:p w:rsidR="00FA0EC4" w:rsidRPr="00E6358A" w:rsidRDefault="00132959" w:rsidP="00CF3BF9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6358A">
        <w:rPr>
          <w:rFonts w:ascii="黑体" w:eastAsia="黑体" w:hAnsi="黑体" w:cs="黑体"/>
        </w:rPr>
        <w:t>6</w:t>
      </w:r>
      <w:r w:rsidR="002F7351" w:rsidRPr="00E6358A">
        <w:rPr>
          <w:rFonts w:ascii="黑体" w:eastAsia="黑体" w:hAnsi="黑体" w:cs="黑体"/>
        </w:rPr>
        <w:t>.</w:t>
      </w:r>
      <w:r w:rsidR="00A8080A" w:rsidRPr="00E6358A">
        <w:rPr>
          <w:rFonts w:ascii="黑体" w:eastAsia="黑体" w:hAnsi="黑体" w:cs="黑体"/>
        </w:rPr>
        <w:t>3</w:t>
      </w:r>
      <w:r w:rsidR="002F7351" w:rsidRPr="00E6358A">
        <w:rPr>
          <w:rFonts w:ascii="黑体" w:eastAsia="黑体" w:hAnsi="黑体" w:cs="黑体"/>
        </w:rPr>
        <w:t>温度</w:t>
      </w:r>
      <w:r w:rsidR="00C63AA8" w:rsidRPr="00E6358A">
        <w:rPr>
          <w:rFonts w:ascii="黑体" w:eastAsia="黑体" w:hAnsi="黑体" w:cs="黑体" w:hint="eastAsia"/>
        </w:rPr>
        <w:t>管理</w:t>
      </w:r>
    </w:p>
    <w:p w:rsidR="00FA0EC4" w:rsidRPr="00E6358A" w:rsidRDefault="002F7351" w:rsidP="00CF3BF9">
      <w:pPr>
        <w:pStyle w:val="1"/>
        <w:spacing w:beforeLines="50" w:afterLines="50" w:line="400" w:lineRule="atLeast"/>
        <w:ind w:firstLineChars="202" w:firstLine="424"/>
        <w:contextualSpacing/>
        <w:rPr>
          <w:rFonts w:ascii="宋体" w:hAnsi="宋体" w:cs="宋体"/>
        </w:rPr>
      </w:pPr>
      <w:r w:rsidRPr="00E6358A">
        <w:rPr>
          <w:rFonts w:ascii="宋体" w:hAnsi="宋体" w:cs="宋体" w:hint="eastAsia"/>
        </w:rPr>
        <w:t>进苗时，将育雏区域的温度</w:t>
      </w:r>
      <w:r w:rsidR="00554E26" w:rsidRPr="00E6358A">
        <w:rPr>
          <w:rFonts w:ascii="宋体" w:hAnsi="宋体" w:cs="宋体" w:hint="eastAsia"/>
        </w:rPr>
        <w:t>保持</w:t>
      </w:r>
      <w:r w:rsidRPr="00E6358A">
        <w:rPr>
          <w:rFonts w:ascii="宋体" w:hAnsi="宋体" w:cs="宋体" w:hint="eastAsia"/>
        </w:rPr>
        <w:t>在33</w:t>
      </w:r>
      <w:r w:rsidRPr="00E6358A">
        <w:t>~</w:t>
      </w:r>
      <w:r w:rsidRPr="00E6358A">
        <w:rPr>
          <w:rFonts w:ascii="宋体" w:hAnsi="宋体" w:cs="宋体" w:hint="eastAsia"/>
        </w:rPr>
        <w:t>35℃范围内，从第2周开始，每周下降</w:t>
      </w:r>
      <w:r w:rsidR="00082B82" w:rsidRPr="00E6358A">
        <w:rPr>
          <w:rFonts w:ascii="宋体" w:hAnsi="宋体" w:cs="宋体" w:hint="eastAsia"/>
        </w:rPr>
        <w:t>2</w:t>
      </w:r>
      <w:r w:rsidRPr="00E6358A">
        <w:t>~</w:t>
      </w:r>
      <w:r w:rsidR="00082B82" w:rsidRPr="00E6358A">
        <w:rPr>
          <w:rFonts w:ascii="宋体" w:hAnsi="宋体" w:cs="宋体" w:hint="eastAsia"/>
        </w:rPr>
        <w:t>3</w:t>
      </w:r>
      <w:r w:rsidRPr="00E6358A">
        <w:rPr>
          <w:rFonts w:ascii="宋体" w:hAnsi="宋体" w:cs="宋体" w:hint="eastAsia"/>
        </w:rPr>
        <w:t>℃，</w:t>
      </w:r>
      <w:r w:rsidR="00082B82" w:rsidRPr="00E6358A">
        <w:rPr>
          <w:rFonts w:ascii="宋体" w:hAnsi="宋体" w:cs="宋体" w:hint="eastAsia"/>
        </w:rPr>
        <w:t>5周龄</w:t>
      </w:r>
      <w:r w:rsidR="00082B82" w:rsidRPr="00E6358A">
        <w:t>23</w:t>
      </w:r>
      <w:r w:rsidR="004D011B" w:rsidRPr="00E6358A">
        <w:t>~</w:t>
      </w:r>
      <w:r w:rsidR="00082B82" w:rsidRPr="00E6358A">
        <w:t>25</w:t>
      </w:r>
      <w:r w:rsidR="00082B82" w:rsidRPr="00E6358A">
        <w:rPr>
          <w:rFonts w:ascii="宋体" w:hAnsi="宋体" w:cs="宋体" w:hint="eastAsia"/>
        </w:rPr>
        <w:t>℃为宜，</w:t>
      </w:r>
      <w:r w:rsidRPr="00E6358A">
        <w:rPr>
          <w:rFonts w:ascii="宋体" w:hAnsi="宋体" w:cs="宋体" w:hint="eastAsia"/>
        </w:rPr>
        <w:t>直到降至20℃</w:t>
      </w:r>
      <w:r w:rsidR="00082B82" w:rsidRPr="00E6358A">
        <w:rPr>
          <w:rFonts w:ascii="宋体" w:hAnsi="宋体" w:cs="宋体" w:hint="eastAsia"/>
        </w:rPr>
        <w:t>左右</w:t>
      </w:r>
      <w:r w:rsidRPr="00E6358A">
        <w:rPr>
          <w:rFonts w:ascii="宋体" w:hAnsi="宋体" w:cs="宋体" w:hint="eastAsia"/>
        </w:rPr>
        <w:t>。</w:t>
      </w:r>
    </w:p>
    <w:p w:rsidR="00FA0EC4" w:rsidRPr="00E6358A" w:rsidRDefault="00132959" w:rsidP="00CF3BF9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6358A">
        <w:rPr>
          <w:rFonts w:ascii="黑体" w:eastAsia="黑体" w:hAnsi="黑体" w:cs="黑体"/>
        </w:rPr>
        <w:t>6</w:t>
      </w:r>
      <w:r w:rsidR="002F7351" w:rsidRPr="00E6358A">
        <w:rPr>
          <w:rFonts w:ascii="黑体" w:eastAsia="黑体" w:hAnsi="黑体" w:cs="黑体"/>
        </w:rPr>
        <w:t>.</w:t>
      </w:r>
      <w:r w:rsidR="00A8080A" w:rsidRPr="00E6358A">
        <w:rPr>
          <w:rFonts w:ascii="黑体" w:eastAsia="黑体" w:hAnsi="黑体" w:cs="黑体"/>
        </w:rPr>
        <w:t>4</w:t>
      </w:r>
      <w:r w:rsidR="002F7351" w:rsidRPr="00E6358A">
        <w:rPr>
          <w:rFonts w:ascii="黑体" w:eastAsia="黑体" w:hAnsi="黑体" w:cs="黑体"/>
        </w:rPr>
        <w:t>湿度</w:t>
      </w:r>
      <w:r w:rsidR="00C63AA8" w:rsidRPr="00E6358A">
        <w:rPr>
          <w:rFonts w:ascii="黑体" w:eastAsia="黑体" w:hAnsi="黑体" w:cs="黑体" w:hint="eastAsia"/>
        </w:rPr>
        <w:t>管理</w:t>
      </w:r>
    </w:p>
    <w:p w:rsidR="00FA0EC4" w:rsidRPr="00E6358A" w:rsidRDefault="00082B82" w:rsidP="00CF3BF9">
      <w:pPr>
        <w:pStyle w:val="1"/>
        <w:spacing w:beforeLines="50" w:afterLines="50" w:line="400" w:lineRule="atLeast"/>
        <w:ind w:firstLineChars="202" w:firstLine="424"/>
        <w:contextualSpacing/>
        <w:rPr>
          <w:rFonts w:ascii="宋体" w:hAnsi="宋体" w:cs="宋体"/>
        </w:rPr>
      </w:pPr>
      <w:r w:rsidRPr="00E6358A">
        <w:t>第</w:t>
      </w:r>
      <w:r w:rsidRPr="00E6358A">
        <w:t>1</w:t>
      </w:r>
      <w:r w:rsidRPr="00E6358A">
        <w:t>周湿度保持在</w:t>
      </w:r>
      <w:r w:rsidRPr="00E6358A">
        <w:t>65</w:t>
      </w:r>
      <w:r w:rsidR="00231AC9" w:rsidRPr="00E6358A">
        <w:rPr>
          <w:rFonts w:ascii="宋体" w:hAnsi="宋体" w:cs="宋体" w:hint="eastAsia"/>
        </w:rPr>
        <w:t>%</w:t>
      </w:r>
      <w:r w:rsidR="004D011B" w:rsidRPr="00E6358A">
        <w:t>~</w:t>
      </w:r>
      <w:r w:rsidRPr="00E6358A">
        <w:t>70%</w:t>
      </w:r>
      <w:r w:rsidRPr="00E6358A">
        <w:t>之间；第</w:t>
      </w:r>
      <w:r w:rsidRPr="00E6358A">
        <w:t>2</w:t>
      </w:r>
      <w:r w:rsidR="004D011B" w:rsidRPr="00E6358A">
        <w:t>~</w:t>
      </w:r>
      <w:r w:rsidRPr="00E6358A">
        <w:t>4</w:t>
      </w:r>
      <w:r w:rsidRPr="00E6358A">
        <w:t>周湿度保持在</w:t>
      </w:r>
      <w:r w:rsidRPr="00E6358A">
        <w:t>60</w:t>
      </w:r>
      <w:r w:rsidR="00231AC9" w:rsidRPr="00E6358A">
        <w:rPr>
          <w:rFonts w:ascii="宋体" w:hAnsi="宋体" w:cs="宋体" w:hint="eastAsia"/>
        </w:rPr>
        <w:t>%</w:t>
      </w:r>
      <w:r w:rsidR="004D011B" w:rsidRPr="00E6358A">
        <w:t>~</w:t>
      </w:r>
      <w:r w:rsidRPr="00E6358A">
        <w:t>65%</w:t>
      </w:r>
      <w:r w:rsidRPr="00E6358A">
        <w:t>之间；从第</w:t>
      </w:r>
      <w:r w:rsidRPr="00E6358A">
        <w:t>5</w:t>
      </w:r>
      <w:r w:rsidRPr="00E6358A">
        <w:t>周起湿度保持在</w:t>
      </w:r>
      <w:r w:rsidRPr="00E6358A">
        <w:t>55</w:t>
      </w:r>
      <w:r w:rsidR="00231AC9" w:rsidRPr="00E6358A">
        <w:rPr>
          <w:rFonts w:ascii="宋体" w:hAnsi="宋体" w:cs="宋体" w:hint="eastAsia"/>
        </w:rPr>
        <w:t>%</w:t>
      </w:r>
      <w:r w:rsidR="004D011B" w:rsidRPr="00E6358A">
        <w:t>~</w:t>
      </w:r>
      <w:r w:rsidRPr="00E6358A">
        <w:t>60%</w:t>
      </w:r>
      <w:r w:rsidRPr="00E6358A">
        <w:t>之间。</w:t>
      </w:r>
      <w:r w:rsidR="002F7351" w:rsidRPr="00E6358A">
        <w:rPr>
          <w:rFonts w:ascii="宋体" w:hAnsi="宋体" w:cs="宋体" w:hint="eastAsia"/>
        </w:rPr>
        <w:t>冬天空气干燥，可通过在舍内放置水盘增加舍内湿度。</w:t>
      </w:r>
    </w:p>
    <w:p w:rsidR="00FA0EC4" w:rsidRPr="00E6358A" w:rsidRDefault="00132959" w:rsidP="00CF3BF9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6358A">
        <w:rPr>
          <w:rFonts w:ascii="黑体" w:eastAsia="黑体" w:hAnsi="黑体" w:cs="黑体"/>
        </w:rPr>
        <w:t>6</w:t>
      </w:r>
      <w:r w:rsidR="002F7351" w:rsidRPr="00E6358A">
        <w:rPr>
          <w:rFonts w:ascii="黑体" w:eastAsia="黑体" w:hAnsi="黑体" w:cs="黑体"/>
        </w:rPr>
        <w:t>.</w:t>
      </w:r>
      <w:r w:rsidR="00A8080A" w:rsidRPr="00E6358A">
        <w:rPr>
          <w:rFonts w:ascii="黑体" w:eastAsia="黑体" w:hAnsi="黑体" w:cs="黑体"/>
        </w:rPr>
        <w:t>5</w:t>
      </w:r>
      <w:r w:rsidR="002F7351" w:rsidRPr="00E6358A">
        <w:rPr>
          <w:rFonts w:ascii="黑体" w:eastAsia="黑体" w:hAnsi="黑体" w:cs="黑体"/>
        </w:rPr>
        <w:t>饲养密度</w:t>
      </w:r>
    </w:p>
    <w:p w:rsidR="00FA0EC4" w:rsidRPr="00E6358A" w:rsidRDefault="002F7351" w:rsidP="00CF3BF9">
      <w:pPr>
        <w:pStyle w:val="1"/>
        <w:spacing w:beforeLines="50" w:afterLines="50" w:line="400" w:lineRule="atLeast"/>
        <w:ind w:firstLineChars="202" w:firstLine="424"/>
        <w:contextualSpacing/>
        <w:rPr>
          <w:rFonts w:ascii="宋体" w:hAnsi="宋体" w:cs="宋体"/>
        </w:rPr>
      </w:pPr>
      <w:r w:rsidRPr="00E6358A">
        <w:rPr>
          <w:rFonts w:ascii="宋体" w:hAnsi="宋体" w:cs="宋体" w:hint="eastAsia"/>
        </w:rPr>
        <w:t>适宜的饲养密度可以保持雏鸡生长的整齐度。饲养密度可根据养殖条件来确定，如通风条件好的，可适当增大饲养密度，否则，宜降低饲养密度；冬季气温低可适当增加密度，夏季气温高宜降低</w:t>
      </w:r>
      <w:r w:rsidR="00C34581" w:rsidRPr="00E6358A">
        <w:rPr>
          <w:rFonts w:ascii="宋体" w:hAnsi="宋体" w:cs="宋体" w:hint="eastAsia"/>
        </w:rPr>
        <w:t>饲养密度。</w:t>
      </w:r>
    </w:p>
    <w:p w:rsidR="00FA0EC4" w:rsidRPr="00343A59" w:rsidRDefault="00220DFE" w:rsidP="00CF3BF9">
      <w:pPr>
        <w:pStyle w:val="1"/>
        <w:spacing w:beforeLines="50" w:afterLines="50" w:line="400" w:lineRule="atLeast"/>
        <w:ind w:firstLineChars="202" w:firstLine="424"/>
        <w:contextualSpacing/>
        <w:rPr>
          <w:rFonts w:ascii="宋体" w:hAnsi="宋体" w:cs="宋体"/>
          <w:color w:val="FF0000"/>
        </w:rPr>
      </w:pPr>
      <w:r w:rsidRPr="00343A59">
        <w:rPr>
          <w:rFonts w:ascii="宋体" w:hAnsi="宋体" w:cs="宋体" w:hint="eastAsia"/>
          <w:color w:val="FF0000"/>
        </w:rPr>
        <w:t>饲养密度参见附录</w:t>
      </w:r>
      <w:r w:rsidRPr="00343A59">
        <w:rPr>
          <w:rFonts w:ascii="宋体" w:hAnsi="宋体" w:cs="宋体"/>
          <w:color w:val="FF0000"/>
        </w:rPr>
        <w:t>B</w:t>
      </w:r>
      <w:r w:rsidRPr="00343A59">
        <w:rPr>
          <w:rFonts w:ascii="宋体" w:hAnsi="宋体" w:cs="宋体" w:hint="eastAsia"/>
          <w:color w:val="FF0000"/>
        </w:rPr>
        <w:t>。</w:t>
      </w:r>
    </w:p>
    <w:p w:rsidR="00FA0EC4" w:rsidRPr="00E6358A" w:rsidRDefault="002F7351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6358A">
        <w:rPr>
          <w:rFonts w:ascii="宋体" w:hAnsi="宋体" w:cs="宋体" w:hint="eastAsia"/>
        </w:rPr>
        <w:t>散养时，应根据具体情况确定。</w:t>
      </w:r>
    </w:p>
    <w:p w:rsidR="00FA0EC4" w:rsidRPr="00E6358A" w:rsidRDefault="00132959" w:rsidP="00CF3BF9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6358A">
        <w:rPr>
          <w:rFonts w:ascii="黑体" w:eastAsia="黑体" w:hAnsi="黑体" w:cs="黑体"/>
        </w:rPr>
        <w:t>6</w:t>
      </w:r>
      <w:r w:rsidR="002F7351" w:rsidRPr="00E6358A">
        <w:rPr>
          <w:rFonts w:ascii="黑体" w:eastAsia="黑体" w:hAnsi="黑体" w:cs="黑体" w:hint="eastAsia"/>
        </w:rPr>
        <w:t>.</w:t>
      </w:r>
      <w:r w:rsidR="00A8080A" w:rsidRPr="00E6358A">
        <w:rPr>
          <w:rFonts w:ascii="黑体" w:eastAsia="黑体" w:hAnsi="黑体" w:cs="黑体"/>
        </w:rPr>
        <w:t>6</w:t>
      </w:r>
      <w:r w:rsidR="002F7351" w:rsidRPr="00E6358A">
        <w:rPr>
          <w:rFonts w:ascii="黑体" w:eastAsia="黑体" w:hAnsi="黑体" w:cs="黑体" w:hint="eastAsia"/>
        </w:rPr>
        <w:t>饮水管理</w:t>
      </w:r>
    </w:p>
    <w:p w:rsidR="00FA0EC4" w:rsidRPr="00E6358A" w:rsidRDefault="002F7351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6358A">
        <w:rPr>
          <w:rFonts w:ascii="宋体" w:hAnsi="宋体" w:cs="宋体" w:hint="eastAsia"/>
        </w:rPr>
        <w:t>养殖用水水质应符合NY/T 391的要求。</w:t>
      </w:r>
      <w:r w:rsidRPr="00E6358A">
        <w:rPr>
          <w:rFonts w:ascii="宋体" w:hAnsi="宋体" w:cs="宋体"/>
        </w:rPr>
        <w:t>雏鸡进入鸡舍后，休息片刻即可喂水，第一次饮水中加</w:t>
      </w:r>
      <w:r w:rsidRPr="00E6358A">
        <w:rPr>
          <w:rFonts w:ascii="宋体" w:hAnsi="宋体" w:cs="宋体" w:hint="eastAsia"/>
        </w:rPr>
        <w:t>入5</w:t>
      </w:r>
      <w:r w:rsidRPr="00E6358A">
        <w:rPr>
          <w:rFonts w:ascii="宋体" w:hAnsi="宋体" w:cs="宋体"/>
        </w:rPr>
        <w:t>%葡萄糖，建议在前5d饮水中加入维生素和矿物电解质，</w:t>
      </w:r>
      <w:r w:rsidR="00AC3BF4" w:rsidRPr="00E6358A">
        <w:rPr>
          <w:rFonts w:ascii="宋体" w:hAnsi="宋体" w:cs="宋体"/>
        </w:rPr>
        <w:t>饮水为</w:t>
      </w:r>
      <w:r w:rsidRPr="00E6358A">
        <w:rPr>
          <w:rFonts w:ascii="宋体" w:hAnsi="宋体" w:cs="宋体" w:hint="eastAsia"/>
        </w:rPr>
        <w:t>室温的</w:t>
      </w:r>
      <w:r w:rsidR="00372EB1" w:rsidRPr="00E6358A">
        <w:rPr>
          <w:rFonts w:ascii="宋体" w:hAnsi="宋体" w:cs="宋体" w:hint="eastAsia"/>
        </w:rPr>
        <w:t>温</w:t>
      </w:r>
      <w:r w:rsidRPr="00E6358A">
        <w:rPr>
          <w:rFonts w:ascii="宋体" w:hAnsi="宋体" w:cs="宋体" w:hint="eastAsia"/>
        </w:rPr>
        <w:t>开水</w:t>
      </w:r>
      <w:r w:rsidRPr="00E6358A">
        <w:rPr>
          <w:rFonts w:ascii="宋体" w:hAnsi="宋体" w:cs="宋体"/>
        </w:rPr>
        <w:t>。</w:t>
      </w:r>
      <w:r w:rsidRPr="00E6358A">
        <w:rPr>
          <w:rFonts w:ascii="宋体" w:hAnsi="宋体" w:cs="宋体" w:hint="eastAsia"/>
        </w:rPr>
        <w:t>在育雏前期，每天更</w:t>
      </w:r>
      <w:r w:rsidR="00372EB1" w:rsidRPr="00E6358A">
        <w:rPr>
          <w:rFonts w:ascii="宋体" w:hAnsi="宋体" w:cs="宋体" w:hint="eastAsia"/>
        </w:rPr>
        <w:t>新</w:t>
      </w:r>
      <w:r w:rsidRPr="00E6358A">
        <w:rPr>
          <w:rFonts w:ascii="宋体" w:hAnsi="宋体" w:cs="宋体" w:hint="eastAsia"/>
        </w:rPr>
        <w:t>饮水，并</w:t>
      </w:r>
      <w:r w:rsidR="00372EB1" w:rsidRPr="00E6358A">
        <w:rPr>
          <w:rFonts w:ascii="宋体" w:hAnsi="宋体" w:cs="宋体" w:hint="eastAsia"/>
        </w:rPr>
        <w:t>每天</w:t>
      </w:r>
      <w:r w:rsidRPr="00E6358A">
        <w:rPr>
          <w:rFonts w:ascii="宋体" w:hAnsi="宋体" w:cs="宋体" w:hint="eastAsia"/>
        </w:rPr>
        <w:t>清洗、消毒饮水</w:t>
      </w:r>
      <w:r w:rsidR="00372EB1" w:rsidRPr="00E6358A">
        <w:rPr>
          <w:rFonts w:ascii="宋体" w:hAnsi="宋体" w:cs="宋体" w:hint="eastAsia"/>
        </w:rPr>
        <w:t>设置器</w:t>
      </w:r>
      <w:r w:rsidRPr="00E6358A">
        <w:rPr>
          <w:rFonts w:ascii="宋体" w:hAnsi="宋体" w:cs="宋体" w:hint="eastAsia"/>
        </w:rPr>
        <w:t>。</w:t>
      </w:r>
    </w:p>
    <w:p w:rsidR="00FA0EC4" w:rsidRPr="00E6358A" w:rsidRDefault="00132959" w:rsidP="00CF3BF9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6358A">
        <w:rPr>
          <w:rFonts w:ascii="黑体" w:eastAsia="黑体" w:hAnsi="黑体" w:cs="黑体"/>
        </w:rPr>
        <w:t>6</w:t>
      </w:r>
      <w:r w:rsidR="002F7351" w:rsidRPr="00E6358A">
        <w:rPr>
          <w:rFonts w:ascii="黑体" w:eastAsia="黑体" w:hAnsi="黑体" w:cs="黑体" w:hint="eastAsia"/>
        </w:rPr>
        <w:t>.</w:t>
      </w:r>
      <w:r w:rsidR="00A8080A" w:rsidRPr="00E6358A">
        <w:rPr>
          <w:rFonts w:ascii="黑体" w:eastAsia="黑体" w:hAnsi="黑体" w:cs="黑体"/>
        </w:rPr>
        <w:t>7</w:t>
      </w:r>
      <w:r w:rsidR="002F7351" w:rsidRPr="00E6358A">
        <w:rPr>
          <w:rFonts w:ascii="黑体" w:eastAsia="黑体" w:hAnsi="黑体" w:cs="黑体" w:hint="eastAsia"/>
        </w:rPr>
        <w:t>喂料管理</w:t>
      </w:r>
    </w:p>
    <w:p w:rsidR="00FA0EC4" w:rsidRPr="00E6358A" w:rsidRDefault="00C83624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6358A">
        <w:rPr>
          <w:rFonts w:ascii="宋体" w:hAnsi="宋体" w:cs="宋体" w:hint="eastAsia"/>
        </w:rPr>
        <w:t>饲料原料应符合《饲料原料目录》的要求，</w:t>
      </w:r>
      <w:r w:rsidR="002F7351" w:rsidRPr="00E6358A">
        <w:rPr>
          <w:rFonts w:ascii="宋体" w:hAnsi="宋体" w:cs="宋体" w:hint="eastAsia"/>
        </w:rPr>
        <w:t>饲料及饲料添加剂应符合NY/T 471的要求。</w:t>
      </w:r>
      <w:r w:rsidRPr="00E6358A">
        <w:rPr>
          <w:rFonts w:ascii="宋体" w:hAnsi="宋体" w:cs="宋体" w:hint="eastAsia"/>
        </w:rPr>
        <w:lastRenderedPageBreak/>
        <w:t>饲料配制可参考NY/T 33 和附录</w:t>
      </w:r>
      <w:r w:rsidR="005D75B3" w:rsidRPr="00E6358A">
        <w:rPr>
          <w:rFonts w:ascii="宋体" w:hAnsi="宋体" w:cs="宋体"/>
        </w:rPr>
        <w:t>C</w:t>
      </w:r>
      <w:r w:rsidRPr="00E6358A">
        <w:rPr>
          <w:rFonts w:ascii="宋体" w:hAnsi="宋体" w:cs="宋体" w:hint="eastAsia"/>
        </w:rPr>
        <w:t>设置营养指标。</w:t>
      </w:r>
      <w:r w:rsidR="002F7351" w:rsidRPr="00E6358A">
        <w:rPr>
          <w:rFonts w:ascii="宋体" w:hAnsi="宋体" w:cs="宋体" w:hint="eastAsia"/>
        </w:rPr>
        <w:t>自由采食和定期饲喂均可，在所有入舍雏鸡充分饮水后再进行给饲。10日龄内每日喂5</w:t>
      </w:r>
      <w:r w:rsidR="002F7351" w:rsidRPr="00E6358A">
        <w:t>~</w:t>
      </w:r>
      <w:r w:rsidR="002F7351" w:rsidRPr="00E6358A">
        <w:rPr>
          <w:rFonts w:ascii="宋体" w:hAnsi="宋体" w:cs="宋体" w:hint="eastAsia"/>
        </w:rPr>
        <w:t>6次，以后逐步减少至每日喂 3</w:t>
      </w:r>
      <w:r w:rsidR="002F7351" w:rsidRPr="00E6358A">
        <w:t>~</w:t>
      </w:r>
      <w:r w:rsidR="002F7351" w:rsidRPr="00E6358A">
        <w:rPr>
          <w:rFonts w:ascii="宋体" w:hAnsi="宋体" w:cs="宋体" w:hint="eastAsia"/>
        </w:rPr>
        <w:t>4次。中速型和慢速型黄羽肉鸡0</w:t>
      </w:r>
      <w:r w:rsidR="002F7351" w:rsidRPr="00E6358A">
        <w:t>~</w:t>
      </w:r>
      <w:r w:rsidR="002F7351" w:rsidRPr="00E6358A">
        <w:rPr>
          <w:rFonts w:ascii="宋体" w:hAnsi="宋体" w:cs="宋体" w:hint="eastAsia"/>
        </w:rPr>
        <w:t>8周内实行自由采食，快速型黄羽肉鸡0</w:t>
      </w:r>
      <w:r w:rsidR="002F7351" w:rsidRPr="00E6358A">
        <w:t>~</w:t>
      </w:r>
      <w:r w:rsidR="002F7351" w:rsidRPr="00E6358A">
        <w:rPr>
          <w:rFonts w:ascii="宋体" w:hAnsi="宋体" w:cs="宋体" w:hint="eastAsia"/>
        </w:rPr>
        <w:t>4周内实行自由采食。快速型黄羽肉鸡从第5周开始，中速型和慢速型黄羽肉鸡从第9周开始向限制饲喂过渡。鸡群在20周龄末的体重以趋于品种标准体重±100g为宜。全群的均匀度达85%以上，公鸡均匀度达90%以上为宜。按照抽测得到的体重结果，参照品种标准确定。如果体重超过标准5%，不增加料量。</w:t>
      </w:r>
    </w:p>
    <w:p w:rsidR="00FA0EC4" w:rsidRPr="00E6358A" w:rsidRDefault="00132959" w:rsidP="00CF3BF9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</w:rPr>
      </w:pPr>
      <w:r w:rsidRPr="00E6358A">
        <w:rPr>
          <w:rFonts w:ascii="黑体" w:eastAsia="黑体" w:hAnsi="黑体" w:cs="黑体"/>
        </w:rPr>
        <w:t>6</w:t>
      </w:r>
      <w:r w:rsidR="002F7351" w:rsidRPr="00E6358A">
        <w:rPr>
          <w:rFonts w:ascii="黑体" w:eastAsia="黑体" w:hAnsi="黑体" w:cs="黑体" w:hint="eastAsia"/>
        </w:rPr>
        <w:t>.</w:t>
      </w:r>
      <w:r w:rsidR="00A8080A" w:rsidRPr="00E6358A">
        <w:rPr>
          <w:rFonts w:ascii="黑体" w:eastAsia="黑体" w:hAnsi="黑体" w:cs="黑体"/>
        </w:rPr>
        <w:t>8</w:t>
      </w:r>
      <w:r w:rsidR="002F7351" w:rsidRPr="00E6358A">
        <w:rPr>
          <w:rFonts w:ascii="黑体" w:eastAsia="黑体" w:hAnsi="黑体" w:cs="黑体" w:hint="eastAsia"/>
        </w:rPr>
        <w:t>光照制度</w:t>
      </w:r>
    </w:p>
    <w:p w:rsidR="00FA0EC4" w:rsidRPr="00E6358A" w:rsidRDefault="002F7351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6358A">
        <w:rPr>
          <w:rFonts w:ascii="宋体" w:hAnsi="宋体" w:cs="宋体" w:hint="eastAsia"/>
        </w:rPr>
        <w:t>开始时采用人工补充光照。</w:t>
      </w:r>
      <w:r w:rsidR="00A26E13" w:rsidRPr="00E6358A">
        <w:rPr>
          <w:rFonts w:ascii="宋体" w:hAnsi="宋体" w:cs="宋体" w:hint="eastAsia"/>
        </w:rPr>
        <w:t>雏鸡</w:t>
      </w:r>
      <w:r w:rsidR="00A26E13" w:rsidRPr="00E6358A">
        <w:t>1</w:t>
      </w:r>
      <w:r w:rsidR="00220DFE" w:rsidRPr="00E6358A">
        <w:t>~</w:t>
      </w:r>
      <w:r w:rsidR="00A26E13" w:rsidRPr="00E6358A">
        <w:t>3</w:t>
      </w:r>
      <w:r w:rsidR="00A26E13" w:rsidRPr="00E6358A">
        <w:rPr>
          <w:rFonts w:ascii="宋体" w:hAnsi="宋体" w:cs="宋体" w:hint="eastAsia"/>
        </w:rPr>
        <w:t>日龄要保持全天24小时光照，</w:t>
      </w:r>
      <w:r w:rsidR="00A26E13" w:rsidRPr="00E6358A">
        <w:t>4</w:t>
      </w:r>
      <w:r w:rsidR="00220DFE" w:rsidRPr="00E6358A">
        <w:t>~</w:t>
      </w:r>
      <w:r w:rsidR="00A26E13" w:rsidRPr="00E6358A">
        <w:t>7</w:t>
      </w:r>
      <w:r w:rsidR="00A26E13" w:rsidRPr="00E6358A">
        <w:rPr>
          <w:rFonts w:ascii="宋体" w:hAnsi="宋体" w:cs="宋体" w:hint="eastAsia"/>
        </w:rPr>
        <w:t>日龄每天保持23</w:t>
      </w:r>
      <w:r w:rsidR="00EE3CE1" w:rsidRPr="00E6358A">
        <w:rPr>
          <w:rFonts w:ascii="宋体" w:hAnsi="宋体" w:cs="宋体" w:hint="eastAsia"/>
        </w:rPr>
        <w:t>小时，</w:t>
      </w:r>
      <w:r w:rsidR="00C208FE" w:rsidRPr="00E6358A">
        <w:rPr>
          <w:rFonts w:ascii="宋体" w:hAnsi="宋体" w:cs="宋体" w:hint="eastAsia"/>
        </w:rPr>
        <w:t>而后逐渐减少</w:t>
      </w:r>
      <w:r w:rsidR="00EE3CE1" w:rsidRPr="00E6358A">
        <w:rPr>
          <w:rFonts w:ascii="宋体" w:hAnsi="宋体" w:cs="宋体" w:hint="eastAsia"/>
        </w:rPr>
        <w:t>。</w:t>
      </w:r>
      <w:r w:rsidR="00A26E13" w:rsidRPr="00E6358A">
        <w:rPr>
          <w:rFonts w:ascii="宋体" w:hAnsi="宋体" w:cs="宋体" w:hint="eastAsia"/>
        </w:rPr>
        <w:t>从第二周开始应当降低光照强度，从第五周开始每天的光照时间应当根据季节的变化来灵活掌握。</w:t>
      </w:r>
      <w:r w:rsidRPr="00E6358A">
        <w:rPr>
          <w:rFonts w:ascii="宋体" w:hAnsi="宋体" w:cs="宋体" w:hint="eastAsia"/>
        </w:rPr>
        <w:t>光照强度以5 Lx</w:t>
      </w:r>
      <w:r w:rsidRPr="00E6358A">
        <w:t>~</w:t>
      </w:r>
      <w:r w:rsidRPr="00E6358A">
        <w:rPr>
          <w:rFonts w:ascii="宋体" w:hAnsi="宋体" w:cs="宋体" w:hint="eastAsia"/>
        </w:rPr>
        <w:t>20 Lx为宜，在育雏初期时强一些，而后逐渐降低。</w:t>
      </w:r>
    </w:p>
    <w:p w:rsidR="00A8080A" w:rsidRPr="00E6358A" w:rsidRDefault="00A8080A" w:rsidP="00CF3BF9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6358A">
        <w:rPr>
          <w:rFonts w:ascii="黑体" w:eastAsia="黑体" w:hAnsi="黑体" w:cs="黑体"/>
        </w:rPr>
        <w:t>6.9通风换气</w:t>
      </w:r>
    </w:p>
    <w:p w:rsidR="00A8080A" w:rsidRPr="00E6358A" w:rsidRDefault="00A8080A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6358A">
        <w:rPr>
          <w:rFonts w:ascii="宋体" w:hAnsi="宋体" w:cs="宋体" w:hint="eastAsia"/>
        </w:rPr>
        <w:t>室内空气有害成分含量应符合NY/T 388的要求。通风量可根据鸡只的周龄逐渐增加。</w:t>
      </w:r>
    </w:p>
    <w:p w:rsidR="00A8080A" w:rsidRPr="00E6358A" w:rsidRDefault="00A8080A" w:rsidP="00CF3BF9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6358A">
        <w:rPr>
          <w:rFonts w:ascii="黑体" w:eastAsia="黑体" w:hAnsi="黑体" w:cs="黑体"/>
        </w:rPr>
        <w:t>6.1</w:t>
      </w:r>
      <w:r w:rsidR="00C63AA8" w:rsidRPr="00E6358A">
        <w:rPr>
          <w:rFonts w:ascii="黑体" w:eastAsia="黑体" w:hAnsi="黑体" w:cs="黑体"/>
        </w:rPr>
        <w:t>0</w:t>
      </w:r>
      <w:r w:rsidRPr="00E6358A">
        <w:rPr>
          <w:rFonts w:ascii="黑体" w:eastAsia="黑体" w:hAnsi="黑体" w:cs="黑体" w:hint="eastAsia"/>
        </w:rPr>
        <w:t>垫料管理</w:t>
      </w:r>
    </w:p>
    <w:p w:rsidR="00A8080A" w:rsidRPr="00E6358A" w:rsidRDefault="00A8080A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6358A">
        <w:rPr>
          <w:rFonts w:ascii="宋体" w:hAnsi="宋体" w:cs="宋体" w:hint="eastAsia"/>
        </w:rPr>
        <w:t>地面平养应使用垫料，要选择吸水性强、无污染、不易发霉的柔软垫料。垫料可以由锯末、谷壳、碎秸秆混合成，容易产生霉菌污染的锯末类垫料需经1：500硫酸铜喷洒并在阳光下暴晒后方可使用。一批次清理垫料可以不用采用发酵菌种，每批次黄羽肉鸡上市后直接清理垫料；多批次厚垫料饲养，需要在垫料上喷洒微生物粪便除臭菌液，再拌入微生物粪便发酵制剂，铺设在鸡舍地面。在饲养期内，要保持垫料松软、干燥，及时清除潮湿垫料。</w:t>
      </w:r>
    </w:p>
    <w:p w:rsidR="00C63AA8" w:rsidRPr="00E6358A" w:rsidRDefault="00C63AA8" w:rsidP="00CF3BF9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6358A">
        <w:rPr>
          <w:rFonts w:ascii="黑体" w:eastAsia="黑体" w:hAnsi="黑体" w:cs="黑体"/>
        </w:rPr>
        <w:t>6</w:t>
      </w:r>
      <w:r w:rsidRPr="00E6358A">
        <w:rPr>
          <w:rFonts w:ascii="黑体" w:eastAsia="黑体" w:hAnsi="黑体" w:cs="黑体" w:hint="eastAsia"/>
        </w:rPr>
        <w:t>.</w:t>
      </w:r>
      <w:r w:rsidRPr="00E6358A">
        <w:rPr>
          <w:rFonts w:ascii="黑体" w:eastAsia="黑体" w:hAnsi="黑体" w:cs="黑体"/>
        </w:rPr>
        <w:t>11</w:t>
      </w:r>
      <w:r w:rsidRPr="00E6358A">
        <w:rPr>
          <w:rFonts w:ascii="黑体" w:eastAsia="黑体" w:hAnsi="黑体" w:cs="黑体" w:hint="eastAsia"/>
        </w:rPr>
        <w:t>分群管理</w:t>
      </w:r>
    </w:p>
    <w:p w:rsidR="00A8080A" w:rsidRPr="00E6358A" w:rsidRDefault="00C63AA8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6358A">
        <w:rPr>
          <w:rFonts w:ascii="宋体" w:hAnsi="宋体" w:cs="宋体" w:hint="eastAsia"/>
        </w:rPr>
        <w:t>在做疫苗接种和断喙时进行强弱、大小分群管理，挑出弱小苗单独饲养管理；另外根据不同品种的黄羽肉鸡适时进行公母分群，快速型一般在30日龄前完成公母分群工作，中、慢速型在40日龄以前完成公母分群工作。</w:t>
      </w:r>
    </w:p>
    <w:p w:rsidR="00FA0EC4" w:rsidRPr="00E6358A" w:rsidRDefault="00C63AA8" w:rsidP="00CF3BF9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6358A">
        <w:rPr>
          <w:rFonts w:ascii="黑体" w:eastAsia="黑体" w:hAnsi="黑体" w:cs="黑体"/>
        </w:rPr>
        <w:t>7</w:t>
      </w:r>
      <w:r w:rsidR="002F7351" w:rsidRPr="00E6358A">
        <w:rPr>
          <w:rFonts w:ascii="黑体" w:eastAsia="黑体" w:hAnsi="黑体" w:cs="黑体" w:hint="eastAsia"/>
        </w:rPr>
        <w:t>疾病综合防控</w:t>
      </w:r>
    </w:p>
    <w:p w:rsidR="00FA0EC4" w:rsidRPr="00E6358A" w:rsidRDefault="00C63AA8" w:rsidP="00CF3BF9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6358A">
        <w:rPr>
          <w:rFonts w:ascii="黑体" w:eastAsia="黑体" w:hAnsi="黑体" w:cs="黑体"/>
        </w:rPr>
        <w:t>7</w:t>
      </w:r>
      <w:r w:rsidR="002F7351" w:rsidRPr="00E6358A">
        <w:rPr>
          <w:rFonts w:ascii="黑体" w:eastAsia="黑体" w:hAnsi="黑体" w:cs="黑体" w:hint="eastAsia"/>
        </w:rPr>
        <w:t>.1</w:t>
      </w:r>
      <w:r w:rsidR="002F7351" w:rsidRPr="00E6358A">
        <w:rPr>
          <w:rFonts w:ascii="黑体" w:eastAsia="黑体" w:hAnsi="黑体" w:cs="黑体"/>
        </w:rPr>
        <w:t>兽药使用</w:t>
      </w:r>
    </w:p>
    <w:p w:rsidR="00FA0EC4" w:rsidRPr="00E6358A" w:rsidRDefault="002F7351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6358A">
        <w:rPr>
          <w:rFonts w:ascii="宋体" w:hAnsi="宋体" w:cs="宋体"/>
        </w:rPr>
        <w:t>主管兽医应具有执业兽医师、执业助理兽医师或具有兽医、兽药等相关专业中专以上学历、中级兽医师以上相关技术职称；兽药使用人员应经岗位知识培训，了解国家兽药管理的法律法规和兽药安全使用相关知识。</w:t>
      </w:r>
      <w:r w:rsidRPr="00E6358A">
        <w:rPr>
          <w:rFonts w:ascii="宋体" w:hAnsi="宋体" w:cs="宋体" w:hint="eastAsia"/>
        </w:rPr>
        <w:t>兽药使用应符合NY/T 472的要求，根据临床和实验室诊断结果，选用高效、低残留兽药，对消毒剂、驱虫剂等药物应定期轮换用药。应按说明书规定药物剂量、给药方式和疗程用药，并严格遵守休药期规定。</w:t>
      </w:r>
    </w:p>
    <w:p w:rsidR="00FA0EC4" w:rsidRPr="00E6358A" w:rsidRDefault="00220DFE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6358A">
        <w:rPr>
          <w:rFonts w:ascii="宋体" w:hAnsi="宋体" w:cs="宋体" w:hint="eastAsia"/>
        </w:rPr>
        <w:t>常用兽药、使用方法、剂量及休药期参见附录</w:t>
      </w:r>
      <w:r w:rsidRPr="00E6358A">
        <w:rPr>
          <w:rFonts w:ascii="宋体" w:hAnsi="宋体" w:cs="宋体"/>
        </w:rPr>
        <w:t>D</w:t>
      </w:r>
      <w:r w:rsidRPr="00E6358A">
        <w:rPr>
          <w:rFonts w:ascii="宋体" w:hAnsi="宋体" w:cs="宋体" w:hint="eastAsia"/>
        </w:rPr>
        <w:t>。</w:t>
      </w:r>
    </w:p>
    <w:p w:rsidR="00FA0EC4" w:rsidRPr="00E6358A" w:rsidRDefault="007A4023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6358A">
        <w:rPr>
          <w:rFonts w:ascii="宋体" w:hAnsi="宋体" w:cs="宋体" w:hint="eastAsia"/>
        </w:rPr>
        <w:t>常用消毒剂有季铵盐类（苯扎溴铵、癸甲溴铵）、含氯制剂（次氯酸钠、二氧化氯）、醛类（甲醛、戊二醛）、含碘化合物（碘伏、碘酒）、过氧化物（过氧乙酸、臭氧）、碱类（火</w:t>
      </w:r>
      <w:r w:rsidRPr="00E6358A">
        <w:rPr>
          <w:rFonts w:ascii="宋体" w:hAnsi="宋体" w:cs="宋体" w:hint="eastAsia"/>
        </w:rPr>
        <w:lastRenderedPageBreak/>
        <w:t>碱、生石灰），应按说明书规定适用范围、剂量、方法使用。</w:t>
      </w:r>
    </w:p>
    <w:p w:rsidR="00FA0EC4" w:rsidRPr="00E6358A" w:rsidRDefault="00C63AA8" w:rsidP="00CF3BF9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6358A">
        <w:rPr>
          <w:rFonts w:ascii="黑体" w:eastAsia="黑体" w:hAnsi="黑体" w:cs="黑体"/>
        </w:rPr>
        <w:t>7</w:t>
      </w:r>
      <w:r w:rsidR="002F7351" w:rsidRPr="00E6358A">
        <w:rPr>
          <w:rFonts w:ascii="黑体" w:eastAsia="黑体" w:hAnsi="黑体" w:cs="黑体" w:hint="eastAsia"/>
        </w:rPr>
        <w:t>.2</w:t>
      </w:r>
      <w:r w:rsidR="002F7351" w:rsidRPr="00E6358A">
        <w:rPr>
          <w:rFonts w:ascii="黑体" w:eastAsia="黑体" w:hAnsi="黑体" w:cs="黑体"/>
        </w:rPr>
        <w:t>防疫措施</w:t>
      </w:r>
    </w:p>
    <w:p w:rsidR="00FA0EC4" w:rsidRPr="00E6358A" w:rsidRDefault="002F7351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6358A">
        <w:rPr>
          <w:rFonts w:ascii="宋体" w:hAnsi="宋体" w:cs="宋体"/>
        </w:rPr>
        <w:t>按《中华人民共和国动物防疫法》及</w:t>
      </w:r>
      <w:r w:rsidR="005264B2" w:rsidRPr="00E6358A">
        <w:rPr>
          <w:rFonts w:ascii="宋体" w:hAnsi="宋体" w:cs="宋体" w:hint="eastAsia"/>
        </w:rPr>
        <w:t xml:space="preserve">NY/T </w:t>
      </w:r>
      <w:r w:rsidR="005264B2" w:rsidRPr="00E6358A">
        <w:rPr>
          <w:rFonts w:ascii="宋体" w:hAnsi="宋体" w:cs="宋体"/>
        </w:rPr>
        <w:t>473</w:t>
      </w:r>
      <w:r w:rsidRPr="00E6358A">
        <w:rPr>
          <w:rFonts w:ascii="宋体" w:hAnsi="宋体" w:cs="宋体" w:hint="eastAsia"/>
        </w:rPr>
        <w:t>的要求</w:t>
      </w:r>
      <w:r w:rsidRPr="00E6358A">
        <w:rPr>
          <w:rFonts w:ascii="宋体" w:hAnsi="宋体" w:cs="宋体"/>
        </w:rPr>
        <w:t>，落实动物防疫措施。</w:t>
      </w:r>
    </w:p>
    <w:p w:rsidR="00FA0EC4" w:rsidRPr="00E6358A" w:rsidRDefault="002F7351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6358A">
        <w:rPr>
          <w:rFonts w:ascii="宋体" w:hAnsi="宋体" w:cs="宋体"/>
        </w:rPr>
        <w:t>宜采用全进全出制饲养，同一养鸡场不能饲养其他禽类。</w:t>
      </w:r>
    </w:p>
    <w:p w:rsidR="00FA0EC4" w:rsidRPr="00E6358A" w:rsidRDefault="002F7351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6358A">
        <w:rPr>
          <w:rFonts w:ascii="宋体" w:hAnsi="宋体" w:cs="宋体"/>
        </w:rPr>
        <w:t>每批鸡进</w:t>
      </w:r>
      <w:r w:rsidRPr="00E6358A">
        <w:rPr>
          <w:rFonts w:ascii="宋体" w:hAnsi="宋体" w:cs="宋体" w:hint="eastAsia"/>
        </w:rPr>
        <w:t>舍</w:t>
      </w:r>
      <w:r w:rsidRPr="00E6358A">
        <w:rPr>
          <w:rFonts w:ascii="宋体" w:hAnsi="宋体" w:cs="宋体"/>
        </w:rPr>
        <w:t>前</w:t>
      </w:r>
      <w:r w:rsidRPr="00E6358A">
        <w:rPr>
          <w:rFonts w:ascii="宋体" w:hAnsi="宋体" w:cs="宋体" w:hint="eastAsia"/>
        </w:rPr>
        <w:t>，对</w:t>
      </w:r>
      <w:r w:rsidRPr="00E6358A">
        <w:rPr>
          <w:rFonts w:ascii="宋体" w:hAnsi="宋体" w:cs="宋体"/>
        </w:rPr>
        <w:t>鸡舍应进行彻底清理、清扫、清洗和消毒，封闭空舍至少两周，应防止野鸟和鼠类进</w:t>
      </w:r>
      <w:r w:rsidRPr="00E6358A">
        <w:rPr>
          <w:rFonts w:ascii="宋体" w:hAnsi="宋体" w:cs="宋体" w:hint="eastAsia"/>
        </w:rPr>
        <w:t>入</w:t>
      </w:r>
      <w:r w:rsidRPr="00E6358A">
        <w:rPr>
          <w:rFonts w:ascii="宋体" w:hAnsi="宋体" w:cs="宋体"/>
        </w:rPr>
        <w:t>。</w:t>
      </w:r>
    </w:p>
    <w:p w:rsidR="00FA0EC4" w:rsidRPr="00E6358A" w:rsidRDefault="002F7351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6358A">
        <w:rPr>
          <w:rFonts w:ascii="宋体" w:hAnsi="宋体" w:cs="宋体"/>
        </w:rPr>
        <w:t>外来人员不得随意进出生产区。在特定情况下</w:t>
      </w:r>
      <w:r w:rsidRPr="00E6358A">
        <w:rPr>
          <w:rFonts w:ascii="宋体" w:hAnsi="宋体" w:cs="宋体" w:hint="eastAsia"/>
        </w:rPr>
        <w:t>，</w:t>
      </w:r>
      <w:r w:rsidRPr="00E6358A">
        <w:rPr>
          <w:rFonts w:ascii="宋体" w:hAnsi="宋体" w:cs="宋体"/>
        </w:rPr>
        <w:t>参观人员在采取严格消毒措施后方可进入。工作人员要求身体健康，无人畜共患病。</w:t>
      </w:r>
    </w:p>
    <w:p w:rsidR="00FA0EC4" w:rsidRPr="00E6358A" w:rsidRDefault="00C63AA8" w:rsidP="00CF3BF9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6358A">
        <w:rPr>
          <w:rFonts w:ascii="黑体" w:eastAsia="黑体" w:hAnsi="黑体" w:cs="黑体"/>
        </w:rPr>
        <w:t>7</w:t>
      </w:r>
      <w:r w:rsidR="002F7351" w:rsidRPr="00E6358A">
        <w:rPr>
          <w:rFonts w:ascii="黑体" w:eastAsia="黑体" w:hAnsi="黑体" w:cs="黑体" w:hint="eastAsia"/>
        </w:rPr>
        <w:t>.3</w:t>
      </w:r>
      <w:r w:rsidR="002F7351" w:rsidRPr="00E6358A">
        <w:rPr>
          <w:rFonts w:ascii="黑体" w:eastAsia="黑体" w:hAnsi="黑体" w:cs="黑体"/>
        </w:rPr>
        <w:t>免疫接种</w:t>
      </w:r>
    </w:p>
    <w:p w:rsidR="00FA0EC4" w:rsidRPr="00E6358A" w:rsidRDefault="002F7351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6358A">
        <w:rPr>
          <w:rFonts w:ascii="宋体" w:hAnsi="宋体" w:cs="宋体" w:hint="eastAsia"/>
        </w:rPr>
        <w:t>根据当地兽医行政主管部门对</w:t>
      </w:r>
      <w:r w:rsidRPr="00E6358A">
        <w:rPr>
          <w:rFonts w:ascii="宋体" w:hAnsi="宋体" w:cs="宋体"/>
        </w:rPr>
        <w:t>当地疫病发生种类、流行特点</w:t>
      </w:r>
      <w:r w:rsidRPr="00E6358A">
        <w:rPr>
          <w:rFonts w:ascii="宋体" w:hAnsi="宋体" w:cs="宋体" w:hint="eastAsia"/>
        </w:rPr>
        <w:t>制定的动物疫病强制免疫计划和本场实际制定免疫程序，开展免疫。</w:t>
      </w:r>
      <w:r w:rsidR="00253DDD" w:rsidRPr="00E6358A">
        <w:rPr>
          <w:rFonts w:ascii="宋体" w:hAnsi="宋体" w:cs="宋体" w:hint="eastAsia"/>
        </w:rPr>
        <w:t>免疫程序参见附录</w:t>
      </w:r>
      <w:r w:rsidR="00FA4BAD" w:rsidRPr="00E6358A">
        <w:rPr>
          <w:rFonts w:ascii="宋体" w:hAnsi="宋体" w:cs="宋体"/>
        </w:rPr>
        <w:t>E</w:t>
      </w:r>
      <w:r w:rsidR="00253DDD" w:rsidRPr="00E6358A">
        <w:rPr>
          <w:rFonts w:ascii="宋体" w:hAnsi="宋体" w:cs="宋体" w:hint="eastAsia"/>
        </w:rPr>
        <w:t>。</w:t>
      </w:r>
    </w:p>
    <w:p w:rsidR="00FA0EC4" w:rsidRPr="00E6358A" w:rsidRDefault="00C63AA8" w:rsidP="00CF3BF9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6358A">
        <w:rPr>
          <w:rFonts w:ascii="黑体" w:eastAsia="黑体" w:hAnsi="黑体" w:cs="黑体"/>
        </w:rPr>
        <w:t>8</w:t>
      </w:r>
      <w:r w:rsidR="002F7351" w:rsidRPr="00E6358A">
        <w:rPr>
          <w:rFonts w:ascii="黑体" w:eastAsia="黑体" w:hAnsi="黑体" w:cs="黑体" w:hint="eastAsia"/>
        </w:rPr>
        <w:t>废弃物的</w:t>
      </w:r>
      <w:r w:rsidR="002F7351" w:rsidRPr="00E6358A">
        <w:rPr>
          <w:rFonts w:ascii="黑体" w:eastAsia="黑体" w:hAnsi="黑体" w:cs="黑体"/>
        </w:rPr>
        <w:t>处理</w:t>
      </w:r>
    </w:p>
    <w:p w:rsidR="00FA0EC4" w:rsidRPr="00E6358A" w:rsidRDefault="00331BEB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6358A">
        <w:rPr>
          <w:rFonts w:ascii="宋体" w:hAnsi="宋体" w:cs="宋体" w:hint="eastAsia"/>
        </w:rPr>
        <w:t>病死鸡应根据《中华人民共和国动物防疫法》、《中华人民共和国食品安全法》和《病死及病害动物无害化处理技术规范》进行无害化处理</w:t>
      </w:r>
      <w:r w:rsidR="002F7351" w:rsidRPr="00E6358A">
        <w:rPr>
          <w:rFonts w:ascii="宋体" w:hAnsi="宋体" w:cs="宋体"/>
        </w:rPr>
        <w:t>。</w:t>
      </w:r>
      <w:r w:rsidR="002F7351" w:rsidRPr="00E6358A">
        <w:rPr>
          <w:rFonts w:ascii="宋体" w:hAnsi="宋体" w:cs="宋体" w:hint="eastAsia"/>
        </w:rPr>
        <w:t>污水、废渣、恶臭气体的排放符合GB 18596的要求。</w:t>
      </w:r>
    </w:p>
    <w:p w:rsidR="00FA0EC4" w:rsidRPr="00E6358A" w:rsidRDefault="00C63AA8" w:rsidP="00CF3BF9">
      <w:pPr>
        <w:pStyle w:val="1"/>
        <w:spacing w:beforeLines="50" w:afterLines="50" w:line="400" w:lineRule="atLeast"/>
        <w:ind w:firstLineChars="0" w:firstLine="0"/>
        <w:contextualSpacing/>
        <w:rPr>
          <w:sz w:val="24"/>
          <w:szCs w:val="24"/>
        </w:rPr>
      </w:pPr>
      <w:r w:rsidRPr="00E6358A">
        <w:rPr>
          <w:rFonts w:ascii="黑体" w:eastAsia="黑体" w:hAnsi="黑体" w:cs="黑体"/>
        </w:rPr>
        <w:t>9</w:t>
      </w:r>
      <w:r w:rsidR="002F7351" w:rsidRPr="00E6358A">
        <w:rPr>
          <w:rFonts w:ascii="黑体" w:eastAsia="黑体" w:hAnsi="黑体" w:cs="黑体"/>
        </w:rPr>
        <w:t>检疫</w:t>
      </w:r>
    </w:p>
    <w:p w:rsidR="00FA0EC4" w:rsidRPr="00E6358A" w:rsidRDefault="002F7351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6358A">
        <w:rPr>
          <w:rFonts w:ascii="宋体" w:hAnsi="宋体" w:cs="宋体"/>
        </w:rPr>
        <w:t>出售前应做产地检疫</w:t>
      </w:r>
      <w:r w:rsidR="007C17B8" w:rsidRPr="00E6358A">
        <w:rPr>
          <w:rFonts w:ascii="宋体" w:hAnsi="宋体" w:cs="宋体"/>
        </w:rPr>
        <w:t>，</w:t>
      </w:r>
      <w:r w:rsidR="007C17B8" w:rsidRPr="00E6358A">
        <w:rPr>
          <w:rFonts w:ascii="宋体" w:hAnsi="宋体" w:cs="宋体" w:hint="eastAsia"/>
        </w:rPr>
        <w:t>检疫合格可以出售。</w:t>
      </w:r>
    </w:p>
    <w:p w:rsidR="00FA0EC4" w:rsidRPr="00E6358A" w:rsidRDefault="002F7351" w:rsidP="00CF3BF9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6358A">
        <w:rPr>
          <w:rFonts w:ascii="黑体" w:eastAsia="黑体" w:hAnsi="黑体" w:cs="黑体"/>
        </w:rPr>
        <w:t>1</w:t>
      </w:r>
      <w:r w:rsidR="00C63AA8" w:rsidRPr="00E6358A">
        <w:rPr>
          <w:rFonts w:ascii="黑体" w:eastAsia="黑体" w:hAnsi="黑体" w:cs="黑体"/>
        </w:rPr>
        <w:t>0</w:t>
      </w:r>
      <w:r w:rsidRPr="00E6358A">
        <w:rPr>
          <w:rFonts w:ascii="黑体" w:eastAsia="黑体" w:hAnsi="黑体" w:cs="黑体" w:hint="eastAsia"/>
        </w:rPr>
        <w:t>出栏</w:t>
      </w:r>
    </w:p>
    <w:p w:rsidR="00FA0EC4" w:rsidRPr="00E6358A" w:rsidRDefault="002F7351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6358A">
        <w:rPr>
          <w:rFonts w:ascii="宋体" w:hAnsi="宋体" w:cs="宋体" w:hint="eastAsia"/>
        </w:rPr>
        <w:t>快速型黄羽肉鸡达到出栏体重后应尽快出栏，宜一次性出栏。</w:t>
      </w:r>
    </w:p>
    <w:p w:rsidR="00FA0EC4" w:rsidRPr="00E6358A" w:rsidRDefault="002F7351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6358A">
        <w:rPr>
          <w:rFonts w:ascii="宋体" w:hAnsi="宋体" w:cs="宋体" w:hint="eastAsia"/>
        </w:rPr>
        <w:t>中速型和慢速型黄羽肉鸡可以根据体重、性别分批出栏。</w:t>
      </w:r>
    </w:p>
    <w:p w:rsidR="00FA0EC4" w:rsidRPr="00E6358A" w:rsidRDefault="002F7351" w:rsidP="00CF3BF9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6358A">
        <w:rPr>
          <w:rFonts w:ascii="黑体" w:eastAsia="黑体" w:hAnsi="黑体" w:cs="黑体"/>
        </w:rPr>
        <w:t>1</w:t>
      </w:r>
      <w:r w:rsidR="00C63AA8" w:rsidRPr="00E6358A">
        <w:rPr>
          <w:rFonts w:ascii="黑体" w:eastAsia="黑体" w:hAnsi="黑体" w:cs="黑体"/>
        </w:rPr>
        <w:t>1</w:t>
      </w:r>
      <w:r w:rsidRPr="00E6358A">
        <w:rPr>
          <w:rFonts w:ascii="黑体" w:eastAsia="黑体" w:hAnsi="黑体" w:cs="黑体"/>
        </w:rPr>
        <w:t>运输</w:t>
      </w:r>
    </w:p>
    <w:p w:rsidR="00FA0EC4" w:rsidRPr="00E6358A" w:rsidRDefault="002F7351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6358A">
        <w:rPr>
          <w:rFonts w:ascii="宋体" w:hAnsi="宋体" w:cs="宋体"/>
        </w:rPr>
        <w:t>运输设备应洁净、无鸡粪和化学品遗弃物。运输车辆在装运前和卸货后都要进行彻底消毒。</w:t>
      </w:r>
    </w:p>
    <w:p w:rsidR="00FA0EC4" w:rsidRPr="00E6358A" w:rsidRDefault="002F7351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6358A">
        <w:rPr>
          <w:rFonts w:ascii="宋体" w:hAnsi="宋体" w:cs="宋体"/>
        </w:rPr>
        <w:t>活鸡运输前，要有经产地检疫合格并附有检疫合格证明。</w:t>
      </w:r>
    </w:p>
    <w:p w:rsidR="00FA0EC4" w:rsidRPr="00E6358A" w:rsidRDefault="002F7351" w:rsidP="00CF3BF9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6358A">
        <w:rPr>
          <w:rFonts w:ascii="黑体" w:eastAsia="黑体" w:hAnsi="黑体" w:cs="黑体"/>
        </w:rPr>
        <w:t>1</w:t>
      </w:r>
      <w:r w:rsidR="00C63AA8" w:rsidRPr="00E6358A">
        <w:rPr>
          <w:rFonts w:ascii="黑体" w:eastAsia="黑体" w:hAnsi="黑体" w:cs="黑体"/>
        </w:rPr>
        <w:t>2</w:t>
      </w:r>
      <w:r w:rsidRPr="00E6358A">
        <w:rPr>
          <w:rFonts w:ascii="黑体" w:eastAsia="黑体" w:hAnsi="黑体" w:cs="黑体"/>
        </w:rPr>
        <w:t>档案管理</w:t>
      </w:r>
    </w:p>
    <w:p w:rsidR="00FA0EC4" w:rsidRPr="00E6358A" w:rsidRDefault="002F7351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6358A">
        <w:rPr>
          <w:rFonts w:ascii="宋体" w:hAnsi="宋体" w:cs="宋体"/>
        </w:rPr>
        <w:t>养殖场应建立养殖档案，档案信息包含饲养全过程。</w:t>
      </w:r>
    </w:p>
    <w:p w:rsidR="00FA0EC4" w:rsidRPr="00E6358A" w:rsidRDefault="002F7351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6358A">
        <w:rPr>
          <w:rFonts w:ascii="宋体" w:hAnsi="宋体" w:cs="宋体" w:hint="eastAsia"/>
        </w:rPr>
        <w:t>建立生产记录档案。包括进雏日期、数量、来源、饲养员，每日的生产记录包括日期、日龄、死亡数、死亡原因、无害化处理情况、存栏数，环境条件（温度、湿度）、免疫、消毒、用药、鸡群健康状况、喂料量等。</w:t>
      </w:r>
    </w:p>
    <w:p w:rsidR="00FA0EC4" w:rsidRPr="00E6358A" w:rsidRDefault="002F7351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 w:rsidRPr="00E6358A">
        <w:rPr>
          <w:rFonts w:ascii="宋体" w:hAnsi="宋体" w:cs="宋体" w:hint="eastAsia"/>
        </w:rPr>
        <w:t>所有记录至少保存</w:t>
      </w:r>
      <w:r w:rsidRPr="00E6358A">
        <w:rPr>
          <w:rFonts w:ascii="宋体" w:hAnsi="宋体" w:cs="宋体"/>
        </w:rPr>
        <w:t>3</w:t>
      </w:r>
      <w:r w:rsidRPr="00E6358A">
        <w:rPr>
          <w:rFonts w:ascii="宋体" w:hAnsi="宋体" w:cs="宋体" w:hint="eastAsia"/>
        </w:rPr>
        <w:t>年。</w:t>
      </w:r>
    </w:p>
    <w:p w:rsidR="00F43493" w:rsidRPr="00E6358A" w:rsidRDefault="00B66C3A">
      <w:pPr>
        <w:widowControl/>
        <w:jc w:val="left"/>
        <w:rPr>
          <w:rFonts w:ascii="宋体" w:hAnsi="宋体" w:cs="宋体"/>
        </w:rPr>
        <w:sectPr w:rsidR="00F43493" w:rsidRPr="00E6358A" w:rsidSect="00B04344">
          <w:footerReference w:type="default" r:id="rId10"/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  <w:r w:rsidRPr="00E6358A">
        <w:rPr>
          <w:rFonts w:ascii="宋体" w:hAnsi="宋体" w:cs="宋体"/>
        </w:rPr>
        <w:br w:type="page"/>
      </w:r>
    </w:p>
    <w:p w:rsidR="00656528" w:rsidRPr="00E6358A" w:rsidRDefault="00656528" w:rsidP="00656528">
      <w:pPr>
        <w:spacing w:line="400" w:lineRule="atLeast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 w:rsidRPr="00E6358A">
        <w:rPr>
          <w:rFonts w:ascii="黑体" w:eastAsia="黑体" w:hAnsi="Times New Roman" w:cs="Times New Roman"/>
          <w:kern w:val="0"/>
          <w:szCs w:val="21"/>
        </w:rPr>
        <w:lastRenderedPageBreak/>
        <w:t>附录</w:t>
      </w:r>
      <w:r w:rsidRPr="00E6358A">
        <w:rPr>
          <w:rFonts w:ascii="黑体" w:eastAsia="黑体" w:hAnsi="Times New Roman" w:cs="Times New Roman" w:hint="eastAsia"/>
          <w:kern w:val="0"/>
          <w:szCs w:val="21"/>
        </w:rPr>
        <w:t>A</w:t>
      </w:r>
    </w:p>
    <w:p w:rsidR="00B66C3A" w:rsidRPr="00E6358A" w:rsidRDefault="00656528" w:rsidP="00656528">
      <w:pPr>
        <w:widowControl/>
        <w:jc w:val="center"/>
        <w:rPr>
          <w:rFonts w:ascii="黑体" w:eastAsia="黑体" w:hAnsi="Times New Roman" w:cs="Times New Roman"/>
          <w:kern w:val="0"/>
          <w:szCs w:val="21"/>
        </w:rPr>
      </w:pPr>
      <w:r w:rsidRPr="00E6358A">
        <w:rPr>
          <w:rFonts w:ascii="黑体" w:eastAsia="黑体" w:hAnsi="Times New Roman" w:cs="Times New Roman"/>
          <w:kern w:val="0"/>
          <w:szCs w:val="21"/>
        </w:rPr>
        <w:t>（资料性附录）</w:t>
      </w:r>
    </w:p>
    <w:p w:rsidR="00656528" w:rsidRPr="00E6358A" w:rsidRDefault="00656528" w:rsidP="00656528">
      <w:pPr>
        <w:widowControl/>
        <w:jc w:val="center"/>
        <w:rPr>
          <w:rFonts w:ascii="宋体" w:eastAsia="宋体" w:hAnsi="宋体" w:cs="宋体"/>
          <w:szCs w:val="21"/>
        </w:rPr>
      </w:pPr>
      <w:r w:rsidRPr="00E6358A">
        <w:rPr>
          <w:rFonts w:ascii="黑体" w:eastAsia="黑体" w:hAnsi="Times New Roman" w:cs="Times New Roman"/>
          <w:kern w:val="0"/>
          <w:szCs w:val="21"/>
        </w:rPr>
        <w:t>黄羽肉鸡按生长速度的分类</w:t>
      </w:r>
    </w:p>
    <w:p w:rsidR="00656528" w:rsidRPr="00E6358A" w:rsidRDefault="00656528" w:rsidP="00CF3BF9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6358A">
        <w:rPr>
          <w:rFonts w:ascii="黑体" w:eastAsia="黑体" w:hAnsi="黑体" w:cs="黑体"/>
        </w:rPr>
        <w:t>A.1 黄羽肉鸡按生长速度的分类</w:t>
      </w:r>
    </w:p>
    <w:p w:rsidR="00FA0EC4" w:rsidRPr="00E6358A" w:rsidRDefault="00656528" w:rsidP="00CF3BF9">
      <w:pPr>
        <w:pStyle w:val="1"/>
        <w:spacing w:beforeLines="50" w:afterLines="50" w:line="400" w:lineRule="atLeast"/>
        <w:contextualSpacing/>
        <w:rPr>
          <w:rFonts w:ascii="黑体" w:eastAsia="黑体" w:hAnsi="黑体" w:cs="黑体"/>
        </w:rPr>
      </w:pPr>
      <w:r w:rsidRPr="00E6358A">
        <w:rPr>
          <w:rFonts w:ascii="宋体" w:hAnsi="宋体" w:cs="宋体"/>
        </w:rPr>
        <w:t>黄羽肉鸡按生长速度分为快速型黄羽肉鸡、中速型黄羽肉鸡和慢速型黄羽肉鸡三类。</w:t>
      </w:r>
    </w:p>
    <w:p w:rsidR="00FA0EC4" w:rsidRPr="00E6358A" w:rsidRDefault="00656528" w:rsidP="00CF3BF9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6358A">
        <w:rPr>
          <w:rFonts w:ascii="黑体" w:eastAsia="黑体" w:hAnsi="黑体" w:cs="黑体" w:hint="eastAsia"/>
        </w:rPr>
        <w:t>A</w:t>
      </w:r>
      <w:r w:rsidRPr="00E6358A">
        <w:rPr>
          <w:rFonts w:ascii="黑体" w:eastAsia="黑体" w:hAnsi="黑体" w:cs="黑体"/>
        </w:rPr>
        <w:t>.2黄羽肉鸡相关参考指标</w:t>
      </w:r>
    </w:p>
    <w:p w:rsidR="00FA0EC4" w:rsidRPr="00E6358A" w:rsidRDefault="00656528" w:rsidP="00CF3BF9">
      <w:pPr>
        <w:pStyle w:val="1"/>
        <w:spacing w:beforeLines="50" w:afterLines="50" w:line="400" w:lineRule="atLeast"/>
        <w:ind w:firstLineChars="0" w:firstLine="0"/>
        <w:contextualSpacing/>
        <w:jc w:val="center"/>
        <w:rPr>
          <w:rFonts w:ascii="黑体" w:eastAsia="黑体" w:hAnsi="黑体" w:cs="黑体"/>
        </w:rPr>
      </w:pPr>
      <w:r w:rsidRPr="00E6358A">
        <w:rPr>
          <w:rFonts w:ascii="黑体" w:eastAsia="黑体" w:hAnsi="黑体" w:cs="黑体"/>
        </w:rPr>
        <w:t>黄羽肉鸡生产指标</w:t>
      </w:r>
    </w:p>
    <w:tbl>
      <w:tblPr>
        <w:tblStyle w:val="aa"/>
        <w:tblW w:w="0" w:type="auto"/>
        <w:jc w:val="center"/>
        <w:tblLook w:val="04A0"/>
      </w:tblPr>
      <w:tblGrid>
        <w:gridCol w:w="1560"/>
        <w:gridCol w:w="1228"/>
        <w:gridCol w:w="1161"/>
        <w:gridCol w:w="757"/>
        <w:gridCol w:w="854"/>
        <w:gridCol w:w="1204"/>
        <w:gridCol w:w="1024"/>
      </w:tblGrid>
      <w:tr w:rsidR="00160C00" w:rsidRPr="00E6358A" w:rsidTr="00FB3F0E">
        <w:trPr>
          <w:trHeight w:val="315"/>
          <w:jc w:val="center"/>
        </w:trPr>
        <w:tc>
          <w:tcPr>
            <w:tcW w:w="1560" w:type="dxa"/>
            <w:vMerge w:val="restart"/>
          </w:tcPr>
          <w:p w:rsidR="00160C00" w:rsidRPr="00E6358A" w:rsidRDefault="00160C00" w:rsidP="00B85D8A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项目</w:t>
            </w:r>
          </w:p>
        </w:tc>
        <w:tc>
          <w:tcPr>
            <w:tcW w:w="2389" w:type="dxa"/>
            <w:gridSpan w:val="2"/>
          </w:tcPr>
          <w:p w:rsidR="00160C00" w:rsidRPr="00E6358A" w:rsidRDefault="00160C00" w:rsidP="00B85D8A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出栏体重，</w:t>
            </w:r>
            <w:r w:rsidRPr="00E6358A"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kg</w:t>
            </w:r>
          </w:p>
        </w:tc>
        <w:tc>
          <w:tcPr>
            <w:tcW w:w="0" w:type="auto"/>
            <w:gridSpan w:val="2"/>
          </w:tcPr>
          <w:p w:rsidR="00160C00" w:rsidRPr="00E6358A" w:rsidRDefault="00160C00" w:rsidP="00B85D8A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出栏日龄，</w:t>
            </w:r>
            <w:r w:rsidRPr="00E6358A"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0" w:type="auto"/>
            <w:gridSpan w:val="2"/>
          </w:tcPr>
          <w:p w:rsidR="00160C00" w:rsidRPr="00E6358A" w:rsidRDefault="00160C00" w:rsidP="00B85D8A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料重比</w:t>
            </w:r>
          </w:p>
        </w:tc>
      </w:tr>
      <w:tr w:rsidR="00160C00" w:rsidRPr="00E6358A" w:rsidTr="00B85D8A">
        <w:trPr>
          <w:jc w:val="center"/>
        </w:trPr>
        <w:tc>
          <w:tcPr>
            <w:tcW w:w="1560" w:type="dxa"/>
            <w:vMerge/>
          </w:tcPr>
          <w:p w:rsidR="00160C00" w:rsidRPr="00E6358A" w:rsidRDefault="00160C00" w:rsidP="00B85D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8" w:type="dxa"/>
          </w:tcPr>
          <w:p w:rsidR="00160C00" w:rsidRPr="00E6358A" w:rsidRDefault="00160C00" w:rsidP="00B85D8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b/>
                <w:sz w:val="18"/>
                <w:szCs w:val="18"/>
              </w:rPr>
              <w:t>公</w:t>
            </w:r>
          </w:p>
        </w:tc>
        <w:tc>
          <w:tcPr>
            <w:tcW w:w="0" w:type="auto"/>
          </w:tcPr>
          <w:p w:rsidR="00160C00" w:rsidRPr="00E6358A" w:rsidRDefault="00160C00" w:rsidP="00B85D8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b/>
                <w:sz w:val="18"/>
                <w:szCs w:val="18"/>
              </w:rPr>
              <w:t>母</w:t>
            </w:r>
          </w:p>
        </w:tc>
        <w:tc>
          <w:tcPr>
            <w:tcW w:w="0" w:type="auto"/>
          </w:tcPr>
          <w:p w:rsidR="00160C00" w:rsidRPr="00E6358A" w:rsidRDefault="00160C00" w:rsidP="00B85D8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b/>
                <w:sz w:val="18"/>
                <w:szCs w:val="18"/>
              </w:rPr>
              <w:t>公</w:t>
            </w:r>
          </w:p>
        </w:tc>
        <w:tc>
          <w:tcPr>
            <w:tcW w:w="0" w:type="auto"/>
          </w:tcPr>
          <w:p w:rsidR="00160C00" w:rsidRPr="00E6358A" w:rsidRDefault="00160C00" w:rsidP="00B85D8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b/>
                <w:sz w:val="18"/>
                <w:szCs w:val="18"/>
              </w:rPr>
              <w:t>母</w:t>
            </w:r>
          </w:p>
        </w:tc>
        <w:tc>
          <w:tcPr>
            <w:tcW w:w="0" w:type="auto"/>
          </w:tcPr>
          <w:p w:rsidR="00160C00" w:rsidRPr="00E6358A" w:rsidRDefault="00160C00" w:rsidP="00B85D8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b/>
                <w:sz w:val="18"/>
                <w:szCs w:val="18"/>
              </w:rPr>
              <w:t>公</w:t>
            </w:r>
          </w:p>
        </w:tc>
        <w:tc>
          <w:tcPr>
            <w:tcW w:w="0" w:type="auto"/>
          </w:tcPr>
          <w:p w:rsidR="00160C00" w:rsidRPr="00E6358A" w:rsidRDefault="00160C00" w:rsidP="00B85D8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b/>
                <w:sz w:val="18"/>
                <w:szCs w:val="18"/>
              </w:rPr>
              <w:t>母</w:t>
            </w:r>
          </w:p>
        </w:tc>
      </w:tr>
      <w:tr w:rsidR="00160C00" w:rsidRPr="00E6358A" w:rsidTr="00B85D8A">
        <w:trPr>
          <w:jc w:val="center"/>
        </w:trPr>
        <w:tc>
          <w:tcPr>
            <w:tcW w:w="1560" w:type="dxa"/>
          </w:tcPr>
          <w:p w:rsidR="00160C00" w:rsidRPr="00E6358A" w:rsidRDefault="00160C00" w:rsidP="00B85D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快速型黄羽肉鸡</w:t>
            </w:r>
          </w:p>
        </w:tc>
        <w:tc>
          <w:tcPr>
            <w:tcW w:w="1228" w:type="dxa"/>
          </w:tcPr>
          <w:p w:rsidR="00160C00" w:rsidRPr="00E6358A" w:rsidRDefault="00160C00" w:rsidP="00B85D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1.50~2.30</w:t>
            </w:r>
          </w:p>
        </w:tc>
        <w:tc>
          <w:tcPr>
            <w:tcW w:w="0" w:type="auto"/>
          </w:tcPr>
          <w:p w:rsidR="00160C00" w:rsidRPr="00E6358A" w:rsidRDefault="00160C00" w:rsidP="00B85D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1.47~1.95</w:t>
            </w:r>
          </w:p>
        </w:tc>
        <w:tc>
          <w:tcPr>
            <w:tcW w:w="0" w:type="auto"/>
          </w:tcPr>
          <w:p w:rsidR="00160C00" w:rsidRPr="00E6358A" w:rsidRDefault="00160C00" w:rsidP="00B85D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49~70</w:t>
            </w:r>
          </w:p>
        </w:tc>
        <w:tc>
          <w:tcPr>
            <w:tcW w:w="0" w:type="auto"/>
          </w:tcPr>
          <w:p w:rsidR="00160C00" w:rsidRPr="00E6358A" w:rsidRDefault="00160C00" w:rsidP="00B85D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49~72</w:t>
            </w:r>
          </w:p>
        </w:tc>
        <w:tc>
          <w:tcPr>
            <w:tcW w:w="0" w:type="auto"/>
          </w:tcPr>
          <w:p w:rsidR="00160C00" w:rsidRPr="00E6358A" w:rsidRDefault="00160C00" w:rsidP="00B85D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(1.65~2.45):1</w:t>
            </w:r>
          </w:p>
        </w:tc>
        <w:tc>
          <w:tcPr>
            <w:tcW w:w="0" w:type="auto"/>
          </w:tcPr>
          <w:p w:rsidR="00160C00" w:rsidRPr="00E6358A" w:rsidRDefault="00160C00" w:rsidP="00B85D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(2.0~3.0):1</w:t>
            </w:r>
          </w:p>
        </w:tc>
      </w:tr>
      <w:tr w:rsidR="00160C00" w:rsidRPr="00E6358A" w:rsidTr="00B85D8A">
        <w:trPr>
          <w:jc w:val="center"/>
        </w:trPr>
        <w:tc>
          <w:tcPr>
            <w:tcW w:w="1560" w:type="dxa"/>
          </w:tcPr>
          <w:p w:rsidR="00160C00" w:rsidRPr="00E6358A" w:rsidRDefault="00160C00" w:rsidP="00B85D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中速型黄羽肉鸡</w:t>
            </w:r>
          </w:p>
        </w:tc>
        <w:tc>
          <w:tcPr>
            <w:tcW w:w="1228" w:type="dxa"/>
          </w:tcPr>
          <w:p w:rsidR="00160C00" w:rsidRPr="00E6358A" w:rsidRDefault="00160C00" w:rsidP="00B85D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1.33~2.27</w:t>
            </w:r>
          </w:p>
        </w:tc>
        <w:tc>
          <w:tcPr>
            <w:tcW w:w="0" w:type="auto"/>
          </w:tcPr>
          <w:p w:rsidR="00160C00" w:rsidRPr="00E6358A" w:rsidRDefault="00160C00" w:rsidP="00B85D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1.00~2.10</w:t>
            </w:r>
          </w:p>
        </w:tc>
        <w:tc>
          <w:tcPr>
            <w:tcW w:w="0" w:type="auto"/>
          </w:tcPr>
          <w:p w:rsidR="00160C00" w:rsidRPr="00E6358A" w:rsidRDefault="00160C00" w:rsidP="00B85D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63~95</w:t>
            </w:r>
          </w:p>
        </w:tc>
        <w:tc>
          <w:tcPr>
            <w:tcW w:w="0" w:type="auto"/>
          </w:tcPr>
          <w:p w:rsidR="00160C00" w:rsidRPr="00E6358A" w:rsidRDefault="00160C00" w:rsidP="00B85D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70~95</w:t>
            </w:r>
          </w:p>
        </w:tc>
        <w:tc>
          <w:tcPr>
            <w:tcW w:w="0" w:type="auto"/>
          </w:tcPr>
          <w:p w:rsidR="00160C00" w:rsidRPr="00E6358A" w:rsidRDefault="00160C00" w:rsidP="00B85D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(2.3~2.8):1</w:t>
            </w:r>
          </w:p>
        </w:tc>
        <w:tc>
          <w:tcPr>
            <w:tcW w:w="0" w:type="auto"/>
          </w:tcPr>
          <w:p w:rsidR="00160C00" w:rsidRPr="00E6358A" w:rsidRDefault="00160C00" w:rsidP="00B85D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(2.4~3.3):1</w:t>
            </w:r>
          </w:p>
        </w:tc>
      </w:tr>
      <w:tr w:rsidR="00160C00" w:rsidRPr="00E6358A" w:rsidTr="00B85D8A">
        <w:trPr>
          <w:jc w:val="center"/>
        </w:trPr>
        <w:tc>
          <w:tcPr>
            <w:tcW w:w="1560" w:type="dxa"/>
          </w:tcPr>
          <w:p w:rsidR="00160C00" w:rsidRPr="00E6358A" w:rsidRDefault="00160C00" w:rsidP="00B85D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慢速型黄羽肉鸡</w:t>
            </w:r>
          </w:p>
        </w:tc>
        <w:tc>
          <w:tcPr>
            <w:tcW w:w="1228" w:type="dxa"/>
          </w:tcPr>
          <w:p w:rsidR="00160C00" w:rsidRPr="00E6358A" w:rsidRDefault="00160C00" w:rsidP="00B85D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1.27~1.88</w:t>
            </w:r>
          </w:p>
        </w:tc>
        <w:tc>
          <w:tcPr>
            <w:tcW w:w="0" w:type="auto"/>
          </w:tcPr>
          <w:p w:rsidR="00160C00" w:rsidRPr="00E6358A" w:rsidRDefault="00160C00" w:rsidP="00B85D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1.06~1.72</w:t>
            </w:r>
          </w:p>
        </w:tc>
        <w:tc>
          <w:tcPr>
            <w:tcW w:w="0" w:type="auto"/>
          </w:tcPr>
          <w:p w:rsidR="00160C00" w:rsidRPr="00E6358A" w:rsidRDefault="00160C00" w:rsidP="00B85D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80~112</w:t>
            </w:r>
          </w:p>
        </w:tc>
        <w:tc>
          <w:tcPr>
            <w:tcW w:w="0" w:type="auto"/>
          </w:tcPr>
          <w:p w:rsidR="00160C00" w:rsidRPr="00E6358A" w:rsidRDefault="00160C00" w:rsidP="00B85D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105~180</w:t>
            </w:r>
          </w:p>
        </w:tc>
        <w:tc>
          <w:tcPr>
            <w:tcW w:w="0" w:type="auto"/>
          </w:tcPr>
          <w:p w:rsidR="00160C00" w:rsidRPr="00E6358A" w:rsidRDefault="00160C00" w:rsidP="00B85D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(2.5~3.8):1</w:t>
            </w:r>
          </w:p>
        </w:tc>
        <w:tc>
          <w:tcPr>
            <w:tcW w:w="0" w:type="auto"/>
          </w:tcPr>
          <w:p w:rsidR="00160C00" w:rsidRPr="00E6358A" w:rsidRDefault="00160C00" w:rsidP="00B85D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(3.0~4.0):1</w:t>
            </w:r>
          </w:p>
        </w:tc>
      </w:tr>
    </w:tbl>
    <w:p w:rsidR="00656528" w:rsidRPr="00E6358A" w:rsidRDefault="00656528">
      <w:pPr>
        <w:widowControl/>
        <w:jc w:val="left"/>
        <w:rPr>
          <w:rFonts w:ascii="黑体" w:eastAsia="黑体" w:hAnsi="Times New Roman" w:cs="Times New Roman"/>
          <w:kern w:val="0"/>
          <w:szCs w:val="21"/>
        </w:rPr>
      </w:pPr>
      <w:r w:rsidRPr="00E6358A">
        <w:rPr>
          <w:rFonts w:ascii="黑体" w:eastAsia="黑体" w:hAnsi="Times New Roman" w:cs="Times New Roman"/>
          <w:kern w:val="0"/>
          <w:szCs w:val="21"/>
        </w:rPr>
        <w:br w:type="page"/>
      </w:r>
    </w:p>
    <w:p w:rsidR="00621BD5" w:rsidRPr="00E6358A" w:rsidRDefault="00741DB7" w:rsidP="00B746BE">
      <w:pPr>
        <w:spacing w:line="400" w:lineRule="atLeast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 w:rsidRPr="00E6358A">
        <w:rPr>
          <w:rFonts w:ascii="黑体" w:eastAsia="黑体" w:hAnsi="Times New Roman" w:cs="Times New Roman"/>
          <w:kern w:val="0"/>
          <w:szCs w:val="21"/>
        </w:rPr>
        <w:lastRenderedPageBreak/>
        <w:t>附录</w:t>
      </w:r>
      <w:r w:rsidR="00C83624" w:rsidRPr="00E6358A">
        <w:rPr>
          <w:rFonts w:ascii="黑体" w:eastAsia="黑体" w:hAnsi="Times New Roman" w:cs="Times New Roman"/>
          <w:kern w:val="0"/>
          <w:szCs w:val="21"/>
        </w:rPr>
        <w:t>B</w:t>
      </w:r>
    </w:p>
    <w:p w:rsidR="00741DB7" w:rsidRPr="00E6358A" w:rsidRDefault="00741DB7" w:rsidP="00B746BE">
      <w:pPr>
        <w:spacing w:line="400" w:lineRule="atLeast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 w:rsidRPr="00E6358A">
        <w:rPr>
          <w:rFonts w:ascii="黑体" w:eastAsia="黑体" w:hAnsi="Times New Roman" w:cs="Times New Roman"/>
          <w:kern w:val="0"/>
          <w:szCs w:val="21"/>
        </w:rPr>
        <w:t>（资料性附录）</w:t>
      </w:r>
    </w:p>
    <w:p w:rsidR="003E2344" w:rsidRPr="00E6358A" w:rsidRDefault="00BE4AC8" w:rsidP="003E2344">
      <w:pPr>
        <w:spacing w:line="400" w:lineRule="atLeast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 w:rsidRPr="00E6358A">
        <w:rPr>
          <w:rFonts w:ascii="黑体" w:eastAsia="黑体" w:hAnsi="Times New Roman" w:cs="Times New Roman" w:hint="eastAsia"/>
          <w:kern w:val="0"/>
          <w:szCs w:val="21"/>
        </w:rPr>
        <w:t>黄羽肉鸡</w:t>
      </w:r>
      <w:r w:rsidR="003E2344" w:rsidRPr="00E6358A">
        <w:rPr>
          <w:rFonts w:ascii="黑体" w:eastAsia="黑体" w:hAnsi="Times New Roman" w:cs="Times New Roman"/>
          <w:kern w:val="0"/>
          <w:szCs w:val="21"/>
        </w:rPr>
        <w:t>饲养密度</w:t>
      </w:r>
      <w:r w:rsidR="006756B6" w:rsidRPr="00E6358A">
        <w:rPr>
          <w:rFonts w:ascii="黑体" w:eastAsia="黑体" w:hAnsi="Times New Roman" w:cs="Times New Roman"/>
          <w:kern w:val="0"/>
          <w:szCs w:val="21"/>
        </w:rPr>
        <w:t>（只</w:t>
      </w:r>
      <w:r w:rsidR="006756B6" w:rsidRPr="00E6358A">
        <w:rPr>
          <w:rFonts w:ascii="黑体" w:eastAsia="黑体" w:hAnsi="Times New Roman" w:cs="Times New Roman" w:hint="eastAsia"/>
          <w:kern w:val="0"/>
          <w:szCs w:val="21"/>
        </w:rPr>
        <w:t>/m</w:t>
      </w:r>
      <w:r w:rsidR="006756B6" w:rsidRPr="00E6358A">
        <w:rPr>
          <w:rFonts w:ascii="黑体" w:eastAsia="黑体" w:hAnsi="Times New Roman" w:cs="Times New Roman" w:hint="eastAsia"/>
          <w:kern w:val="0"/>
          <w:szCs w:val="21"/>
          <w:vertAlign w:val="superscript"/>
        </w:rPr>
        <w:t>3</w:t>
      </w:r>
      <w:r w:rsidR="006756B6" w:rsidRPr="00E6358A">
        <w:rPr>
          <w:rFonts w:ascii="黑体" w:eastAsia="黑体" w:hAnsi="Times New Roman" w:cs="Times New Roman"/>
          <w:kern w:val="0"/>
          <w:szCs w:val="21"/>
        </w:rPr>
        <w:t>）</w:t>
      </w:r>
    </w:p>
    <w:tbl>
      <w:tblPr>
        <w:tblStyle w:val="aa"/>
        <w:tblW w:w="7763" w:type="dxa"/>
        <w:jc w:val="center"/>
        <w:tblLayout w:type="fixed"/>
        <w:tblLook w:val="04A0"/>
      </w:tblPr>
      <w:tblGrid>
        <w:gridCol w:w="1242"/>
        <w:gridCol w:w="1134"/>
        <w:gridCol w:w="993"/>
        <w:gridCol w:w="992"/>
        <w:gridCol w:w="1134"/>
        <w:gridCol w:w="1134"/>
        <w:gridCol w:w="1134"/>
      </w:tblGrid>
      <w:tr w:rsidR="003E2344" w:rsidRPr="00E6358A" w:rsidTr="00AC06DD">
        <w:trPr>
          <w:jc w:val="center"/>
        </w:trPr>
        <w:tc>
          <w:tcPr>
            <w:tcW w:w="2376" w:type="dxa"/>
            <w:gridSpan w:val="2"/>
          </w:tcPr>
          <w:p w:rsidR="003E2344" w:rsidRPr="00E6358A" w:rsidRDefault="003E2344" w:rsidP="0004318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日龄，</w:t>
            </w:r>
            <w:r w:rsidRPr="00E6358A"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993" w:type="dxa"/>
          </w:tcPr>
          <w:p w:rsidR="003E2344" w:rsidRPr="00E6358A" w:rsidRDefault="003E2344" w:rsidP="0004318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0~10</w:t>
            </w:r>
          </w:p>
        </w:tc>
        <w:tc>
          <w:tcPr>
            <w:tcW w:w="992" w:type="dxa"/>
          </w:tcPr>
          <w:p w:rsidR="003E2344" w:rsidRPr="00E6358A" w:rsidRDefault="003E2344" w:rsidP="0004318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10~30</w:t>
            </w:r>
          </w:p>
        </w:tc>
        <w:tc>
          <w:tcPr>
            <w:tcW w:w="1134" w:type="dxa"/>
          </w:tcPr>
          <w:p w:rsidR="003E2344" w:rsidRPr="00E6358A" w:rsidRDefault="003E2344" w:rsidP="0004318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30~56</w:t>
            </w:r>
          </w:p>
        </w:tc>
        <w:tc>
          <w:tcPr>
            <w:tcW w:w="1134" w:type="dxa"/>
          </w:tcPr>
          <w:p w:rsidR="003E2344" w:rsidRPr="00E6358A" w:rsidRDefault="003E2344" w:rsidP="0004318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56~75</w:t>
            </w:r>
          </w:p>
        </w:tc>
        <w:tc>
          <w:tcPr>
            <w:tcW w:w="1134" w:type="dxa"/>
          </w:tcPr>
          <w:p w:rsidR="003E2344" w:rsidRPr="00E6358A" w:rsidRDefault="003E2344" w:rsidP="00043188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&gt;75</w:t>
            </w:r>
          </w:p>
        </w:tc>
      </w:tr>
      <w:tr w:rsidR="003E2344" w:rsidRPr="00E6358A" w:rsidTr="00AC06DD">
        <w:trPr>
          <w:jc w:val="center"/>
        </w:trPr>
        <w:tc>
          <w:tcPr>
            <w:tcW w:w="1242" w:type="dxa"/>
            <w:vMerge w:val="restart"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垫料饲养</w:t>
            </w:r>
          </w:p>
        </w:tc>
        <w:tc>
          <w:tcPr>
            <w:tcW w:w="1134" w:type="dxa"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快速型</w:t>
            </w:r>
          </w:p>
        </w:tc>
        <w:tc>
          <w:tcPr>
            <w:tcW w:w="993" w:type="dxa"/>
            <w:vMerge w:val="restart"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20~30</w:t>
            </w:r>
          </w:p>
        </w:tc>
        <w:tc>
          <w:tcPr>
            <w:tcW w:w="992" w:type="dxa"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15~18</w:t>
            </w:r>
          </w:p>
        </w:tc>
        <w:tc>
          <w:tcPr>
            <w:tcW w:w="1134" w:type="dxa"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9~15</w:t>
            </w:r>
          </w:p>
        </w:tc>
        <w:tc>
          <w:tcPr>
            <w:tcW w:w="1134" w:type="dxa"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9~22</w:t>
            </w:r>
          </w:p>
        </w:tc>
        <w:tc>
          <w:tcPr>
            <w:tcW w:w="1134" w:type="dxa"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2344" w:rsidRPr="00E6358A" w:rsidTr="00AC06DD">
        <w:trPr>
          <w:jc w:val="center"/>
        </w:trPr>
        <w:tc>
          <w:tcPr>
            <w:tcW w:w="1242" w:type="dxa"/>
            <w:vMerge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中速型</w:t>
            </w:r>
          </w:p>
        </w:tc>
        <w:tc>
          <w:tcPr>
            <w:tcW w:w="993" w:type="dxa"/>
            <w:vMerge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18~23</w:t>
            </w:r>
          </w:p>
        </w:tc>
        <w:tc>
          <w:tcPr>
            <w:tcW w:w="1134" w:type="dxa"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15~18</w:t>
            </w:r>
          </w:p>
        </w:tc>
        <w:tc>
          <w:tcPr>
            <w:tcW w:w="1134" w:type="dxa"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11~13</w:t>
            </w:r>
          </w:p>
        </w:tc>
        <w:tc>
          <w:tcPr>
            <w:tcW w:w="1134" w:type="dxa"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9~11</w:t>
            </w:r>
          </w:p>
        </w:tc>
      </w:tr>
      <w:tr w:rsidR="003E2344" w:rsidRPr="00E6358A" w:rsidTr="00AC06DD">
        <w:trPr>
          <w:jc w:val="center"/>
        </w:trPr>
        <w:tc>
          <w:tcPr>
            <w:tcW w:w="1242" w:type="dxa"/>
            <w:vMerge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慢速型</w:t>
            </w:r>
          </w:p>
        </w:tc>
        <w:tc>
          <w:tcPr>
            <w:tcW w:w="993" w:type="dxa"/>
            <w:vMerge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18~23</w:t>
            </w:r>
          </w:p>
        </w:tc>
        <w:tc>
          <w:tcPr>
            <w:tcW w:w="1134" w:type="dxa"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13~18</w:t>
            </w:r>
          </w:p>
        </w:tc>
        <w:tc>
          <w:tcPr>
            <w:tcW w:w="1134" w:type="dxa"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9~15</w:t>
            </w:r>
          </w:p>
        </w:tc>
      </w:tr>
      <w:tr w:rsidR="003E2344" w:rsidRPr="00E6358A" w:rsidTr="00AC06DD">
        <w:trPr>
          <w:jc w:val="center"/>
        </w:trPr>
        <w:tc>
          <w:tcPr>
            <w:tcW w:w="1242" w:type="dxa"/>
            <w:vMerge w:val="restart"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棚架饲养</w:t>
            </w:r>
          </w:p>
        </w:tc>
        <w:tc>
          <w:tcPr>
            <w:tcW w:w="1134" w:type="dxa"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快速型</w:t>
            </w:r>
          </w:p>
        </w:tc>
        <w:tc>
          <w:tcPr>
            <w:tcW w:w="993" w:type="dxa"/>
            <w:vMerge w:val="restart"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30~35</w:t>
            </w:r>
          </w:p>
        </w:tc>
        <w:tc>
          <w:tcPr>
            <w:tcW w:w="992" w:type="dxa"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18~23</w:t>
            </w:r>
          </w:p>
        </w:tc>
        <w:tc>
          <w:tcPr>
            <w:tcW w:w="1134" w:type="dxa"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13~15</w:t>
            </w:r>
          </w:p>
        </w:tc>
        <w:tc>
          <w:tcPr>
            <w:tcW w:w="1134" w:type="dxa"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10~13</w:t>
            </w:r>
          </w:p>
        </w:tc>
        <w:tc>
          <w:tcPr>
            <w:tcW w:w="1134" w:type="dxa"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2344" w:rsidRPr="00E6358A" w:rsidTr="00AC06DD">
        <w:trPr>
          <w:jc w:val="center"/>
        </w:trPr>
        <w:tc>
          <w:tcPr>
            <w:tcW w:w="1242" w:type="dxa"/>
            <w:vMerge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中速型</w:t>
            </w:r>
          </w:p>
        </w:tc>
        <w:tc>
          <w:tcPr>
            <w:tcW w:w="993" w:type="dxa"/>
            <w:vMerge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22~27</w:t>
            </w:r>
          </w:p>
        </w:tc>
        <w:tc>
          <w:tcPr>
            <w:tcW w:w="1134" w:type="dxa"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15~20</w:t>
            </w:r>
          </w:p>
        </w:tc>
        <w:tc>
          <w:tcPr>
            <w:tcW w:w="1134" w:type="dxa"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12~17</w:t>
            </w:r>
          </w:p>
        </w:tc>
        <w:tc>
          <w:tcPr>
            <w:tcW w:w="1134" w:type="dxa"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10~13</w:t>
            </w:r>
          </w:p>
        </w:tc>
      </w:tr>
      <w:tr w:rsidR="003E2344" w:rsidRPr="00E6358A" w:rsidTr="00AC06DD">
        <w:trPr>
          <w:jc w:val="center"/>
        </w:trPr>
        <w:tc>
          <w:tcPr>
            <w:tcW w:w="1242" w:type="dxa"/>
            <w:vMerge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慢速型</w:t>
            </w:r>
          </w:p>
        </w:tc>
        <w:tc>
          <w:tcPr>
            <w:tcW w:w="993" w:type="dxa"/>
            <w:vMerge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20~25</w:t>
            </w:r>
          </w:p>
        </w:tc>
        <w:tc>
          <w:tcPr>
            <w:tcW w:w="1134" w:type="dxa"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13~18</w:t>
            </w:r>
          </w:p>
        </w:tc>
        <w:tc>
          <w:tcPr>
            <w:tcW w:w="1134" w:type="dxa"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10~15</w:t>
            </w:r>
          </w:p>
        </w:tc>
      </w:tr>
      <w:tr w:rsidR="003E2344" w:rsidRPr="00E6358A" w:rsidTr="00AC06DD">
        <w:trPr>
          <w:jc w:val="center"/>
        </w:trPr>
        <w:tc>
          <w:tcPr>
            <w:tcW w:w="1242" w:type="dxa"/>
            <w:vMerge w:val="restart"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笼具饲养</w:t>
            </w:r>
          </w:p>
        </w:tc>
        <w:tc>
          <w:tcPr>
            <w:tcW w:w="1134" w:type="dxa"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快速型</w:t>
            </w:r>
          </w:p>
        </w:tc>
        <w:tc>
          <w:tcPr>
            <w:tcW w:w="993" w:type="dxa"/>
            <w:vMerge w:val="restart"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40~50</w:t>
            </w:r>
          </w:p>
        </w:tc>
        <w:tc>
          <w:tcPr>
            <w:tcW w:w="992" w:type="dxa"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25~30</w:t>
            </w:r>
          </w:p>
        </w:tc>
        <w:tc>
          <w:tcPr>
            <w:tcW w:w="1134" w:type="dxa"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12~16</w:t>
            </w:r>
          </w:p>
        </w:tc>
        <w:tc>
          <w:tcPr>
            <w:tcW w:w="1134" w:type="dxa"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12~14</w:t>
            </w:r>
          </w:p>
        </w:tc>
        <w:tc>
          <w:tcPr>
            <w:tcW w:w="1134" w:type="dxa"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2344" w:rsidRPr="00E6358A" w:rsidTr="00AC06DD">
        <w:trPr>
          <w:jc w:val="center"/>
        </w:trPr>
        <w:tc>
          <w:tcPr>
            <w:tcW w:w="1242" w:type="dxa"/>
            <w:vMerge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中速型</w:t>
            </w:r>
          </w:p>
        </w:tc>
        <w:tc>
          <w:tcPr>
            <w:tcW w:w="993" w:type="dxa"/>
            <w:vMerge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30~40</w:t>
            </w:r>
          </w:p>
        </w:tc>
        <w:tc>
          <w:tcPr>
            <w:tcW w:w="1134" w:type="dxa"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18~23</w:t>
            </w:r>
          </w:p>
        </w:tc>
        <w:tc>
          <w:tcPr>
            <w:tcW w:w="1134" w:type="dxa"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13~15</w:t>
            </w:r>
          </w:p>
        </w:tc>
        <w:tc>
          <w:tcPr>
            <w:tcW w:w="1134" w:type="dxa"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12~14</w:t>
            </w:r>
          </w:p>
        </w:tc>
      </w:tr>
      <w:tr w:rsidR="003E2344" w:rsidRPr="00E6358A" w:rsidTr="00AC06DD">
        <w:trPr>
          <w:jc w:val="center"/>
        </w:trPr>
        <w:tc>
          <w:tcPr>
            <w:tcW w:w="1242" w:type="dxa"/>
            <w:vMerge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慢速型</w:t>
            </w:r>
          </w:p>
        </w:tc>
        <w:tc>
          <w:tcPr>
            <w:tcW w:w="993" w:type="dxa"/>
            <w:vMerge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20~25</w:t>
            </w:r>
          </w:p>
        </w:tc>
        <w:tc>
          <w:tcPr>
            <w:tcW w:w="1134" w:type="dxa"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13~15</w:t>
            </w:r>
          </w:p>
        </w:tc>
        <w:tc>
          <w:tcPr>
            <w:tcW w:w="1134" w:type="dxa"/>
          </w:tcPr>
          <w:p w:rsidR="003E2344" w:rsidRPr="00E6358A" w:rsidRDefault="003E2344" w:rsidP="00AC06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12~17</w:t>
            </w:r>
          </w:p>
        </w:tc>
      </w:tr>
    </w:tbl>
    <w:p w:rsidR="003E2344" w:rsidRPr="00E6358A" w:rsidRDefault="003E2344" w:rsidP="00B746BE">
      <w:pPr>
        <w:spacing w:line="400" w:lineRule="atLeast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</w:p>
    <w:p w:rsidR="00CF555F" w:rsidRPr="00E6358A" w:rsidRDefault="00102462" w:rsidP="00B746BE">
      <w:pPr>
        <w:spacing w:line="400" w:lineRule="atLeast"/>
        <w:contextualSpacing/>
        <w:jc w:val="center"/>
        <w:rPr>
          <w:rFonts w:ascii="黑体" w:eastAsia="黑体" w:hAnsi="Times New Roman" w:cs="Times New Roman"/>
          <w:kern w:val="0"/>
          <w:szCs w:val="21"/>
        </w:rPr>
        <w:sectPr w:rsidR="00CF555F" w:rsidRPr="00E6358A" w:rsidSect="000F7E16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  <w:r w:rsidRPr="00E6358A">
        <w:rPr>
          <w:rFonts w:ascii="黑体" w:eastAsia="黑体" w:hAnsi="Times New Roman" w:cs="Times New Roman"/>
          <w:kern w:val="0"/>
          <w:szCs w:val="21"/>
        </w:rPr>
        <w:br w:type="page"/>
      </w:r>
    </w:p>
    <w:p w:rsidR="00102462" w:rsidRPr="00E6358A" w:rsidRDefault="00102462" w:rsidP="00102462">
      <w:pPr>
        <w:spacing w:line="400" w:lineRule="atLeast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 w:rsidRPr="00E6358A">
        <w:rPr>
          <w:rFonts w:ascii="黑体" w:eastAsia="黑体" w:hAnsi="Times New Roman" w:cs="Times New Roman" w:hint="eastAsia"/>
          <w:kern w:val="0"/>
          <w:szCs w:val="21"/>
        </w:rPr>
        <w:lastRenderedPageBreak/>
        <w:t>附录</w:t>
      </w:r>
      <w:r w:rsidR="00C83624" w:rsidRPr="00E6358A">
        <w:rPr>
          <w:rFonts w:ascii="黑体" w:eastAsia="黑体" w:hAnsi="Times New Roman" w:cs="Times New Roman"/>
          <w:kern w:val="0"/>
          <w:szCs w:val="21"/>
        </w:rPr>
        <w:t>C</w:t>
      </w:r>
    </w:p>
    <w:p w:rsidR="00102462" w:rsidRPr="00E6358A" w:rsidRDefault="00102462" w:rsidP="00102462">
      <w:pPr>
        <w:spacing w:line="400" w:lineRule="atLeast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 w:rsidRPr="00E6358A">
        <w:rPr>
          <w:rFonts w:ascii="黑体" w:eastAsia="黑体" w:hAnsi="Times New Roman" w:cs="Times New Roman" w:hint="eastAsia"/>
          <w:kern w:val="0"/>
          <w:szCs w:val="21"/>
        </w:rPr>
        <w:t>（资料性附录）</w:t>
      </w:r>
    </w:p>
    <w:p w:rsidR="00324AFB" w:rsidRPr="00E6358A" w:rsidRDefault="00220E68" w:rsidP="00102462">
      <w:pPr>
        <w:spacing w:line="400" w:lineRule="atLeast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>
        <w:rPr>
          <w:rFonts w:ascii="黑体" w:eastAsia="黑体" w:hAnsi="Times New Roman" w:cs="Times New Roman"/>
          <w:kern w:val="0"/>
          <w:szCs w:val="21"/>
        </w:rPr>
        <w:t>绿色食品</w:t>
      </w:r>
      <w:r w:rsidR="0033016D" w:rsidRPr="00E6358A">
        <w:rPr>
          <w:rFonts w:ascii="黑体" w:eastAsia="黑体" w:hAnsi="Times New Roman" w:cs="Times New Roman"/>
          <w:kern w:val="0"/>
          <w:szCs w:val="21"/>
        </w:rPr>
        <w:t>黄羽肉鸡配合饲料主要营养成分指标</w:t>
      </w:r>
    </w:p>
    <w:tbl>
      <w:tblPr>
        <w:tblStyle w:val="aa"/>
        <w:tblW w:w="0" w:type="auto"/>
        <w:jc w:val="center"/>
        <w:tblLook w:val="04A0"/>
      </w:tblPr>
      <w:tblGrid>
        <w:gridCol w:w="1801"/>
        <w:gridCol w:w="944"/>
        <w:gridCol w:w="944"/>
        <w:gridCol w:w="944"/>
        <w:gridCol w:w="944"/>
        <w:gridCol w:w="944"/>
        <w:gridCol w:w="944"/>
        <w:gridCol w:w="944"/>
        <w:gridCol w:w="944"/>
        <w:gridCol w:w="944"/>
        <w:gridCol w:w="944"/>
      </w:tblGrid>
      <w:tr w:rsidR="00CF555F" w:rsidRPr="00E6358A" w:rsidTr="00CF555F">
        <w:trPr>
          <w:jc w:val="center"/>
        </w:trPr>
        <w:tc>
          <w:tcPr>
            <w:tcW w:w="1801" w:type="dxa"/>
            <w:vMerge w:val="restart"/>
          </w:tcPr>
          <w:p w:rsidR="00AC06DD" w:rsidRPr="00E6358A" w:rsidRDefault="00AC06DD" w:rsidP="00CC5E7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项目</w:t>
            </w:r>
          </w:p>
        </w:tc>
        <w:tc>
          <w:tcPr>
            <w:tcW w:w="2832" w:type="dxa"/>
            <w:gridSpan w:val="3"/>
          </w:tcPr>
          <w:p w:rsidR="00AC06DD" w:rsidRPr="00E6358A" w:rsidRDefault="00AC06DD" w:rsidP="00CC5E7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快速型黄羽肉鸡</w:t>
            </w:r>
          </w:p>
          <w:p w:rsidR="00AC06DD" w:rsidRPr="00E6358A" w:rsidRDefault="00AC06DD" w:rsidP="00CC5E7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日龄，</w:t>
            </w:r>
            <w:r w:rsidRPr="00E6358A"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2832" w:type="dxa"/>
            <w:gridSpan w:val="3"/>
          </w:tcPr>
          <w:p w:rsidR="00AC06DD" w:rsidRPr="00E6358A" w:rsidRDefault="00AC06DD" w:rsidP="00CC5E7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中速型黄羽肉鸡</w:t>
            </w:r>
          </w:p>
          <w:p w:rsidR="00AC06DD" w:rsidRPr="00E6358A" w:rsidRDefault="00AC06DD" w:rsidP="00CC5E7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日龄，</w:t>
            </w:r>
            <w:r w:rsidRPr="00E6358A"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3776" w:type="dxa"/>
            <w:gridSpan w:val="4"/>
          </w:tcPr>
          <w:p w:rsidR="00AC06DD" w:rsidRPr="00E6358A" w:rsidRDefault="00AC06DD" w:rsidP="00CC5E7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慢速型黄羽肉鸡</w:t>
            </w:r>
          </w:p>
          <w:p w:rsidR="00AC06DD" w:rsidRPr="00E6358A" w:rsidRDefault="00AC06DD" w:rsidP="00CC5E7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日龄，</w:t>
            </w:r>
            <w:r w:rsidRPr="00E6358A"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d</w:t>
            </w:r>
          </w:p>
        </w:tc>
      </w:tr>
      <w:tr w:rsidR="00CF555F" w:rsidRPr="00E6358A" w:rsidTr="00CF555F">
        <w:trPr>
          <w:jc w:val="center"/>
        </w:trPr>
        <w:tc>
          <w:tcPr>
            <w:tcW w:w="1801" w:type="dxa"/>
            <w:vMerge/>
          </w:tcPr>
          <w:p w:rsidR="00AC06DD" w:rsidRPr="00E6358A" w:rsidRDefault="00AC06DD" w:rsidP="00AC06DD">
            <w:pPr>
              <w:spacing w:line="400" w:lineRule="atLeast"/>
              <w:contextualSpacing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44" w:type="dxa"/>
          </w:tcPr>
          <w:p w:rsidR="00AC06DD" w:rsidRPr="00E6358A" w:rsidRDefault="00AC06DD" w:rsidP="00CC5E7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 xml:space="preserve">0~21 </w:t>
            </w:r>
          </w:p>
        </w:tc>
        <w:tc>
          <w:tcPr>
            <w:tcW w:w="944" w:type="dxa"/>
          </w:tcPr>
          <w:p w:rsidR="00AC06DD" w:rsidRPr="00E6358A" w:rsidRDefault="00AC06DD" w:rsidP="00CC5E7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21~42</w:t>
            </w:r>
          </w:p>
        </w:tc>
        <w:tc>
          <w:tcPr>
            <w:tcW w:w="944" w:type="dxa"/>
          </w:tcPr>
          <w:p w:rsidR="00AC06DD" w:rsidRPr="00E6358A" w:rsidRDefault="00AC06DD" w:rsidP="00CC5E7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&gt;42</w:t>
            </w:r>
          </w:p>
        </w:tc>
        <w:tc>
          <w:tcPr>
            <w:tcW w:w="944" w:type="dxa"/>
          </w:tcPr>
          <w:p w:rsidR="00AC06DD" w:rsidRPr="00E6358A" w:rsidRDefault="00AC06DD" w:rsidP="00CC5E7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0~30</w:t>
            </w:r>
          </w:p>
        </w:tc>
        <w:tc>
          <w:tcPr>
            <w:tcW w:w="944" w:type="dxa"/>
          </w:tcPr>
          <w:p w:rsidR="00AC06DD" w:rsidRPr="00E6358A" w:rsidRDefault="00AC06DD" w:rsidP="00CC5E7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30~60</w:t>
            </w:r>
          </w:p>
        </w:tc>
        <w:tc>
          <w:tcPr>
            <w:tcW w:w="944" w:type="dxa"/>
          </w:tcPr>
          <w:p w:rsidR="00AC06DD" w:rsidRPr="00E6358A" w:rsidRDefault="00AC06DD" w:rsidP="00CC5E7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&gt;60</w:t>
            </w:r>
          </w:p>
        </w:tc>
        <w:tc>
          <w:tcPr>
            <w:tcW w:w="944" w:type="dxa"/>
          </w:tcPr>
          <w:p w:rsidR="00AC06DD" w:rsidRPr="00E6358A" w:rsidRDefault="00AC06DD" w:rsidP="00CC5E7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0~30</w:t>
            </w:r>
          </w:p>
        </w:tc>
        <w:tc>
          <w:tcPr>
            <w:tcW w:w="944" w:type="dxa"/>
          </w:tcPr>
          <w:p w:rsidR="00AC06DD" w:rsidRPr="00E6358A" w:rsidRDefault="00AC06DD" w:rsidP="00CC5E7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30~60</w:t>
            </w:r>
          </w:p>
        </w:tc>
        <w:tc>
          <w:tcPr>
            <w:tcW w:w="944" w:type="dxa"/>
          </w:tcPr>
          <w:p w:rsidR="00AC06DD" w:rsidRPr="00E6358A" w:rsidRDefault="00AC06DD" w:rsidP="00CC5E7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60~90</w:t>
            </w:r>
          </w:p>
        </w:tc>
        <w:tc>
          <w:tcPr>
            <w:tcW w:w="944" w:type="dxa"/>
          </w:tcPr>
          <w:p w:rsidR="00AC06DD" w:rsidRPr="00E6358A" w:rsidRDefault="00AC06DD" w:rsidP="00CC5E7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&gt;90</w:t>
            </w:r>
          </w:p>
        </w:tc>
      </w:tr>
      <w:tr w:rsidR="00CF555F" w:rsidRPr="00E6358A" w:rsidTr="00CF555F">
        <w:trPr>
          <w:jc w:val="center"/>
        </w:trPr>
        <w:tc>
          <w:tcPr>
            <w:tcW w:w="1801" w:type="dxa"/>
          </w:tcPr>
          <w:p w:rsidR="00AC06DD" w:rsidRPr="00E6358A" w:rsidRDefault="00AC06DD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粗蛋白质，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44" w:type="dxa"/>
          </w:tcPr>
          <w:p w:rsidR="00AC06DD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20.0~22.0</w:t>
            </w:r>
          </w:p>
        </w:tc>
        <w:tc>
          <w:tcPr>
            <w:tcW w:w="944" w:type="dxa"/>
          </w:tcPr>
          <w:p w:rsidR="00AC06DD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8.0~20.0</w:t>
            </w:r>
          </w:p>
        </w:tc>
        <w:tc>
          <w:tcPr>
            <w:tcW w:w="944" w:type="dxa"/>
          </w:tcPr>
          <w:p w:rsidR="00AC06DD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6.0~18.0</w:t>
            </w:r>
          </w:p>
        </w:tc>
        <w:tc>
          <w:tcPr>
            <w:tcW w:w="944" w:type="dxa"/>
          </w:tcPr>
          <w:p w:rsidR="00AC06DD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9.0~21.0</w:t>
            </w:r>
          </w:p>
        </w:tc>
        <w:tc>
          <w:tcPr>
            <w:tcW w:w="944" w:type="dxa"/>
          </w:tcPr>
          <w:p w:rsidR="00AC06DD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7.0~19.0</w:t>
            </w:r>
          </w:p>
        </w:tc>
        <w:tc>
          <w:tcPr>
            <w:tcW w:w="944" w:type="dxa"/>
          </w:tcPr>
          <w:p w:rsidR="00AC06DD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5.0~17.0</w:t>
            </w:r>
          </w:p>
        </w:tc>
        <w:tc>
          <w:tcPr>
            <w:tcW w:w="944" w:type="dxa"/>
          </w:tcPr>
          <w:p w:rsidR="00AC06DD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8.0~20.5</w:t>
            </w:r>
          </w:p>
        </w:tc>
        <w:tc>
          <w:tcPr>
            <w:tcW w:w="944" w:type="dxa"/>
          </w:tcPr>
          <w:p w:rsidR="00AC06DD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5.0~18.0</w:t>
            </w:r>
          </w:p>
        </w:tc>
        <w:tc>
          <w:tcPr>
            <w:tcW w:w="944" w:type="dxa"/>
          </w:tcPr>
          <w:p w:rsidR="00AC06DD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4.0~17.0</w:t>
            </w:r>
          </w:p>
        </w:tc>
        <w:tc>
          <w:tcPr>
            <w:tcW w:w="944" w:type="dxa"/>
          </w:tcPr>
          <w:p w:rsidR="00AC06DD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3.0~16.0</w:t>
            </w:r>
          </w:p>
        </w:tc>
      </w:tr>
      <w:tr w:rsidR="00CF555F" w:rsidRPr="00E6358A" w:rsidTr="00CF555F">
        <w:trPr>
          <w:jc w:val="center"/>
        </w:trPr>
        <w:tc>
          <w:tcPr>
            <w:tcW w:w="1801" w:type="dxa"/>
          </w:tcPr>
          <w:p w:rsidR="00AC06DD" w:rsidRPr="00E6358A" w:rsidRDefault="00AC06DD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赖氨酸，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%  ≥</w:t>
            </w:r>
          </w:p>
        </w:tc>
        <w:tc>
          <w:tcPr>
            <w:tcW w:w="944" w:type="dxa"/>
          </w:tcPr>
          <w:p w:rsidR="00AC06DD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.00</w:t>
            </w:r>
          </w:p>
        </w:tc>
        <w:tc>
          <w:tcPr>
            <w:tcW w:w="944" w:type="dxa"/>
          </w:tcPr>
          <w:p w:rsidR="00AC06DD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.90</w:t>
            </w:r>
          </w:p>
        </w:tc>
        <w:tc>
          <w:tcPr>
            <w:tcW w:w="944" w:type="dxa"/>
          </w:tcPr>
          <w:p w:rsidR="00AC06DD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.80</w:t>
            </w:r>
          </w:p>
        </w:tc>
        <w:tc>
          <w:tcPr>
            <w:tcW w:w="944" w:type="dxa"/>
          </w:tcPr>
          <w:p w:rsidR="00AC06DD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.95</w:t>
            </w:r>
          </w:p>
        </w:tc>
        <w:tc>
          <w:tcPr>
            <w:tcW w:w="944" w:type="dxa"/>
          </w:tcPr>
          <w:p w:rsidR="00AC06DD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.85</w:t>
            </w:r>
          </w:p>
        </w:tc>
        <w:tc>
          <w:tcPr>
            <w:tcW w:w="944" w:type="dxa"/>
          </w:tcPr>
          <w:p w:rsidR="00AC06DD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.75</w:t>
            </w:r>
          </w:p>
        </w:tc>
        <w:tc>
          <w:tcPr>
            <w:tcW w:w="944" w:type="dxa"/>
          </w:tcPr>
          <w:p w:rsidR="00AC06DD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.90</w:t>
            </w:r>
          </w:p>
        </w:tc>
        <w:tc>
          <w:tcPr>
            <w:tcW w:w="944" w:type="dxa"/>
          </w:tcPr>
          <w:p w:rsidR="00AC06DD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.75</w:t>
            </w:r>
          </w:p>
        </w:tc>
        <w:tc>
          <w:tcPr>
            <w:tcW w:w="944" w:type="dxa"/>
          </w:tcPr>
          <w:p w:rsidR="00AC06DD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.70</w:t>
            </w:r>
          </w:p>
        </w:tc>
        <w:tc>
          <w:tcPr>
            <w:tcW w:w="944" w:type="dxa"/>
          </w:tcPr>
          <w:p w:rsidR="00AC06DD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.65</w:t>
            </w:r>
          </w:p>
        </w:tc>
      </w:tr>
      <w:tr w:rsidR="00CF555F" w:rsidRPr="00E6358A" w:rsidTr="00CF555F">
        <w:trPr>
          <w:jc w:val="center"/>
        </w:trPr>
        <w:tc>
          <w:tcPr>
            <w:tcW w:w="1801" w:type="dxa"/>
          </w:tcPr>
          <w:p w:rsidR="00AC06DD" w:rsidRPr="00E6358A" w:rsidRDefault="00AC06DD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蛋氨酸，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%  ≥</w:t>
            </w:r>
          </w:p>
        </w:tc>
        <w:tc>
          <w:tcPr>
            <w:tcW w:w="944" w:type="dxa"/>
          </w:tcPr>
          <w:p w:rsidR="00AC06DD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.40</w:t>
            </w:r>
          </w:p>
        </w:tc>
        <w:tc>
          <w:tcPr>
            <w:tcW w:w="944" w:type="dxa"/>
          </w:tcPr>
          <w:p w:rsidR="00AC06DD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.35</w:t>
            </w:r>
          </w:p>
        </w:tc>
        <w:tc>
          <w:tcPr>
            <w:tcW w:w="944" w:type="dxa"/>
          </w:tcPr>
          <w:p w:rsidR="00AC06DD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.30</w:t>
            </w:r>
          </w:p>
        </w:tc>
        <w:tc>
          <w:tcPr>
            <w:tcW w:w="944" w:type="dxa"/>
          </w:tcPr>
          <w:p w:rsidR="00AC06DD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.36</w:t>
            </w:r>
          </w:p>
        </w:tc>
        <w:tc>
          <w:tcPr>
            <w:tcW w:w="944" w:type="dxa"/>
          </w:tcPr>
          <w:p w:rsidR="00AC06DD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.32</w:t>
            </w:r>
          </w:p>
        </w:tc>
        <w:tc>
          <w:tcPr>
            <w:tcW w:w="944" w:type="dxa"/>
          </w:tcPr>
          <w:p w:rsidR="00AC06DD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.28</w:t>
            </w:r>
          </w:p>
        </w:tc>
        <w:tc>
          <w:tcPr>
            <w:tcW w:w="944" w:type="dxa"/>
          </w:tcPr>
          <w:p w:rsidR="00AC06DD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.32</w:t>
            </w:r>
          </w:p>
        </w:tc>
        <w:tc>
          <w:tcPr>
            <w:tcW w:w="944" w:type="dxa"/>
          </w:tcPr>
          <w:p w:rsidR="00AC06DD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.30</w:t>
            </w:r>
          </w:p>
        </w:tc>
        <w:tc>
          <w:tcPr>
            <w:tcW w:w="944" w:type="dxa"/>
          </w:tcPr>
          <w:p w:rsidR="00AC06DD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.28</w:t>
            </w:r>
          </w:p>
        </w:tc>
        <w:tc>
          <w:tcPr>
            <w:tcW w:w="944" w:type="dxa"/>
          </w:tcPr>
          <w:p w:rsidR="00AC06DD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.26</w:t>
            </w:r>
          </w:p>
        </w:tc>
      </w:tr>
      <w:tr w:rsidR="00CF555F" w:rsidRPr="00E6358A" w:rsidTr="00CF555F">
        <w:trPr>
          <w:jc w:val="center"/>
        </w:trPr>
        <w:tc>
          <w:tcPr>
            <w:tcW w:w="1801" w:type="dxa"/>
          </w:tcPr>
          <w:p w:rsidR="00CF555F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苏氨酸，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%  ≥</w:t>
            </w:r>
          </w:p>
        </w:tc>
        <w:tc>
          <w:tcPr>
            <w:tcW w:w="944" w:type="dxa"/>
          </w:tcPr>
          <w:p w:rsidR="00CF555F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.65</w:t>
            </w:r>
          </w:p>
        </w:tc>
        <w:tc>
          <w:tcPr>
            <w:tcW w:w="944" w:type="dxa"/>
          </w:tcPr>
          <w:p w:rsidR="00CF555F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.60</w:t>
            </w:r>
          </w:p>
        </w:tc>
        <w:tc>
          <w:tcPr>
            <w:tcW w:w="944" w:type="dxa"/>
          </w:tcPr>
          <w:p w:rsidR="00CF555F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.55</w:t>
            </w:r>
          </w:p>
        </w:tc>
        <w:tc>
          <w:tcPr>
            <w:tcW w:w="944" w:type="dxa"/>
          </w:tcPr>
          <w:p w:rsidR="00CF555F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.60</w:t>
            </w:r>
          </w:p>
        </w:tc>
        <w:tc>
          <w:tcPr>
            <w:tcW w:w="944" w:type="dxa"/>
          </w:tcPr>
          <w:p w:rsidR="00CF555F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.50</w:t>
            </w:r>
          </w:p>
        </w:tc>
        <w:tc>
          <w:tcPr>
            <w:tcW w:w="944" w:type="dxa"/>
          </w:tcPr>
          <w:p w:rsidR="00CF555F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.45</w:t>
            </w:r>
          </w:p>
        </w:tc>
        <w:tc>
          <w:tcPr>
            <w:tcW w:w="944" w:type="dxa"/>
          </w:tcPr>
          <w:p w:rsidR="00CF555F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.50</w:t>
            </w:r>
          </w:p>
        </w:tc>
        <w:tc>
          <w:tcPr>
            <w:tcW w:w="944" w:type="dxa"/>
          </w:tcPr>
          <w:p w:rsidR="00CF555F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.45</w:t>
            </w:r>
          </w:p>
        </w:tc>
        <w:tc>
          <w:tcPr>
            <w:tcW w:w="944" w:type="dxa"/>
          </w:tcPr>
          <w:p w:rsidR="00CF555F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.40</w:t>
            </w:r>
          </w:p>
        </w:tc>
        <w:tc>
          <w:tcPr>
            <w:tcW w:w="944" w:type="dxa"/>
          </w:tcPr>
          <w:p w:rsidR="00CF555F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.35</w:t>
            </w:r>
          </w:p>
        </w:tc>
      </w:tr>
      <w:tr w:rsidR="00CF555F" w:rsidRPr="00E6358A" w:rsidTr="00CF555F">
        <w:trPr>
          <w:jc w:val="center"/>
        </w:trPr>
        <w:tc>
          <w:tcPr>
            <w:tcW w:w="1801" w:type="dxa"/>
          </w:tcPr>
          <w:p w:rsidR="00CF555F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粗纤维，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%  ≤</w:t>
            </w:r>
          </w:p>
        </w:tc>
        <w:tc>
          <w:tcPr>
            <w:tcW w:w="944" w:type="dxa"/>
          </w:tcPr>
          <w:p w:rsidR="00CF555F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6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</w:tc>
        <w:tc>
          <w:tcPr>
            <w:tcW w:w="944" w:type="dxa"/>
          </w:tcPr>
          <w:p w:rsidR="00CF555F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7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</w:tc>
        <w:tc>
          <w:tcPr>
            <w:tcW w:w="944" w:type="dxa"/>
          </w:tcPr>
          <w:p w:rsidR="00CF555F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7.0</w:t>
            </w:r>
          </w:p>
        </w:tc>
        <w:tc>
          <w:tcPr>
            <w:tcW w:w="944" w:type="dxa"/>
          </w:tcPr>
          <w:p w:rsidR="00CF555F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6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</w:tc>
        <w:tc>
          <w:tcPr>
            <w:tcW w:w="944" w:type="dxa"/>
          </w:tcPr>
          <w:p w:rsidR="00CF555F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7.0</w:t>
            </w:r>
          </w:p>
        </w:tc>
        <w:tc>
          <w:tcPr>
            <w:tcW w:w="944" w:type="dxa"/>
          </w:tcPr>
          <w:p w:rsidR="00CF555F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7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</w:tc>
        <w:tc>
          <w:tcPr>
            <w:tcW w:w="944" w:type="dxa"/>
          </w:tcPr>
          <w:p w:rsidR="00CF555F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6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</w:tc>
        <w:tc>
          <w:tcPr>
            <w:tcW w:w="944" w:type="dxa"/>
          </w:tcPr>
          <w:p w:rsidR="00CF555F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7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</w:tc>
        <w:tc>
          <w:tcPr>
            <w:tcW w:w="944" w:type="dxa"/>
          </w:tcPr>
          <w:p w:rsidR="00CF555F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7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</w:tc>
        <w:tc>
          <w:tcPr>
            <w:tcW w:w="944" w:type="dxa"/>
          </w:tcPr>
          <w:p w:rsidR="00CF555F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7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</w:tc>
      </w:tr>
      <w:tr w:rsidR="00CF555F" w:rsidRPr="00E6358A" w:rsidTr="00CF555F">
        <w:trPr>
          <w:jc w:val="center"/>
        </w:trPr>
        <w:tc>
          <w:tcPr>
            <w:tcW w:w="1801" w:type="dxa"/>
          </w:tcPr>
          <w:p w:rsidR="00CF555F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粗灰分，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%  ≤</w:t>
            </w:r>
          </w:p>
        </w:tc>
        <w:tc>
          <w:tcPr>
            <w:tcW w:w="944" w:type="dxa"/>
          </w:tcPr>
          <w:p w:rsidR="00CF555F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8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</w:tc>
        <w:tc>
          <w:tcPr>
            <w:tcW w:w="944" w:type="dxa"/>
          </w:tcPr>
          <w:p w:rsidR="00CF555F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8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</w:tc>
        <w:tc>
          <w:tcPr>
            <w:tcW w:w="944" w:type="dxa"/>
          </w:tcPr>
          <w:p w:rsidR="00CF555F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8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</w:tc>
        <w:tc>
          <w:tcPr>
            <w:tcW w:w="944" w:type="dxa"/>
          </w:tcPr>
          <w:p w:rsidR="00CF555F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8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</w:tc>
        <w:tc>
          <w:tcPr>
            <w:tcW w:w="944" w:type="dxa"/>
          </w:tcPr>
          <w:p w:rsidR="00CF555F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8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</w:tc>
        <w:tc>
          <w:tcPr>
            <w:tcW w:w="944" w:type="dxa"/>
          </w:tcPr>
          <w:p w:rsidR="00CF555F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8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</w:tc>
        <w:tc>
          <w:tcPr>
            <w:tcW w:w="944" w:type="dxa"/>
          </w:tcPr>
          <w:p w:rsidR="00CF555F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8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</w:tc>
        <w:tc>
          <w:tcPr>
            <w:tcW w:w="944" w:type="dxa"/>
          </w:tcPr>
          <w:p w:rsidR="00CF555F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8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</w:tc>
        <w:tc>
          <w:tcPr>
            <w:tcW w:w="944" w:type="dxa"/>
          </w:tcPr>
          <w:p w:rsidR="00CF555F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8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</w:tc>
        <w:tc>
          <w:tcPr>
            <w:tcW w:w="944" w:type="dxa"/>
          </w:tcPr>
          <w:p w:rsidR="00CF555F" w:rsidRPr="00E6358A" w:rsidRDefault="00CF555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8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</w:tc>
      </w:tr>
      <w:tr w:rsidR="008408F7" w:rsidRPr="00E6358A" w:rsidTr="00CF555F">
        <w:trPr>
          <w:jc w:val="center"/>
        </w:trPr>
        <w:tc>
          <w:tcPr>
            <w:tcW w:w="1801" w:type="dxa"/>
          </w:tcPr>
          <w:p w:rsidR="008408F7" w:rsidRPr="00E6358A" w:rsidRDefault="008408F7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钙，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 xml:space="preserve">%  </w:t>
            </w:r>
          </w:p>
        </w:tc>
        <w:tc>
          <w:tcPr>
            <w:tcW w:w="944" w:type="dxa"/>
          </w:tcPr>
          <w:p w:rsidR="008408F7" w:rsidRPr="00E6358A" w:rsidRDefault="008408F7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.8~1.2</w:t>
            </w:r>
          </w:p>
        </w:tc>
        <w:tc>
          <w:tcPr>
            <w:tcW w:w="944" w:type="dxa"/>
          </w:tcPr>
          <w:p w:rsidR="008408F7" w:rsidRPr="00E6358A" w:rsidRDefault="008408F7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.7~1.2</w:t>
            </w:r>
          </w:p>
        </w:tc>
        <w:tc>
          <w:tcPr>
            <w:tcW w:w="944" w:type="dxa"/>
          </w:tcPr>
          <w:p w:rsidR="008408F7" w:rsidRPr="00E6358A" w:rsidRDefault="008408F7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.6~1.2</w:t>
            </w:r>
          </w:p>
        </w:tc>
        <w:tc>
          <w:tcPr>
            <w:tcW w:w="944" w:type="dxa"/>
          </w:tcPr>
          <w:p w:rsidR="008408F7" w:rsidRPr="00E6358A" w:rsidRDefault="008408F7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.8~1.1</w:t>
            </w:r>
          </w:p>
        </w:tc>
        <w:tc>
          <w:tcPr>
            <w:tcW w:w="944" w:type="dxa"/>
          </w:tcPr>
          <w:p w:rsidR="008408F7" w:rsidRPr="00E6358A" w:rsidRDefault="008408F7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.7~1.2</w:t>
            </w:r>
          </w:p>
        </w:tc>
        <w:tc>
          <w:tcPr>
            <w:tcW w:w="944" w:type="dxa"/>
          </w:tcPr>
          <w:p w:rsidR="008408F7" w:rsidRPr="00E6358A" w:rsidRDefault="008408F7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.6~1.0</w:t>
            </w:r>
          </w:p>
        </w:tc>
        <w:tc>
          <w:tcPr>
            <w:tcW w:w="944" w:type="dxa"/>
          </w:tcPr>
          <w:p w:rsidR="008408F7" w:rsidRPr="00E6358A" w:rsidRDefault="008408F7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.8~1.1</w:t>
            </w:r>
          </w:p>
        </w:tc>
        <w:tc>
          <w:tcPr>
            <w:tcW w:w="944" w:type="dxa"/>
          </w:tcPr>
          <w:p w:rsidR="008408F7" w:rsidRPr="00E6358A" w:rsidRDefault="008408F7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.6~1.1</w:t>
            </w:r>
          </w:p>
        </w:tc>
        <w:tc>
          <w:tcPr>
            <w:tcW w:w="944" w:type="dxa"/>
          </w:tcPr>
          <w:p w:rsidR="008408F7" w:rsidRPr="00E6358A" w:rsidRDefault="008408F7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.5~1.0</w:t>
            </w:r>
          </w:p>
        </w:tc>
        <w:tc>
          <w:tcPr>
            <w:tcW w:w="944" w:type="dxa"/>
          </w:tcPr>
          <w:p w:rsidR="008408F7" w:rsidRPr="00E6358A" w:rsidRDefault="008408F7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.5~1.0</w:t>
            </w:r>
          </w:p>
        </w:tc>
      </w:tr>
      <w:tr w:rsidR="008408F7" w:rsidRPr="00E6358A" w:rsidTr="00CF555F">
        <w:trPr>
          <w:jc w:val="center"/>
        </w:trPr>
        <w:tc>
          <w:tcPr>
            <w:tcW w:w="1801" w:type="dxa"/>
          </w:tcPr>
          <w:p w:rsidR="008408F7" w:rsidRPr="00E6358A" w:rsidRDefault="008408F7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总磷，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 xml:space="preserve">%  </w:t>
            </w:r>
          </w:p>
        </w:tc>
        <w:tc>
          <w:tcPr>
            <w:tcW w:w="944" w:type="dxa"/>
          </w:tcPr>
          <w:p w:rsidR="008408F7" w:rsidRPr="00E6358A" w:rsidRDefault="008408F7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.45~0.75</w:t>
            </w:r>
          </w:p>
        </w:tc>
        <w:tc>
          <w:tcPr>
            <w:tcW w:w="944" w:type="dxa"/>
          </w:tcPr>
          <w:p w:rsidR="008408F7" w:rsidRPr="00E6358A" w:rsidRDefault="008408F7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.40~0.70</w:t>
            </w:r>
          </w:p>
        </w:tc>
        <w:tc>
          <w:tcPr>
            <w:tcW w:w="944" w:type="dxa"/>
          </w:tcPr>
          <w:p w:rsidR="008408F7" w:rsidRPr="00E6358A" w:rsidRDefault="008408F7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.40~0.70</w:t>
            </w:r>
          </w:p>
        </w:tc>
        <w:tc>
          <w:tcPr>
            <w:tcW w:w="944" w:type="dxa"/>
          </w:tcPr>
          <w:p w:rsidR="008408F7" w:rsidRPr="00E6358A" w:rsidRDefault="008408F7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.45~0.75</w:t>
            </w:r>
          </w:p>
        </w:tc>
        <w:tc>
          <w:tcPr>
            <w:tcW w:w="944" w:type="dxa"/>
          </w:tcPr>
          <w:p w:rsidR="008408F7" w:rsidRPr="00E6358A" w:rsidRDefault="008408F7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.40~0.70</w:t>
            </w:r>
          </w:p>
        </w:tc>
        <w:tc>
          <w:tcPr>
            <w:tcW w:w="944" w:type="dxa"/>
          </w:tcPr>
          <w:p w:rsidR="008408F7" w:rsidRPr="00E6358A" w:rsidRDefault="008408F7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.40~0.70</w:t>
            </w:r>
          </w:p>
        </w:tc>
        <w:tc>
          <w:tcPr>
            <w:tcW w:w="944" w:type="dxa"/>
          </w:tcPr>
          <w:p w:rsidR="008408F7" w:rsidRPr="00E6358A" w:rsidRDefault="008408F7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.45~0.75</w:t>
            </w:r>
          </w:p>
        </w:tc>
        <w:tc>
          <w:tcPr>
            <w:tcW w:w="944" w:type="dxa"/>
          </w:tcPr>
          <w:p w:rsidR="008408F7" w:rsidRPr="00E6358A" w:rsidRDefault="008408F7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.40~0.70</w:t>
            </w:r>
          </w:p>
        </w:tc>
        <w:tc>
          <w:tcPr>
            <w:tcW w:w="944" w:type="dxa"/>
          </w:tcPr>
          <w:p w:rsidR="008408F7" w:rsidRPr="00E6358A" w:rsidRDefault="008408F7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.40~0.70</w:t>
            </w:r>
          </w:p>
        </w:tc>
        <w:tc>
          <w:tcPr>
            <w:tcW w:w="944" w:type="dxa"/>
          </w:tcPr>
          <w:p w:rsidR="008408F7" w:rsidRPr="00E6358A" w:rsidRDefault="008408F7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.30~0.60</w:t>
            </w:r>
          </w:p>
        </w:tc>
      </w:tr>
      <w:tr w:rsidR="00944115" w:rsidRPr="00E6358A" w:rsidTr="00CF555F">
        <w:trPr>
          <w:jc w:val="center"/>
        </w:trPr>
        <w:tc>
          <w:tcPr>
            <w:tcW w:w="1801" w:type="dxa"/>
          </w:tcPr>
          <w:p w:rsidR="00944115" w:rsidRPr="00E6358A" w:rsidRDefault="00944115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氯化钠，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 xml:space="preserve">%  </w:t>
            </w:r>
          </w:p>
        </w:tc>
        <w:tc>
          <w:tcPr>
            <w:tcW w:w="944" w:type="dxa"/>
          </w:tcPr>
          <w:p w:rsidR="00944115" w:rsidRPr="00E6358A" w:rsidRDefault="00944115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.3~0.8</w:t>
            </w:r>
          </w:p>
        </w:tc>
        <w:tc>
          <w:tcPr>
            <w:tcW w:w="944" w:type="dxa"/>
          </w:tcPr>
          <w:p w:rsidR="00944115" w:rsidRPr="00E6358A" w:rsidRDefault="00944115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.3~0.8</w:t>
            </w:r>
          </w:p>
        </w:tc>
        <w:tc>
          <w:tcPr>
            <w:tcW w:w="944" w:type="dxa"/>
          </w:tcPr>
          <w:p w:rsidR="00944115" w:rsidRPr="00E6358A" w:rsidRDefault="00944115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.3~0.8</w:t>
            </w:r>
          </w:p>
        </w:tc>
        <w:tc>
          <w:tcPr>
            <w:tcW w:w="944" w:type="dxa"/>
          </w:tcPr>
          <w:p w:rsidR="00944115" w:rsidRPr="00E6358A" w:rsidRDefault="00944115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.3~0.8</w:t>
            </w:r>
          </w:p>
        </w:tc>
        <w:tc>
          <w:tcPr>
            <w:tcW w:w="944" w:type="dxa"/>
          </w:tcPr>
          <w:p w:rsidR="00944115" w:rsidRPr="00E6358A" w:rsidRDefault="00944115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.3~0.8</w:t>
            </w:r>
          </w:p>
        </w:tc>
        <w:tc>
          <w:tcPr>
            <w:tcW w:w="944" w:type="dxa"/>
          </w:tcPr>
          <w:p w:rsidR="00944115" w:rsidRPr="00E6358A" w:rsidRDefault="00944115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.3~0.8</w:t>
            </w:r>
          </w:p>
        </w:tc>
        <w:tc>
          <w:tcPr>
            <w:tcW w:w="944" w:type="dxa"/>
          </w:tcPr>
          <w:p w:rsidR="00944115" w:rsidRPr="00E6358A" w:rsidRDefault="00944115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.3~0.8</w:t>
            </w:r>
          </w:p>
        </w:tc>
        <w:tc>
          <w:tcPr>
            <w:tcW w:w="944" w:type="dxa"/>
          </w:tcPr>
          <w:p w:rsidR="00944115" w:rsidRPr="00E6358A" w:rsidRDefault="00944115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.3~0.8</w:t>
            </w:r>
          </w:p>
        </w:tc>
        <w:tc>
          <w:tcPr>
            <w:tcW w:w="944" w:type="dxa"/>
          </w:tcPr>
          <w:p w:rsidR="00944115" w:rsidRPr="00E6358A" w:rsidRDefault="00944115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.3~0.8</w:t>
            </w:r>
          </w:p>
        </w:tc>
        <w:tc>
          <w:tcPr>
            <w:tcW w:w="944" w:type="dxa"/>
          </w:tcPr>
          <w:p w:rsidR="00944115" w:rsidRPr="00E6358A" w:rsidRDefault="00944115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.3~0.8</w:t>
            </w:r>
          </w:p>
        </w:tc>
      </w:tr>
    </w:tbl>
    <w:p w:rsidR="00102462" w:rsidRDefault="00102462" w:rsidP="00102462">
      <w:pPr>
        <w:spacing w:line="400" w:lineRule="atLeast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</w:p>
    <w:p w:rsidR="00DC0F66" w:rsidRDefault="00DC0F66" w:rsidP="00102462">
      <w:pPr>
        <w:spacing w:line="400" w:lineRule="atLeast"/>
        <w:contextualSpacing/>
        <w:jc w:val="center"/>
        <w:rPr>
          <w:rFonts w:ascii="黑体" w:eastAsia="黑体" w:hAnsi="Times New Roman" w:cs="Times New Roman"/>
          <w:kern w:val="0"/>
          <w:szCs w:val="21"/>
        </w:rPr>
        <w:sectPr w:rsidR="00DC0F66" w:rsidSect="00CF555F">
          <w:pgSz w:w="16838" w:h="11906" w:orient="landscape"/>
          <w:pgMar w:top="1800" w:right="1440" w:bottom="1800" w:left="1440" w:header="851" w:footer="992" w:gutter="0"/>
          <w:pgNumType w:fmt="numberInDash"/>
          <w:cols w:space="425"/>
          <w:docGrid w:type="lines" w:linePitch="312"/>
        </w:sectPr>
      </w:pPr>
    </w:p>
    <w:p w:rsidR="00102462" w:rsidRPr="00E6358A" w:rsidRDefault="00102462" w:rsidP="00102462">
      <w:pPr>
        <w:spacing w:line="400" w:lineRule="atLeast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 w:rsidRPr="00E6358A">
        <w:rPr>
          <w:rFonts w:ascii="黑体" w:eastAsia="黑体" w:hAnsi="Times New Roman" w:cs="Times New Roman" w:hint="eastAsia"/>
          <w:kern w:val="0"/>
          <w:szCs w:val="21"/>
        </w:rPr>
        <w:lastRenderedPageBreak/>
        <w:t>附录</w:t>
      </w:r>
      <w:r w:rsidR="00C83624" w:rsidRPr="00E6358A">
        <w:rPr>
          <w:rFonts w:ascii="黑体" w:eastAsia="黑体" w:hAnsi="Times New Roman" w:cs="Times New Roman"/>
          <w:kern w:val="0"/>
          <w:szCs w:val="21"/>
        </w:rPr>
        <w:t>D</w:t>
      </w:r>
    </w:p>
    <w:p w:rsidR="003E2344" w:rsidRPr="00E6358A" w:rsidRDefault="00102462" w:rsidP="00102462">
      <w:pPr>
        <w:spacing w:line="400" w:lineRule="atLeast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 w:rsidRPr="00E6358A">
        <w:rPr>
          <w:rFonts w:ascii="黑体" w:eastAsia="黑体" w:hAnsi="Times New Roman" w:cs="Times New Roman" w:hint="eastAsia"/>
          <w:kern w:val="0"/>
          <w:szCs w:val="21"/>
        </w:rPr>
        <w:t>（资料性附录）</w:t>
      </w:r>
    </w:p>
    <w:p w:rsidR="00741DB7" w:rsidRPr="00E6358A" w:rsidRDefault="006B0312" w:rsidP="00B746BE">
      <w:pPr>
        <w:spacing w:line="400" w:lineRule="atLeast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 w:rsidRPr="00E6358A">
        <w:rPr>
          <w:rFonts w:ascii="黑体" w:eastAsia="黑体" w:hAnsi="Times New Roman" w:cs="Times New Roman"/>
          <w:kern w:val="0"/>
          <w:szCs w:val="21"/>
        </w:rPr>
        <w:t>黄羽</w:t>
      </w:r>
      <w:r w:rsidR="00741DB7" w:rsidRPr="00E6358A">
        <w:rPr>
          <w:rFonts w:ascii="黑体" w:eastAsia="黑体" w:hAnsi="Times New Roman" w:cs="Times New Roman"/>
          <w:kern w:val="0"/>
          <w:szCs w:val="21"/>
        </w:rPr>
        <w:t>肉鸡养殖场常用</w:t>
      </w:r>
      <w:r w:rsidR="00220E68">
        <w:rPr>
          <w:rFonts w:ascii="黑体" w:eastAsia="黑体" w:hAnsi="Times New Roman" w:cs="Times New Roman" w:hint="eastAsia"/>
          <w:kern w:val="0"/>
          <w:szCs w:val="21"/>
        </w:rPr>
        <w:t>抗</w:t>
      </w:r>
      <w:r w:rsidR="00220E68">
        <w:rPr>
          <w:rFonts w:ascii="黑体" w:eastAsia="黑体" w:hAnsi="Times New Roman" w:cs="Times New Roman"/>
          <w:kern w:val="0"/>
          <w:szCs w:val="21"/>
        </w:rPr>
        <w:t>菌药</w:t>
      </w:r>
      <w:r w:rsidR="00741DB7" w:rsidRPr="00E6358A">
        <w:rPr>
          <w:rFonts w:ascii="黑体" w:eastAsia="黑体" w:hAnsi="Times New Roman" w:cs="Times New Roman"/>
          <w:kern w:val="0"/>
          <w:szCs w:val="21"/>
        </w:rPr>
        <w:t>及休药期</w:t>
      </w:r>
    </w:p>
    <w:tbl>
      <w:tblPr>
        <w:tblStyle w:val="aa"/>
        <w:tblW w:w="8015" w:type="dxa"/>
        <w:jc w:val="center"/>
        <w:tblLayout w:type="fixed"/>
        <w:tblLook w:val="04A0"/>
      </w:tblPr>
      <w:tblGrid>
        <w:gridCol w:w="1083"/>
        <w:gridCol w:w="940"/>
        <w:gridCol w:w="992"/>
        <w:gridCol w:w="1017"/>
        <w:gridCol w:w="3029"/>
        <w:gridCol w:w="954"/>
      </w:tblGrid>
      <w:tr w:rsidR="00220E68" w:rsidRPr="00E6358A" w:rsidTr="00220E68">
        <w:trPr>
          <w:trHeight w:val="351"/>
          <w:jc w:val="center"/>
        </w:trPr>
        <w:tc>
          <w:tcPr>
            <w:tcW w:w="1083" w:type="dxa"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兽药种类</w:t>
            </w:r>
          </w:p>
        </w:tc>
        <w:tc>
          <w:tcPr>
            <w:tcW w:w="940" w:type="dxa"/>
          </w:tcPr>
          <w:p w:rsidR="00220E68" w:rsidRPr="00E6358A" w:rsidRDefault="00220E68" w:rsidP="00324AFB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药物名称</w:t>
            </w:r>
          </w:p>
        </w:tc>
        <w:tc>
          <w:tcPr>
            <w:tcW w:w="992" w:type="dxa"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常见剂型</w:t>
            </w:r>
          </w:p>
        </w:tc>
        <w:tc>
          <w:tcPr>
            <w:tcW w:w="1017" w:type="dxa"/>
          </w:tcPr>
          <w:p w:rsidR="00220E68" w:rsidRPr="00E6358A" w:rsidRDefault="00220E68" w:rsidP="00585BBE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使用方法</w:t>
            </w:r>
          </w:p>
        </w:tc>
        <w:tc>
          <w:tcPr>
            <w:tcW w:w="3029" w:type="dxa"/>
          </w:tcPr>
          <w:p w:rsidR="00220E68" w:rsidRPr="00E6358A" w:rsidRDefault="00220E68" w:rsidP="006756B6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 w:hint="eastAsia"/>
                <w:b/>
                <w:bCs/>
                <w:sz w:val="18"/>
                <w:szCs w:val="18"/>
              </w:rPr>
              <w:t>使用剂量</w:t>
            </w:r>
          </w:p>
        </w:tc>
        <w:tc>
          <w:tcPr>
            <w:tcW w:w="954" w:type="dxa"/>
          </w:tcPr>
          <w:p w:rsidR="00220E68" w:rsidRPr="00E6358A" w:rsidRDefault="00220E68" w:rsidP="006756B6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休药期</w:t>
            </w:r>
            <w:r w:rsidRPr="00E6358A">
              <w:rPr>
                <w:rFonts w:ascii="Times New Roman" w:eastAsia="宋体" w:hAnsi="Times New Roman" w:cs="Times New Roman" w:hint="eastAsia"/>
                <w:b/>
                <w:bCs/>
                <w:sz w:val="18"/>
                <w:szCs w:val="18"/>
              </w:rPr>
              <w:t>，</w:t>
            </w:r>
            <w:r w:rsidRPr="00E6358A"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d</w:t>
            </w:r>
          </w:p>
        </w:tc>
      </w:tr>
      <w:tr w:rsidR="00220E68" w:rsidRPr="00E6358A" w:rsidTr="00220E68">
        <w:trPr>
          <w:trHeight w:val="383"/>
          <w:jc w:val="center"/>
        </w:trPr>
        <w:tc>
          <w:tcPr>
            <w:tcW w:w="1083" w:type="dxa"/>
            <w:vMerge w:val="restart"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sz w:val="18"/>
                <w:szCs w:val="18"/>
              </w:rPr>
              <w:t>β-</w:t>
            </w:r>
            <w:r w:rsidRPr="00E6358A">
              <w:rPr>
                <w:rFonts w:ascii="Times New Roman" w:eastAsia="宋体" w:hAnsi="Times New Roman" w:cs="Times New Roman"/>
                <w:sz w:val="18"/>
                <w:szCs w:val="18"/>
              </w:rPr>
              <w:t>内酰胺类</w:t>
            </w:r>
          </w:p>
        </w:tc>
        <w:tc>
          <w:tcPr>
            <w:tcW w:w="940" w:type="dxa"/>
            <w:vMerge w:val="restart"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sz w:val="18"/>
                <w:szCs w:val="18"/>
              </w:rPr>
              <w:t>阿莫西林</w:t>
            </w:r>
          </w:p>
        </w:tc>
        <w:tc>
          <w:tcPr>
            <w:tcW w:w="992" w:type="dxa"/>
            <w:vMerge w:val="restart"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可溶性粉</w:t>
            </w:r>
          </w:p>
        </w:tc>
        <w:tc>
          <w:tcPr>
            <w:tcW w:w="1017" w:type="dxa"/>
          </w:tcPr>
          <w:p w:rsidR="00220E68" w:rsidRPr="00E6358A" w:rsidRDefault="00220E68" w:rsidP="00585BBE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混饮</w:t>
            </w:r>
          </w:p>
        </w:tc>
        <w:tc>
          <w:tcPr>
            <w:tcW w:w="3029" w:type="dxa"/>
          </w:tcPr>
          <w:p w:rsidR="00220E68" w:rsidRPr="00E6358A" w:rsidRDefault="00220E68" w:rsidP="00585BBE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每升水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50 mg</w:t>
            </w:r>
          </w:p>
        </w:tc>
        <w:tc>
          <w:tcPr>
            <w:tcW w:w="954" w:type="dxa"/>
            <w:vMerge w:val="restart"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sz w:val="18"/>
                <w:szCs w:val="18"/>
              </w:rPr>
              <w:t>7</w:t>
            </w:r>
          </w:p>
        </w:tc>
      </w:tr>
      <w:tr w:rsidR="00220E68" w:rsidRPr="00E6358A" w:rsidTr="00220E68">
        <w:trPr>
          <w:trHeight w:val="417"/>
          <w:jc w:val="center"/>
        </w:trPr>
        <w:tc>
          <w:tcPr>
            <w:tcW w:w="1083" w:type="dxa"/>
            <w:vMerge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vMerge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017" w:type="dxa"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混饲</w:t>
            </w:r>
          </w:p>
        </w:tc>
        <w:tc>
          <w:tcPr>
            <w:tcW w:w="3029" w:type="dxa"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每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1kg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料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200</w:t>
            </w:r>
            <w:r w:rsidRPr="00E6358A">
              <w:rPr>
                <w:rFonts w:ascii="Times New Roman" w:eastAsia="宋体" w:hAnsi="Times New Roman" w:cs="Times New Roman"/>
                <w:sz w:val="18"/>
                <w:szCs w:val="18"/>
              </w:rPr>
              <w:t>~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500 mg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，连用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3</w:t>
            </w:r>
            <w:r w:rsidRPr="00E6358A">
              <w:rPr>
                <w:rFonts w:ascii="Times New Roman" w:eastAsia="宋体" w:hAnsi="Times New Roman" w:cs="Times New Roman"/>
                <w:sz w:val="18"/>
                <w:szCs w:val="18"/>
              </w:rPr>
              <w:t>~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天</w:t>
            </w:r>
          </w:p>
        </w:tc>
        <w:tc>
          <w:tcPr>
            <w:tcW w:w="954" w:type="dxa"/>
            <w:vMerge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220E68" w:rsidRPr="00E6358A" w:rsidTr="00220E68">
        <w:trPr>
          <w:trHeight w:val="422"/>
          <w:jc w:val="center"/>
        </w:trPr>
        <w:tc>
          <w:tcPr>
            <w:tcW w:w="1083" w:type="dxa"/>
            <w:vMerge w:val="restart"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sz w:val="18"/>
                <w:szCs w:val="18"/>
              </w:rPr>
              <w:t>氨基糖苷类</w:t>
            </w:r>
          </w:p>
        </w:tc>
        <w:tc>
          <w:tcPr>
            <w:tcW w:w="940" w:type="dxa"/>
            <w:vMerge w:val="restart"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sz w:val="18"/>
                <w:szCs w:val="18"/>
              </w:rPr>
              <w:t>新霉素</w:t>
            </w:r>
          </w:p>
        </w:tc>
        <w:tc>
          <w:tcPr>
            <w:tcW w:w="992" w:type="dxa"/>
            <w:vMerge w:val="restart"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可溶性粉、散剂</w:t>
            </w:r>
          </w:p>
        </w:tc>
        <w:tc>
          <w:tcPr>
            <w:tcW w:w="1017" w:type="dxa"/>
          </w:tcPr>
          <w:p w:rsidR="00220E68" w:rsidRPr="00E6358A" w:rsidRDefault="00220E68" w:rsidP="00585BBE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混饮</w:t>
            </w:r>
          </w:p>
        </w:tc>
        <w:tc>
          <w:tcPr>
            <w:tcW w:w="3029" w:type="dxa"/>
          </w:tcPr>
          <w:p w:rsidR="00220E68" w:rsidRPr="00E6358A" w:rsidRDefault="00220E68" w:rsidP="00585BBE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每升水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40</w:t>
            </w:r>
            <w:r w:rsidRPr="00E6358A">
              <w:rPr>
                <w:rFonts w:ascii="Times New Roman" w:eastAsia="宋体" w:hAnsi="Times New Roman" w:cs="Times New Roman"/>
                <w:sz w:val="18"/>
                <w:szCs w:val="18"/>
              </w:rPr>
              <w:t>~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70 mg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，连用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3</w:t>
            </w:r>
            <w:r w:rsidRPr="00E6358A">
              <w:rPr>
                <w:rFonts w:ascii="Times New Roman" w:eastAsia="宋体" w:hAnsi="Times New Roman" w:cs="Times New Roman"/>
                <w:sz w:val="18"/>
                <w:szCs w:val="18"/>
              </w:rPr>
              <w:t>~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天</w:t>
            </w:r>
          </w:p>
        </w:tc>
        <w:tc>
          <w:tcPr>
            <w:tcW w:w="954" w:type="dxa"/>
            <w:vMerge w:val="restart"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sz w:val="18"/>
                <w:szCs w:val="18"/>
              </w:rPr>
              <w:t>5</w:t>
            </w:r>
          </w:p>
        </w:tc>
      </w:tr>
      <w:tr w:rsidR="00220E68" w:rsidRPr="00E6358A" w:rsidTr="00220E68">
        <w:trPr>
          <w:trHeight w:val="414"/>
          <w:jc w:val="center"/>
        </w:trPr>
        <w:tc>
          <w:tcPr>
            <w:tcW w:w="1083" w:type="dxa"/>
            <w:vMerge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vMerge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017" w:type="dxa"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混饲</w:t>
            </w:r>
          </w:p>
        </w:tc>
        <w:tc>
          <w:tcPr>
            <w:tcW w:w="3029" w:type="dxa"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每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1kg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料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50</w:t>
            </w:r>
            <w:r w:rsidRPr="00E6358A">
              <w:rPr>
                <w:rFonts w:ascii="Times New Roman" w:eastAsia="宋体" w:hAnsi="Times New Roman" w:cs="Times New Roman"/>
                <w:sz w:val="18"/>
                <w:szCs w:val="18"/>
              </w:rPr>
              <w:t>~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200 mg</w:t>
            </w:r>
          </w:p>
        </w:tc>
        <w:tc>
          <w:tcPr>
            <w:tcW w:w="954" w:type="dxa"/>
            <w:vMerge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220E68" w:rsidRPr="00E6358A" w:rsidTr="00220E68">
        <w:trPr>
          <w:trHeight w:val="540"/>
          <w:jc w:val="center"/>
        </w:trPr>
        <w:tc>
          <w:tcPr>
            <w:tcW w:w="1083" w:type="dxa"/>
            <w:vMerge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sz w:val="18"/>
                <w:szCs w:val="18"/>
              </w:rPr>
              <w:t>大观霉素</w:t>
            </w:r>
          </w:p>
        </w:tc>
        <w:tc>
          <w:tcPr>
            <w:tcW w:w="992" w:type="dxa"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可溶性粉</w:t>
            </w:r>
          </w:p>
        </w:tc>
        <w:tc>
          <w:tcPr>
            <w:tcW w:w="1017" w:type="dxa"/>
          </w:tcPr>
          <w:p w:rsidR="00220E68" w:rsidRPr="00E6358A" w:rsidRDefault="00220E68" w:rsidP="00585BBE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混饮</w:t>
            </w:r>
          </w:p>
        </w:tc>
        <w:tc>
          <w:tcPr>
            <w:tcW w:w="3029" w:type="dxa"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每升水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500</w:t>
            </w:r>
            <w:r w:rsidRPr="00E6358A">
              <w:rPr>
                <w:rFonts w:ascii="Times New Roman" w:eastAsia="宋体" w:hAnsi="Times New Roman" w:cs="Times New Roman"/>
                <w:sz w:val="18"/>
                <w:szCs w:val="18"/>
              </w:rPr>
              <w:t>~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1000 mg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，连用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3</w:t>
            </w:r>
            <w:r w:rsidRPr="00E6358A">
              <w:rPr>
                <w:rFonts w:ascii="Times New Roman" w:eastAsia="宋体" w:hAnsi="Times New Roman" w:cs="Times New Roman"/>
                <w:sz w:val="18"/>
                <w:szCs w:val="18"/>
              </w:rPr>
              <w:t>~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天</w:t>
            </w:r>
          </w:p>
        </w:tc>
        <w:tc>
          <w:tcPr>
            <w:tcW w:w="954" w:type="dxa"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sz w:val="18"/>
                <w:szCs w:val="18"/>
              </w:rPr>
              <w:t>5</w:t>
            </w:r>
          </w:p>
        </w:tc>
      </w:tr>
      <w:tr w:rsidR="00220E68" w:rsidRPr="00E6358A" w:rsidTr="00220E68">
        <w:trPr>
          <w:trHeight w:val="286"/>
          <w:jc w:val="center"/>
        </w:trPr>
        <w:tc>
          <w:tcPr>
            <w:tcW w:w="1083" w:type="dxa"/>
            <w:vMerge w:val="restart"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sz w:val="18"/>
                <w:szCs w:val="18"/>
              </w:rPr>
              <w:t>四环素类</w:t>
            </w:r>
          </w:p>
        </w:tc>
        <w:tc>
          <w:tcPr>
            <w:tcW w:w="940" w:type="dxa"/>
            <w:vMerge w:val="restart"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sz w:val="18"/>
                <w:szCs w:val="18"/>
              </w:rPr>
              <w:t>土霉素</w:t>
            </w:r>
          </w:p>
        </w:tc>
        <w:tc>
          <w:tcPr>
            <w:tcW w:w="992" w:type="dxa"/>
            <w:vMerge w:val="restart"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可溶性粉、散剂</w:t>
            </w:r>
          </w:p>
        </w:tc>
        <w:tc>
          <w:tcPr>
            <w:tcW w:w="1017" w:type="dxa"/>
          </w:tcPr>
          <w:p w:rsidR="00220E68" w:rsidRPr="00E6358A" w:rsidRDefault="00220E68" w:rsidP="00585BBE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混饮</w:t>
            </w:r>
          </w:p>
        </w:tc>
        <w:tc>
          <w:tcPr>
            <w:tcW w:w="3029" w:type="dxa"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每升水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150</w:t>
            </w:r>
            <w:r w:rsidRPr="00E6358A">
              <w:rPr>
                <w:rFonts w:ascii="Times New Roman" w:eastAsia="宋体" w:hAnsi="Times New Roman" w:cs="Times New Roman"/>
                <w:sz w:val="18"/>
                <w:szCs w:val="18"/>
              </w:rPr>
              <w:t>~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250 mg</w:t>
            </w:r>
          </w:p>
        </w:tc>
        <w:tc>
          <w:tcPr>
            <w:tcW w:w="954" w:type="dxa"/>
            <w:vMerge w:val="restart"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sz w:val="18"/>
                <w:szCs w:val="18"/>
              </w:rPr>
              <w:t>5</w:t>
            </w:r>
          </w:p>
        </w:tc>
      </w:tr>
      <w:tr w:rsidR="00220E68" w:rsidRPr="00E6358A" w:rsidTr="00220E68">
        <w:trPr>
          <w:trHeight w:val="720"/>
          <w:jc w:val="center"/>
        </w:trPr>
        <w:tc>
          <w:tcPr>
            <w:tcW w:w="1083" w:type="dxa"/>
            <w:vMerge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vMerge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017" w:type="dxa"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混饲</w:t>
            </w:r>
          </w:p>
        </w:tc>
        <w:tc>
          <w:tcPr>
            <w:tcW w:w="3029" w:type="dxa"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每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1kg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料预防量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100</w:t>
            </w:r>
            <w:r w:rsidRPr="00E6358A">
              <w:rPr>
                <w:rFonts w:ascii="Times New Roman" w:eastAsia="宋体" w:hAnsi="Times New Roman" w:cs="Times New Roman"/>
                <w:sz w:val="18"/>
                <w:szCs w:val="18"/>
              </w:rPr>
              <w:t>~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200 mg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，治疗量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200</w:t>
            </w:r>
            <w:r w:rsidRPr="00E6358A">
              <w:rPr>
                <w:rFonts w:ascii="Times New Roman" w:eastAsia="宋体" w:hAnsi="Times New Roman" w:cs="Times New Roman"/>
                <w:sz w:val="18"/>
                <w:szCs w:val="18"/>
              </w:rPr>
              <w:t>~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500 mg</w:t>
            </w:r>
          </w:p>
        </w:tc>
        <w:tc>
          <w:tcPr>
            <w:tcW w:w="954" w:type="dxa"/>
            <w:vMerge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220E68" w:rsidRPr="00E6358A" w:rsidTr="00220E68">
        <w:trPr>
          <w:trHeight w:val="556"/>
          <w:jc w:val="center"/>
        </w:trPr>
        <w:tc>
          <w:tcPr>
            <w:tcW w:w="1083" w:type="dxa"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sz w:val="18"/>
                <w:szCs w:val="18"/>
              </w:rPr>
              <w:t>大环内酯类</w:t>
            </w:r>
          </w:p>
        </w:tc>
        <w:tc>
          <w:tcPr>
            <w:tcW w:w="940" w:type="dxa"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sz w:val="18"/>
                <w:szCs w:val="18"/>
              </w:rPr>
              <w:t>红霉素</w:t>
            </w:r>
          </w:p>
        </w:tc>
        <w:tc>
          <w:tcPr>
            <w:tcW w:w="992" w:type="dxa"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可溶性粉</w:t>
            </w:r>
          </w:p>
        </w:tc>
        <w:tc>
          <w:tcPr>
            <w:tcW w:w="1017" w:type="dxa"/>
          </w:tcPr>
          <w:p w:rsidR="00220E68" w:rsidRPr="00E6358A" w:rsidRDefault="00220E68" w:rsidP="00585BBE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混饮</w:t>
            </w:r>
          </w:p>
        </w:tc>
        <w:tc>
          <w:tcPr>
            <w:tcW w:w="3029" w:type="dxa"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每升水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125 mg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，连用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3</w:t>
            </w:r>
            <w:r w:rsidRPr="00E6358A">
              <w:rPr>
                <w:rFonts w:ascii="Times New Roman" w:eastAsia="宋体" w:hAnsi="Times New Roman" w:cs="Times New Roman"/>
                <w:sz w:val="18"/>
                <w:szCs w:val="18"/>
              </w:rPr>
              <w:t>~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天</w:t>
            </w:r>
          </w:p>
        </w:tc>
        <w:tc>
          <w:tcPr>
            <w:tcW w:w="954" w:type="dxa"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sz w:val="18"/>
                <w:szCs w:val="18"/>
              </w:rPr>
              <w:t>3</w:t>
            </w:r>
          </w:p>
        </w:tc>
      </w:tr>
      <w:tr w:rsidR="00220E68" w:rsidRPr="00E6358A" w:rsidTr="00220E68">
        <w:trPr>
          <w:trHeight w:val="90"/>
          <w:jc w:val="center"/>
        </w:trPr>
        <w:tc>
          <w:tcPr>
            <w:tcW w:w="1083" w:type="dxa"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sz w:val="18"/>
                <w:szCs w:val="18"/>
              </w:rPr>
              <w:t>酰胺醇类</w:t>
            </w:r>
          </w:p>
        </w:tc>
        <w:tc>
          <w:tcPr>
            <w:tcW w:w="940" w:type="dxa"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sz w:val="18"/>
                <w:szCs w:val="18"/>
              </w:rPr>
              <w:t>氟苯尼考</w:t>
            </w:r>
          </w:p>
        </w:tc>
        <w:tc>
          <w:tcPr>
            <w:tcW w:w="992" w:type="dxa"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散剂</w:t>
            </w:r>
          </w:p>
        </w:tc>
        <w:tc>
          <w:tcPr>
            <w:tcW w:w="1017" w:type="dxa"/>
          </w:tcPr>
          <w:p w:rsidR="00220E68" w:rsidRPr="00E6358A" w:rsidRDefault="00220E68" w:rsidP="00585BBE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内服</w:t>
            </w:r>
          </w:p>
        </w:tc>
        <w:tc>
          <w:tcPr>
            <w:tcW w:w="3029" w:type="dxa"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一次量，每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1kg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体重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20</w:t>
            </w:r>
            <w:r w:rsidRPr="00E6358A">
              <w:rPr>
                <w:rFonts w:ascii="Times New Roman" w:eastAsia="宋体" w:hAnsi="Times New Roman" w:cs="Times New Roman"/>
                <w:sz w:val="18"/>
                <w:szCs w:val="18"/>
              </w:rPr>
              <w:t>~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30 mg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，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2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次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/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天，连用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3</w:t>
            </w:r>
            <w:r w:rsidRPr="00E6358A">
              <w:rPr>
                <w:rFonts w:ascii="Times New Roman" w:eastAsia="宋体" w:hAnsi="Times New Roman" w:cs="Times New Roman"/>
                <w:sz w:val="18"/>
                <w:szCs w:val="18"/>
              </w:rPr>
              <w:t>~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天</w:t>
            </w:r>
          </w:p>
        </w:tc>
        <w:tc>
          <w:tcPr>
            <w:tcW w:w="954" w:type="dxa"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sz w:val="18"/>
                <w:szCs w:val="18"/>
              </w:rPr>
              <w:t>5</w:t>
            </w:r>
          </w:p>
        </w:tc>
      </w:tr>
      <w:tr w:rsidR="00220E68" w:rsidRPr="00E6358A" w:rsidTr="00220E68">
        <w:trPr>
          <w:trHeight w:val="472"/>
          <w:jc w:val="center"/>
        </w:trPr>
        <w:tc>
          <w:tcPr>
            <w:tcW w:w="1083" w:type="dxa"/>
            <w:vMerge w:val="restart"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sz w:val="18"/>
                <w:szCs w:val="18"/>
              </w:rPr>
              <w:t>林可胺类</w:t>
            </w:r>
          </w:p>
        </w:tc>
        <w:tc>
          <w:tcPr>
            <w:tcW w:w="940" w:type="dxa"/>
            <w:vMerge w:val="restart"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sz w:val="18"/>
                <w:szCs w:val="18"/>
              </w:rPr>
              <w:t>林可霉素</w:t>
            </w:r>
          </w:p>
        </w:tc>
        <w:tc>
          <w:tcPr>
            <w:tcW w:w="992" w:type="dxa"/>
            <w:vMerge w:val="restart"/>
          </w:tcPr>
          <w:p w:rsidR="00220E68" w:rsidRPr="00E6358A" w:rsidRDefault="00220E68" w:rsidP="00BC56FA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可溶性粉、散剂</w:t>
            </w:r>
          </w:p>
        </w:tc>
        <w:tc>
          <w:tcPr>
            <w:tcW w:w="1017" w:type="dxa"/>
          </w:tcPr>
          <w:p w:rsidR="00220E68" w:rsidRPr="00E6358A" w:rsidRDefault="00220E68" w:rsidP="00585BBE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混饮</w:t>
            </w:r>
          </w:p>
        </w:tc>
        <w:tc>
          <w:tcPr>
            <w:tcW w:w="3029" w:type="dxa"/>
          </w:tcPr>
          <w:p w:rsidR="00220E68" w:rsidRPr="00E6358A" w:rsidRDefault="00220E68" w:rsidP="00585BBE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每升水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200</w:t>
            </w:r>
            <w:r w:rsidRPr="00E6358A">
              <w:rPr>
                <w:rFonts w:ascii="Times New Roman" w:eastAsia="宋体" w:hAnsi="Times New Roman" w:cs="Times New Roman"/>
                <w:sz w:val="18"/>
                <w:szCs w:val="18"/>
              </w:rPr>
              <w:t>~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300 mg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，连用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3</w:t>
            </w:r>
            <w:r w:rsidRPr="00E6358A">
              <w:rPr>
                <w:rFonts w:ascii="Times New Roman" w:eastAsia="宋体" w:hAnsi="Times New Roman" w:cs="Times New Roman"/>
                <w:sz w:val="18"/>
                <w:szCs w:val="18"/>
              </w:rPr>
              <w:t>~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天</w:t>
            </w:r>
          </w:p>
        </w:tc>
        <w:tc>
          <w:tcPr>
            <w:tcW w:w="954" w:type="dxa"/>
            <w:vMerge w:val="restart"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sz w:val="18"/>
                <w:szCs w:val="18"/>
              </w:rPr>
              <w:t>5</w:t>
            </w:r>
          </w:p>
        </w:tc>
      </w:tr>
      <w:tr w:rsidR="00220E68" w:rsidRPr="00E6358A" w:rsidTr="00220E68">
        <w:trPr>
          <w:trHeight w:val="406"/>
          <w:jc w:val="center"/>
        </w:trPr>
        <w:tc>
          <w:tcPr>
            <w:tcW w:w="1083" w:type="dxa"/>
            <w:vMerge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vMerge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20E68" w:rsidRPr="00E6358A" w:rsidRDefault="00220E68" w:rsidP="00BC56FA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017" w:type="dxa"/>
          </w:tcPr>
          <w:p w:rsidR="00220E68" w:rsidRPr="00E6358A" w:rsidRDefault="00220E68" w:rsidP="00BC56FA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混饲</w:t>
            </w:r>
          </w:p>
        </w:tc>
        <w:tc>
          <w:tcPr>
            <w:tcW w:w="3029" w:type="dxa"/>
          </w:tcPr>
          <w:p w:rsidR="00220E68" w:rsidRPr="00E6358A" w:rsidRDefault="00220E68" w:rsidP="00585BBE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每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1kg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料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30</w:t>
            </w:r>
            <w:r w:rsidRPr="00E6358A">
              <w:rPr>
                <w:rFonts w:ascii="Times New Roman" w:eastAsia="宋体" w:hAnsi="Times New Roman" w:cs="Times New Roman"/>
                <w:sz w:val="18"/>
                <w:szCs w:val="18"/>
              </w:rPr>
              <w:t>~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50 mg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，连用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3</w:t>
            </w:r>
            <w:r w:rsidRPr="00E6358A">
              <w:rPr>
                <w:rFonts w:ascii="Times New Roman" w:eastAsia="宋体" w:hAnsi="Times New Roman" w:cs="Times New Roman"/>
                <w:sz w:val="18"/>
                <w:szCs w:val="18"/>
              </w:rPr>
              <w:t>~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天</w:t>
            </w:r>
          </w:p>
        </w:tc>
        <w:tc>
          <w:tcPr>
            <w:tcW w:w="954" w:type="dxa"/>
            <w:vMerge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220E68" w:rsidRPr="00E6358A" w:rsidTr="00220E68">
        <w:trPr>
          <w:trHeight w:val="490"/>
          <w:jc w:val="center"/>
        </w:trPr>
        <w:tc>
          <w:tcPr>
            <w:tcW w:w="1083" w:type="dxa"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sz w:val="18"/>
                <w:szCs w:val="18"/>
              </w:rPr>
              <w:t>多肽类</w:t>
            </w:r>
          </w:p>
        </w:tc>
        <w:tc>
          <w:tcPr>
            <w:tcW w:w="940" w:type="dxa"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多粘菌素</w:t>
            </w:r>
          </w:p>
        </w:tc>
        <w:tc>
          <w:tcPr>
            <w:tcW w:w="992" w:type="dxa"/>
          </w:tcPr>
          <w:p w:rsidR="00220E68" w:rsidRPr="00E6358A" w:rsidRDefault="00220E68" w:rsidP="00BC56FA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散剂、片剂</w:t>
            </w:r>
          </w:p>
        </w:tc>
        <w:tc>
          <w:tcPr>
            <w:tcW w:w="1017" w:type="dxa"/>
          </w:tcPr>
          <w:p w:rsidR="00220E68" w:rsidRPr="00E6358A" w:rsidRDefault="00220E68" w:rsidP="00585BBE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内服</w:t>
            </w:r>
          </w:p>
        </w:tc>
        <w:tc>
          <w:tcPr>
            <w:tcW w:w="3029" w:type="dxa"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一次量，每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1kg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体重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3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万</w:t>
            </w:r>
            <w:r w:rsidRPr="00E6358A">
              <w:rPr>
                <w:rFonts w:ascii="Times New Roman" w:eastAsia="宋体" w:hAnsi="Times New Roman" w:cs="Times New Roman"/>
                <w:sz w:val="18"/>
                <w:szCs w:val="18"/>
              </w:rPr>
              <w:t>~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8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万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IU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，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1</w:t>
            </w:r>
            <w:r w:rsidRPr="00E6358A">
              <w:rPr>
                <w:rFonts w:ascii="Times New Roman" w:eastAsia="宋体" w:hAnsi="Times New Roman" w:cs="Times New Roman"/>
                <w:sz w:val="18"/>
                <w:szCs w:val="18"/>
              </w:rPr>
              <w:t>~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2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次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/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天</w:t>
            </w:r>
          </w:p>
        </w:tc>
        <w:tc>
          <w:tcPr>
            <w:tcW w:w="954" w:type="dxa"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sz w:val="18"/>
                <w:szCs w:val="18"/>
              </w:rPr>
              <w:t>7</w:t>
            </w:r>
          </w:p>
        </w:tc>
      </w:tr>
      <w:tr w:rsidR="00220E68" w:rsidRPr="00E6358A" w:rsidTr="00220E68">
        <w:trPr>
          <w:trHeight w:val="465"/>
          <w:jc w:val="center"/>
        </w:trPr>
        <w:tc>
          <w:tcPr>
            <w:tcW w:w="1083" w:type="dxa"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sz w:val="18"/>
                <w:szCs w:val="18"/>
              </w:rPr>
              <w:t>喹诺酮类</w:t>
            </w:r>
          </w:p>
        </w:tc>
        <w:tc>
          <w:tcPr>
            <w:tcW w:w="940" w:type="dxa"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sz w:val="18"/>
                <w:szCs w:val="18"/>
              </w:rPr>
              <w:t>恩诺沙星</w:t>
            </w:r>
          </w:p>
        </w:tc>
        <w:tc>
          <w:tcPr>
            <w:tcW w:w="992" w:type="dxa"/>
          </w:tcPr>
          <w:p w:rsidR="00220E68" w:rsidRPr="00E6358A" w:rsidRDefault="00220E68" w:rsidP="00BC56FA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可溶性粉</w:t>
            </w:r>
          </w:p>
        </w:tc>
        <w:tc>
          <w:tcPr>
            <w:tcW w:w="1017" w:type="dxa"/>
          </w:tcPr>
          <w:p w:rsidR="00220E68" w:rsidRPr="00E6358A" w:rsidRDefault="00220E68" w:rsidP="00585BBE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混饮</w:t>
            </w:r>
          </w:p>
        </w:tc>
        <w:tc>
          <w:tcPr>
            <w:tcW w:w="3029" w:type="dxa"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每升水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50</w:t>
            </w:r>
            <w:r w:rsidRPr="00E6358A">
              <w:rPr>
                <w:rFonts w:ascii="Times New Roman" w:eastAsia="宋体" w:hAnsi="Times New Roman" w:cs="Times New Roman"/>
                <w:sz w:val="18"/>
                <w:szCs w:val="18"/>
              </w:rPr>
              <w:t>~</w:t>
            </w:r>
            <w:r w:rsidRPr="00E6358A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75 mg</w:t>
            </w:r>
          </w:p>
        </w:tc>
        <w:tc>
          <w:tcPr>
            <w:tcW w:w="954" w:type="dxa"/>
          </w:tcPr>
          <w:p w:rsidR="00220E68" w:rsidRPr="00E6358A" w:rsidRDefault="00220E68" w:rsidP="00FC59F2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sz w:val="18"/>
                <w:szCs w:val="18"/>
              </w:rPr>
              <w:t>8</w:t>
            </w:r>
          </w:p>
        </w:tc>
      </w:tr>
    </w:tbl>
    <w:p w:rsidR="00C7706C" w:rsidRPr="00E6358A" w:rsidRDefault="00C7706C" w:rsidP="00CF3BF9">
      <w:pPr>
        <w:pStyle w:val="1"/>
        <w:spacing w:beforeLines="50" w:afterLines="50" w:line="400" w:lineRule="atLeast"/>
        <w:contextualSpacing/>
        <w:rPr>
          <w:rFonts w:ascii="宋体" w:hAnsi="宋体" w:cs="宋体"/>
        </w:rPr>
        <w:sectPr w:rsidR="00C7706C" w:rsidRPr="00E6358A" w:rsidSect="00DC0F66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C7706C" w:rsidRPr="00E6358A" w:rsidRDefault="00C7706C" w:rsidP="00B746BE">
      <w:pPr>
        <w:spacing w:line="400" w:lineRule="atLeast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 w:rsidRPr="00E6358A">
        <w:rPr>
          <w:rFonts w:ascii="黑体" w:eastAsia="黑体" w:hAnsi="Times New Roman" w:cs="Times New Roman" w:hint="eastAsia"/>
          <w:kern w:val="0"/>
          <w:szCs w:val="21"/>
        </w:rPr>
        <w:lastRenderedPageBreak/>
        <w:t>附录</w:t>
      </w:r>
      <w:r w:rsidR="00C83624" w:rsidRPr="00E6358A">
        <w:rPr>
          <w:rFonts w:ascii="黑体" w:eastAsia="黑体" w:hAnsi="Times New Roman" w:cs="Times New Roman"/>
          <w:kern w:val="0"/>
          <w:szCs w:val="21"/>
        </w:rPr>
        <w:t>E</w:t>
      </w:r>
    </w:p>
    <w:p w:rsidR="00621BD5" w:rsidRPr="00E6358A" w:rsidRDefault="00C7706C" w:rsidP="00B746BE">
      <w:pPr>
        <w:spacing w:line="400" w:lineRule="atLeast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 w:rsidRPr="00E6358A">
        <w:rPr>
          <w:rFonts w:ascii="黑体" w:eastAsia="黑体" w:hAnsi="Times New Roman" w:cs="Times New Roman" w:hint="eastAsia"/>
          <w:kern w:val="0"/>
          <w:szCs w:val="21"/>
        </w:rPr>
        <w:t>（资料性附录）</w:t>
      </w:r>
    </w:p>
    <w:p w:rsidR="007C71F5" w:rsidRPr="00E6358A" w:rsidRDefault="009D3126" w:rsidP="007C71F5">
      <w:pPr>
        <w:spacing w:line="400" w:lineRule="atLeast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 w:rsidRPr="00E6358A">
        <w:rPr>
          <w:rFonts w:ascii="黑体" w:eastAsia="黑体" w:hAnsi="Times New Roman" w:cs="Times New Roman" w:hint="eastAsia"/>
          <w:kern w:val="0"/>
          <w:szCs w:val="21"/>
        </w:rPr>
        <w:t>黄羽</w:t>
      </w:r>
      <w:r w:rsidR="007C71F5" w:rsidRPr="00E6358A">
        <w:rPr>
          <w:rFonts w:ascii="黑体" w:eastAsia="黑体" w:hAnsi="Times New Roman" w:cs="Times New Roman" w:hint="eastAsia"/>
          <w:kern w:val="0"/>
          <w:szCs w:val="21"/>
        </w:rPr>
        <w:t>肉鸡免疫参考程序</w:t>
      </w:r>
    </w:p>
    <w:tbl>
      <w:tblPr>
        <w:tblStyle w:val="aa"/>
        <w:tblW w:w="7781" w:type="dxa"/>
        <w:jc w:val="center"/>
        <w:tblLook w:val="04A0"/>
      </w:tblPr>
      <w:tblGrid>
        <w:gridCol w:w="674"/>
        <w:gridCol w:w="794"/>
        <w:gridCol w:w="794"/>
        <w:gridCol w:w="1389"/>
        <w:gridCol w:w="858"/>
        <w:gridCol w:w="3272"/>
      </w:tblGrid>
      <w:tr w:rsidR="004F3E0F" w:rsidRPr="00E6358A" w:rsidTr="00F15A5B">
        <w:trPr>
          <w:trHeight w:val="348"/>
          <w:jc w:val="center"/>
        </w:trPr>
        <w:tc>
          <w:tcPr>
            <w:tcW w:w="0" w:type="auto"/>
          </w:tcPr>
          <w:p w:rsidR="004F3E0F" w:rsidRPr="00E6358A" w:rsidRDefault="004F3E0F" w:rsidP="00922957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日龄，</w:t>
            </w:r>
            <w:r w:rsidRPr="00E6358A">
              <w:rPr>
                <w:rFonts w:ascii="Times New Roman" w:eastAsia="宋体" w:hAnsi="Times New Roman" w:cs="Times New Roman" w:hint="eastAsia"/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1588" w:type="dxa"/>
            <w:gridSpan w:val="2"/>
          </w:tcPr>
          <w:p w:rsidR="004F3E0F" w:rsidRPr="00E6358A" w:rsidRDefault="004F3E0F" w:rsidP="00922957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疫苗种类</w:t>
            </w:r>
          </w:p>
        </w:tc>
        <w:tc>
          <w:tcPr>
            <w:tcW w:w="1389" w:type="dxa"/>
          </w:tcPr>
          <w:p w:rsidR="004F3E0F" w:rsidRPr="00E6358A" w:rsidRDefault="004F3E0F" w:rsidP="00922957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接种剂量</w:t>
            </w:r>
          </w:p>
        </w:tc>
        <w:tc>
          <w:tcPr>
            <w:tcW w:w="983" w:type="dxa"/>
          </w:tcPr>
          <w:p w:rsidR="004F3E0F" w:rsidRPr="00E6358A" w:rsidRDefault="004F3E0F" w:rsidP="00922957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 w:rsidRPr="00E6358A"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接种方法</w:t>
            </w:r>
          </w:p>
        </w:tc>
        <w:tc>
          <w:tcPr>
            <w:tcW w:w="3147" w:type="dxa"/>
          </w:tcPr>
          <w:p w:rsidR="004F3E0F" w:rsidRPr="00E6358A" w:rsidRDefault="00DC0F66" w:rsidP="00922957">
            <w:pPr>
              <w:spacing w:line="240" w:lineRule="exact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18"/>
                <w:szCs w:val="18"/>
              </w:rPr>
              <w:t>备注</w:t>
            </w:r>
          </w:p>
        </w:tc>
      </w:tr>
      <w:tr w:rsidR="004F3E0F" w:rsidRPr="00E6358A" w:rsidTr="00F15A5B">
        <w:trPr>
          <w:jc w:val="center"/>
        </w:trPr>
        <w:tc>
          <w:tcPr>
            <w:tcW w:w="0" w:type="auto"/>
            <w:gridSpan w:val="2"/>
          </w:tcPr>
          <w:p w:rsidR="004F3E0F" w:rsidRPr="00E6358A" w:rsidRDefault="004F3E0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3" w:type="dxa"/>
            <w:gridSpan w:val="4"/>
            <w:vAlign w:val="center"/>
          </w:tcPr>
          <w:p w:rsidR="004F3E0F" w:rsidRPr="00E6358A" w:rsidRDefault="004F3E0F" w:rsidP="00697A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快速型黄羽肉鸡</w:t>
            </w:r>
          </w:p>
        </w:tc>
      </w:tr>
      <w:tr w:rsidR="004F3E0F" w:rsidRPr="00E6358A" w:rsidTr="00F15A5B">
        <w:trPr>
          <w:jc w:val="center"/>
        </w:trPr>
        <w:tc>
          <w:tcPr>
            <w:tcW w:w="0" w:type="auto"/>
            <w:vAlign w:val="center"/>
          </w:tcPr>
          <w:p w:rsidR="004F3E0F" w:rsidRPr="00E6358A" w:rsidRDefault="004F3E0F" w:rsidP="004F3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4~6</w:t>
            </w:r>
          </w:p>
        </w:tc>
        <w:tc>
          <w:tcPr>
            <w:tcW w:w="1588" w:type="dxa"/>
            <w:gridSpan w:val="2"/>
            <w:vAlign w:val="center"/>
          </w:tcPr>
          <w:p w:rsidR="004F3E0F" w:rsidRPr="00E6358A" w:rsidRDefault="004F3E0F" w:rsidP="004F3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球虫疫苗</w:t>
            </w:r>
          </w:p>
        </w:tc>
        <w:tc>
          <w:tcPr>
            <w:tcW w:w="1389" w:type="dxa"/>
            <w:vAlign w:val="center"/>
          </w:tcPr>
          <w:p w:rsidR="004F3E0F" w:rsidRPr="00E6358A" w:rsidRDefault="004F3E0F" w:rsidP="004F3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羽份</w:t>
            </w:r>
          </w:p>
        </w:tc>
        <w:tc>
          <w:tcPr>
            <w:tcW w:w="983" w:type="dxa"/>
            <w:vAlign w:val="center"/>
          </w:tcPr>
          <w:p w:rsidR="004F3E0F" w:rsidRPr="00E6358A" w:rsidRDefault="004F3E0F" w:rsidP="004F3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饮水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/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拌料</w:t>
            </w:r>
          </w:p>
        </w:tc>
        <w:tc>
          <w:tcPr>
            <w:tcW w:w="3147" w:type="dxa"/>
            <w:vAlign w:val="center"/>
          </w:tcPr>
          <w:p w:rsidR="004F3E0F" w:rsidRPr="00E6358A" w:rsidRDefault="007F3785" w:rsidP="004F3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85">
              <w:rPr>
                <w:rFonts w:ascii="Times New Roman" w:hAnsi="Times New Roman" w:cs="Times New Roman" w:hint="eastAsia"/>
                <w:sz w:val="18"/>
                <w:szCs w:val="18"/>
              </w:rPr>
              <w:t>预防鸡球虫病</w:t>
            </w:r>
          </w:p>
        </w:tc>
      </w:tr>
      <w:tr w:rsidR="004F3E0F" w:rsidRPr="00E6358A" w:rsidTr="00F15A5B">
        <w:trPr>
          <w:jc w:val="center"/>
        </w:trPr>
        <w:tc>
          <w:tcPr>
            <w:tcW w:w="0" w:type="auto"/>
            <w:vMerge w:val="restart"/>
            <w:vAlign w:val="center"/>
          </w:tcPr>
          <w:p w:rsidR="004F3E0F" w:rsidRPr="00E6358A" w:rsidRDefault="004F3E0F" w:rsidP="004F3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～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88" w:type="dxa"/>
            <w:gridSpan w:val="2"/>
            <w:vAlign w:val="center"/>
          </w:tcPr>
          <w:p w:rsidR="004F3E0F" w:rsidRPr="00E6358A" w:rsidRDefault="004F3E0F" w:rsidP="004F3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新支二联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疫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苗</w:t>
            </w:r>
          </w:p>
        </w:tc>
        <w:tc>
          <w:tcPr>
            <w:tcW w:w="1389" w:type="dxa"/>
            <w:vAlign w:val="center"/>
          </w:tcPr>
          <w:p w:rsidR="004F3E0F" w:rsidRPr="00E6358A" w:rsidRDefault="004F3E0F" w:rsidP="004F3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.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羽份</w:t>
            </w:r>
          </w:p>
        </w:tc>
        <w:tc>
          <w:tcPr>
            <w:tcW w:w="983" w:type="dxa"/>
            <w:vAlign w:val="center"/>
          </w:tcPr>
          <w:p w:rsidR="004F3E0F" w:rsidRPr="00E6358A" w:rsidRDefault="004F3E0F" w:rsidP="004F3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滴鼻点眼</w:t>
            </w:r>
          </w:p>
        </w:tc>
        <w:tc>
          <w:tcPr>
            <w:tcW w:w="3147" w:type="dxa"/>
            <w:vAlign w:val="center"/>
          </w:tcPr>
          <w:p w:rsidR="004F3E0F" w:rsidRPr="00E6358A" w:rsidRDefault="007F3785" w:rsidP="007F37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85">
              <w:rPr>
                <w:rFonts w:ascii="Times New Roman" w:hAnsi="Times New Roman" w:cs="Times New Roman" w:hint="eastAsia"/>
                <w:sz w:val="18"/>
                <w:szCs w:val="18"/>
              </w:rPr>
              <w:t>预防鸡新城疫和鸡传染性支气管炎</w:t>
            </w:r>
          </w:p>
        </w:tc>
      </w:tr>
      <w:tr w:rsidR="004F3E0F" w:rsidRPr="00E6358A" w:rsidTr="00F15A5B">
        <w:trPr>
          <w:jc w:val="center"/>
        </w:trPr>
        <w:tc>
          <w:tcPr>
            <w:tcW w:w="0" w:type="auto"/>
            <w:vMerge/>
            <w:vAlign w:val="center"/>
          </w:tcPr>
          <w:p w:rsidR="004F3E0F" w:rsidRPr="00E6358A" w:rsidRDefault="004F3E0F" w:rsidP="004F3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vAlign w:val="center"/>
          </w:tcPr>
          <w:p w:rsidR="004F3E0F" w:rsidRPr="00E6358A" w:rsidRDefault="004F3E0F" w:rsidP="004F3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新流二联（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N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D+H9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）疫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苗</w:t>
            </w:r>
          </w:p>
          <w:p w:rsidR="004F3E0F" w:rsidRPr="00E6358A" w:rsidRDefault="004F3E0F" w:rsidP="004F3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禽流感二联（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H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5+H7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）疫苗</w:t>
            </w:r>
          </w:p>
        </w:tc>
        <w:tc>
          <w:tcPr>
            <w:tcW w:w="1389" w:type="dxa"/>
            <w:vAlign w:val="center"/>
          </w:tcPr>
          <w:p w:rsidR="004F3E0F" w:rsidRPr="00E6358A" w:rsidRDefault="004F3E0F" w:rsidP="004F3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N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D+H9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:H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5+H7 1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: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  0.5ml</w:t>
            </w:r>
          </w:p>
        </w:tc>
        <w:tc>
          <w:tcPr>
            <w:tcW w:w="983" w:type="dxa"/>
            <w:vAlign w:val="center"/>
          </w:tcPr>
          <w:p w:rsidR="004F3E0F" w:rsidRPr="00E6358A" w:rsidRDefault="004F3E0F" w:rsidP="004F3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皮下注射</w:t>
            </w:r>
          </w:p>
        </w:tc>
        <w:tc>
          <w:tcPr>
            <w:tcW w:w="3147" w:type="dxa"/>
            <w:vAlign w:val="center"/>
          </w:tcPr>
          <w:p w:rsidR="004F3E0F" w:rsidRPr="00E6358A" w:rsidRDefault="00F15A5B" w:rsidP="007F37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85">
              <w:rPr>
                <w:rFonts w:ascii="Times New Roman" w:hAnsi="Times New Roman" w:cs="Times New Roman" w:hint="eastAsia"/>
                <w:sz w:val="18"/>
                <w:szCs w:val="18"/>
              </w:rPr>
              <w:t>预防</w:t>
            </w:r>
            <w:r w:rsidR="007F3785" w:rsidRPr="007F3785">
              <w:rPr>
                <w:rFonts w:ascii="Times New Roman" w:hAnsi="Times New Roman" w:cs="Times New Roman" w:hint="eastAsia"/>
                <w:sz w:val="18"/>
                <w:szCs w:val="18"/>
              </w:rPr>
              <w:t>鸡新城疫、禽流感（</w:t>
            </w:r>
            <w:r w:rsidR="007F3785" w:rsidRPr="007F3785">
              <w:rPr>
                <w:rFonts w:ascii="Times New Roman" w:hAnsi="Times New Roman" w:cs="Times New Roman" w:hint="eastAsia"/>
                <w:sz w:val="18"/>
                <w:szCs w:val="18"/>
              </w:rPr>
              <w:t>H9</w:t>
            </w:r>
            <w:r w:rsidR="007F3785">
              <w:rPr>
                <w:rFonts w:ascii="Times New Roman" w:hAnsi="Times New Roman" w:cs="Times New Roman" w:hint="eastAsia"/>
                <w:sz w:val="18"/>
                <w:szCs w:val="18"/>
              </w:rPr>
              <w:t>、</w:t>
            </w:r>
            <w:r w:rsidR="007F3785" w:rsidRPr="007F3785">
              <w:rPr>
                <w:rFonts w:ascii="Times New Roman" w:hAnsi="Times New Roman" w:cs="Times New Roman" w:hint="eastAsia"/>
                <w:sz w:val="18"/>
                <w:szCs w:val="18"/>
              </w:rPr>
              <w:t>H</w:t>
            </w:r>
            <w:r w:rsidR="007F378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7F3785">
              <w:rPr>
                <w:rFonts w:ascii="Times New Roman" w:hAnsi="Times New Roman" w:cs="Times New Roman"/>
                <w:sz w:val="18"/>
                <w:szCs w:val="18"/>
              </w:rPr>
              <w:t>、</w:t>
            </w:r>
            <w:r w:rsidR="007F3785" w:rsidRPr="007F3785">
              <w:rPr>
                <w:rFonts w:ascii="Times New Roman" w:hAnsi="Times New Roman" w:cs="Times New Roman" w:hint="eastAsia"/>
                <w:sz w:val="18"/>
                <w:szCs w:val="18"/>
              </w:rPr>
              <w:t>H</w:t>
            </w:r>
            <w:r w:rsidR="007F378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7F3785" w:rsidRPr="007F3785">
              <w:rPr>
                <w:rFonts w:ascii="Times New Roman" w:hAnsi="Times New Roman" w:cs="Times New Roman" w:hint="eastAsia"/>
                <w:sz w:val="18"/>
                <w:szCs w:val="18"/>
              </w:rPr>
              <w:t>亚型）</w:t>
            </w:r>
          </w:p>
        </w:tc>
      </w:tr>
      <w:tr w:rsidR="004F3E0F" w:rsidRPr="00E6358A" w:rsidTr="00F15A5B">
        <w:trPr>
          <w:jc w:val="center"/>
        </w:trPr>
        <w:tc>
          <w:tcPr>
            <w:tcW w:w="0" w:type="auto"/>
            <w:vMerge w:val="restart"/>
            <w:vAlign w:val="center"/>
          </w:tcPr>
          <w:p w:rsidR="004F3E0F" w:rsidRPr="00E6358A" w:rsidRDefault="004F3E0F" w:rsidP="004F3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88" w:type="dxa"/>
            <w:gridSpan w:val="2"/>
            <w:vAlign w:val="center"/>
          </w:tcPr>
          <w:p w:rsidR="004F3E0F" w:rsidRPr="00E6358A" w:rsidRDefault="004F3E0F" w:rsidP="004F3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鸡痘疫苗</w:t>
            </w:r>
          </w:p>
        </w:tc>
        <w:tc>
          <w:tcPr>
            <w:tcW w:w="1389" w:type="dxa"/>
            <w:vAlign w:val="center"/>
          </w:tcPr>
          <w:p w:rsidR="004F3E0F" w:rsidRPr="00E6358A" w:rsidRDefault="004F3E0F" w:rsidP="004F3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羽份</w:t>
            </w:r>
          </w:p>
        </w:tc>
        <w:tc>
          <w:tcPr>
            <w:tcW w:w="983" w:type="dxa"/>
            <w:vAlign w:val="center"/>
          </w:tcPr>
          <w:p w:rsidR="004F3E0F" w:rsidRPr="00E6358A" w:rsidRDefault="004F3E0F" w:rsidP="004F3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刺种</w:t>
            </w:r>
          </w:p>
        </w:tc>
        <w:tc>
          <w:tcPr>
            <w:tcW w:w="3147" w:type="dxa"/>
            <w:vAlign w:val="center"/>
          </w:tcPr>
          <w:p w:rsidR="004F3E0F" w:rsidRPr="00E6358A" w:rsidRDefault="007F3785" w:rsidP="004F3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85">
              <w:rPr>
                <w:rFonts w:ascii="Times New Roman" w:hAnsi="Times New Roman" w:cs="Times New Roman" w:hint="eastAsia"/>
                <w:sz w:val="18"/>
                <w:szCs w:val="18"/>
              </w:rPr>
              <w:t>预防鸡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痘</w:t>
            </w:r>
          </w:p>
        </w:tc>
      </w:tr>
      <w:tr w:rsidR="004F3E0F" w:rsidRPr="00E6358A" w:rsidTr="00F15A5B">
        <w:trPr>
          <w:jc w:val="center"/>
        </w:trPr>
        <w:tc>
          <w:tcPr>
            <w:tcW w:w="0" w:type="auto"/>
            <w:vMerge/>
            <w:vAlign w:val="center"/>
          </w:tcPr>
          <w:p w:rsidR="004F3E0F" w:rsidRPr="00E6358A" w:rsidRDefault="004F3E0F" w:rsidP="004F3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vAlign w:val="center"/>
          </w:tcPr>
          <w:p w:rsidR="004F3E0F" w:rsidRPr="00E6358A" w:rsidRDefault="004F3E0F" w:rsidP="004F3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传喉疫苗</w:t>
            </w:r>
          </w:p>
        </w:tc>
        <w:tc>
          <w:tcPr>
            <w:tcW w:w="1389" w:type="dxa"/>
            <w:vAlign w:val="center"/>
          </w:tcPr>
          <w:p w:rsidR="004F3E0F" w:rsidRPr="00E6358A" w:rsidRDefault="004F3E0F" w:rsidP="004F3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羽份</w:t>
            </w:r>
          </w:p>
        </w:tc>
        <w:tc>
          <w:tcPr>
            <w:tcW w:w="983" w:type="dxa"/>
            <w:vAlign w:val="center"/>
          </w:tcPr>
          <w:p w:rsidR="004F3E0F" w:rsidRPr="00E6358A" w:rsidRDefault="004F3E0F" w:rsidP="004F3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点眼</w:t>
            </w:r>
          </w:p>
        </w:tc>
        <w:tc>
          <w:tcPr>
            <w:tcW w:w="3147" w:type="dxa"/>
            <w:vAlign w:val="center"/>
          </w:tcPr>
          <w:p w:rsidR="004F3E0F" w:rsidRPr="00E6358A" w:rsidRDefault="00F15A5B" w:rsidP="004F3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85">
              <w:rPr>
                <w:rFonts w:ascii="Times New Roman" w:hAnsi="Times New Roman" w:cs="Times New Roman" w:hint="eastAsia"/>
                <w:sz w:val="18"/>
                <w:szCs w:val="18"/>
              </w:rPr>
              <w:t>预防鸡</w:t>
            </w:r>
            <w:r w:rsidRPr="00F15A5B">
              <w:rPr>
                <w:rFonts w:ascii="Times New Roman" w:hAnsi="Times New Roman" w:cs="Times New Roman" w:hint="eastAsia"/>
                <w:sz w:val="18"/>
                <w:szCs w:val="18"/>
              </w:rPr>
              <w:t>传染性喉气管炎</w:t>
            </w:r>
          </w:p>
        </w:tc>
      </w:tr>
      <w:tr w:rsidR="004F3E0F" w:rsidRPr="00E6358A" w:rsidTr="00F15A5B">
        <w:trPr>
          <w:jc w:val="center"/>
        </w:trPr>
        <w:tc>
          <w:tcPr>
            <w:tcW w:w="0" w:type="auto"/>
            <w:vMerge/>
            <w:vAlign w:val="center"/>
          </w:tcPr>
          <w:p w:rsidR="004F3E0F" w:rsidRPr="00E6358A" w:rsidRDefault="004F3E0F" w:rsidP="004F3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vAlign w:val="center"/>
          </w:tcPr>
          <w:p w:rsidR="004F3E0F" w:rsidRPr="00E6358A" w:rsidRDefault="004F3E0F" w:rsidP="004F3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新流二联（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N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D+H9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）疫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苗</w:t>
            </w:r>
          </w:p>
          <w:p w:rsidR="004F3E0F" w:rsidRPr="00E6358A" w:rsidRDefault="004F3E0F" w:rsidP="004F3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禽流感二联（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H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5+H7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）疫苗</w:t>
            </w:r>
          </w:p>
        </w:tc>
        <w:tc>
          <w:tcPr>
            <w:tcW w:w="1389" w:type="dxa"/>
            <w:vAlign w:val="center"/>
          </w:tcPr>
          <w:p w:rsidR="004F3E0F" w:rsidRPr="00E6358A" w:rsidRDefault="004F3E0F" w:rsidP="004F3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N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D+H9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:H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5+H7 1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: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  0.6ml</w:t>
            </w:r>
          </w:p>
        </w:tc>
        <w:tc>
          <w:tcPr>
            <w:tcW w:w="983" w:type="dxa"/>
            <w:vAlign w:val="center"/>
          </w:tcPr>
          <w:p w:rsidR="004F3E0F" w:rsidRPr="00E6358A" w:rsidRDefault="004F3E0F" w:rsidP="004F3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皮下注射</w:t>
            </w:r>
          </w:p>
        </w:tc>
        <w:tc>
          <w:tcPr>
            <w:tcW w:w="3147" w:type="dxa"/>
            <w:vAlign w:val="center"/>
          </w:tcPr>
          <w:p w:rsidR="004F3E0F" w:rsidRPr="00E6358A" w:rsidRDefault="00F15A5B" w:rsidP="004F3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85">
              <w:rPr>
                <w:rFonts w:ascii="Times New Roman" w:hAnsi="Times New Roman" w:cs="Times New Roman" w:hint="eastAsia"/>
                <w:sz w:val="18"/>
                <w:szCs w:val="18"/>
              </w:rPr>
              <w:t>预防鸡新城疫、禽流感（</w:t>
            </w:r>
            <w:r w:rsidRPr="007F3785">
              <w:rPr>
                <w:rFonts w:ascii="Times New Roman" w:hAnsi="Times New Roman" w:cs="Times New Roman" w:hint="eastAsia"/>
                <w:sz w:val="18"/>
                <w:szCs w:val="18"/>
              </w:rPr>
              <w:t>H9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、</w:t>
            </w:r>
            <w:r w:rsidRPr="007F3785">
              <w:rPr>
                <w:rFonts w:ascii="Times New Roman" w:hAnsi="Times New Roman" w:cs="Times New Roman" w:hint="eastAsia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、</w:t>
            </w:r>
            <w:r w:rsidRPr="007F3785">
              <w:rPr>
                <w:rFonts w:ascii="Times New Roman" w:hAnsi="Times New Roman" w:cs="Times New Roman" w:hint="eastAsia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7F3785">
              <w:rPr>
                <w:rFonts w:ascii="Times New Roman" w:hAnsi="Times New Roman" w:cs="Times New Roman" w:hint="eastAsia"/>
                <w:sz w:val="18"/>
                <w:szCs w:val="18"/>
              </w:rPr>
              <w:t>亚型）</w:t>
            </w:r>
          </w:p>
        </w:tc>
      </w:tr>
      <w:tr w:rsidR="004F3E0F" w:rsidRPr="00E6358A" w:rsidTr="00F15A5B">
        <w:trPr>
          <w:jc w:val="center"/>
        </w:trPr>
        <w:tc>
          <w:tcPr>
            <w:tcW w:w="0" w:type="auto"/>
            <w:gridSpan w:val="2"/>
          </w:tcPr>
          <w:p w:rsidR="004F3E0F" w:rsidRPr="00E6358A" w:rsidRDefault="004F3E0F" w:rsidP="004F3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3" w:type="dxa"/>
            <w:gridSpan w:val="4"/>
            <w:vAlign w:val="center"/>
          </w:tcPr>
          <w:p w:rsidR="004F3E0F" w:rsidRPr="00E6358A" w:rsidRDefault="004F3E0F" w:rsidP="004F3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中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速型黄羽肉鸡</w:t>
            </w:r>
          </w:p>
        </w:tc>
      </w:tr>
      <w:tr w:rsidR="004F3E0F" w:rsidRPr="00E6358A" w:rsidTr="00F15A5B">
        <w:trPr>
          <w:jc w:val="center"/>
        </w:trPr>
        <w:tc>
          <w:tcPr>
            <w:tcW w:w="0" w:type="auto"/>
            <w:vAlign w:val="center"/>
          </w:tcPr>
          <w:p w:rsidR="004F3E0F" w:rsidRPr="00E6358A" w:rsidRDefault="004F3E0F" w:rsidP="004F3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4~6</w:t>
            </w:r>
          </w:p>
        </w:tc>
        <w:tc>
          <w:tcPr>
            <w:tcW w:w="1588" w:type="dxa"/>
            <w:gridSpan w:val="2"/>
            <w:vAlign w:val="center"/>
          </w:tcPr>
          <w:p w:rsidR="004F3E0F" w:rsidRPr="00E6358A" w:rsidRDefault="004F3E0F" w:rsidP="004F3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球虫疫苗</w:t>
            </w:r>
          </w:p>
        </w:tc>
        <w:tc>
          <w:tcPr>
            <w:tcW w:w="1389" w:type="dxa"/>
            <w:vAlign w:val="center"/>
          </w:tcPr>
          <w:p w:rsidR="004F3E0F" w:rsidRPr="00E6358A" w:rsidRDefault="004F3E0F" w:rsidP="004F3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羽份</w:t>
            </w:r>
          </w:p>
        </w:tc>
        <w:tc>
          <w:tcPr>
            <w:tcW w:w="983" w:type="dxa"/>
            <w:vAlign w:val="center"/>
          </w:tcPr>
          <w:p w:rsidR="004F3E0F" w:rsidRPr="00E6358A" w:rsidRDefault="004F3E0F" w:rsidP="004F3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饮水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/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拌料</w:t>
            </w:r>
          </w:p>
        </w:tc>
        <w:tc>
          <w:tcPr>
            <w:tcW w:w="3147" w:type="dxa"/>
            <w:vAlign w:val="center"/>
          </w:tcPr>
          <w:p w:rsidR="004F3E0F" w:rsidRPr="00E6358A" w:rsidRDefault="00F15A5B" w:rsidP="004F3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85">
              <w:rPr>
                <w:rFonts w:ascii="Times New Roman" w:hAnsi="Times New Roman" w:cs="Times New Roman" w:hint="eastAsia"/>
                <w:sz w:val="18"/>
                <w:szCs w:val="18"/>
              </w:rPr>
              <w:t>预防鸡球虫病</w:t>
            </w:r>
          </w:p>
        </w:tc>
      </w:tr>
      <w:tr w:rsidR="004F3E0F" w:rsidRPr="00E6358A" w:rsidTr="00F15A5B">
        <w:trPr>
          <w:jc w:val="center"/>
        </w:trPr>
        <w:tc>
          <w:tcPr>
            <w:tcW w:w="0" w:type="auto"/>
            <w:vMerge w:val="restart"/>
            <w:vAlign w:val="center"/>
          </w:tcPr>
          <w:p w:rsidR="004F3E0F" w:rsidRPr="00E6358A" w:rsidRDefault="004F3E0F" w:rsidP="004F3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～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88" w:type="dxa"/>
            <w:gridSpan w:val="2"/>
            <w:vAlign w:val="center"/>
          </w:tcPr>
          <w:p w:rsidR="004F3E0F" w:rsidRPr="00E6358A" w:rsidRDefault="004F3E0F" w:rsidP="004F3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新支二联疫苗</w:t>
            </w:r>
          </w:p>
        </w:tc>
        <w:tc>
          <w:tcPr>
            <w:tcW w:w="1389" w:type="dxa"/>
            <w:vAlign w:val="center"/>
          </w:tcPr>
          <w:p w:rsidR="004F3E0F" w:rsidRPr="00E6358A" w:rsidRDefault="004F3E0F" w:rsidP="004F3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.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羽份</w:t>
            </w:r>
          </w:p>
        </w:tc>
        <w:tc>
          <w:tcPr>
            <w:tcW w:w="983" w:type="dxa"/>
            <w:vAlign w:val="center"/>
          </w:tcPr>
          <w:p w:rsidR="004F3E0F" w:rsidRPr="00E6358A" w:rsidRDefault="004F3E0F" w:rsidP="004F3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滴鼻点眼</w:t>
            </w:r>
          </w:p>
        </w:tc>
        <w:tc>
          <w:tcPr>
            <w:tcW w:w="3147" w:type="dxa"/>
            <w:vAlign w:val="center"/>
          </w:tcPr>
          <w:p w:rsidR="004F3E0F" w:rsidRPr="00E6358A" w:rsidRDefault="00F15A5B" w:rsidP="004F3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85">
              <w:rPr>
                <w:rFonts w:ascii="Times New Roman" w:hAnsi="Times New Roman" w:cs="Times New Roman" w:hint="eastAsia"/>
                <w:sz w:val="18"/>
                <w:szCs w:val="18"/>
              </w:rPr>
              <w:t>预防鸡新城疫和鸡传染性支气管炎</w:t>
            </w:r>
          </w:p>
        </w:tc>
      </w:tr>
      <w:tr w:rsidR="004F3E0F" w:rsidRPr="00E6358A" w:rsidTr="00F15A5B">
        <w:trPr>
          <w:jc w:val="center"/>
        </w:trPr>
        <w:tc>
          <w:tcPr>
            <w:tcW w:w="0" w:type="auto"/>
            <w:vMerge/>
            <w:vAlign w:val="center"/>
          </w:tcPr>
          <w:p w:rsidR="004F3E0F" w:rsidRPr="00E6358A" w:rsidRDefault="004F3E0F" w:rsidP="004F3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vAlign w:val="center"/>
          </w:tcPr>
          <w:p w:rsidR="004F3E0F" w:rsidRPr="00E6358A" w:rsidRDefault="004F3E0F" w:rsidP="004F3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新流二联（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N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D+H9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）疫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苗</w:t>
            </w:r>
          </w:p>
          <w:p w:rsidR="004F3E0F" w:rsidRPr="00E6358A" w:rsidRDefault="004F3E0F" w:rsidP="004F3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禽流感二联（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H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5+H7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）疫苗</w:t>
            </w:r>
          </w:p>
        </w:tc>
        <w:tc>
          <w:tcPr>
            <w:tcW w:w="1389" w:type="dxa"/>
            <w:vAlign w:val="center"/>
          </w:tcPr>
          <w:p w:rsidR="004F3E0F" w:rsidRPr="00E6358A" w:rsidRDefault="004F3E0F" w:rsidP="004F3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N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D+H9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:H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5+H7 1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: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  0.5ml</w:t>
            </w:r>
          </w:p>
        </w:tc>
        <w:tc>
          <w:tcPr>
            <w:tcW w:w="983" w:type="dxa"/>
            <w:vAlign w:val="center"/>
          </w:tcPr>
          <w:p w:rsidR="004F3E0F" w:rsidRPr="00E6358A" w:rsidRDefault="004F3E0F" w:rsidP="004F3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皮下注射</w:t>
            </w:r>
          </w:p>
        </w:tc>
        <w:tc>
          <w:tcPr>
            <w:tcW w:w="3147" w:type="dxa"/>
            <w:vAlign w:val="center"/>
          </w:tcPr>
          <w:p w:rsidR="004F3E0F" w:rsidRPr="00E6358A" w:rsidRDefault="00F15A5B" w:rsidP="004F3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85">
              <w:rPr>
                <w:rFonts w:ascii="Times New Roman" w:hAnsi="Times New Roman" w:cs="Times New Roman" w:hint="eastAsia"/>
                <w:sz w:val="18"/>
                <w:szCs w:val="18"/>
              </w:rPr>
              <w:t>预防鸡新城疫、禽流感（</w:t>
            </w:r>
            <w:r w:rsidRPr="007F3785">
              <w:rPr>
                <w:rFonts w:ascii="Times New Roman" w:hAnsi="Times New Roman" w:cs="Times New Roman" w:hint="eastAsia"/>
                <w:sz w:val="18"/>
                <w:szCs w:val="18"/>
              </w:rPr>
              <w:t>H9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、</w:t>
            </w:r>
            <w:r w:rsidRPr="007F3785">
              <w:rPr>
                <w:rFonts w:ascii="Times New Roman" w:hAnsi="Times New Roman" w:cs="Times New Roman" w:hint="eastAsia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、</w:t>
            </w:r>
            <w:r w:rsidRPr="007F3785">
              <w:rPr>
                <w:rFonts w:ascii="Times New Roman" w:hAnsi="Times New Roman" w:cs="Times New Roman" w:hint="eastAsia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7F3785">
              <w:rPr>
                <w:rFonts w:ascii="Times New Roman" w:hAnsi="Times New Roman" w:cs="Times New Roman" w:hint="eastAsia"/>
                <w:sz w:val="18"/>
                <w:szCs w:val="18"/>
              </w:rPr>
              <w:t>亚型）</w:t>
            </w:r>
          </w:p>
        </w:tc>
      </w:tr>
      <w:tr w:rsidR="00F15A5B" w:rsidRPr="00E6358A" w:rsidTr="00F15A5B">
        <w:trPr>
          <w:jc w:val="center"/>
        </w:trPr>
        <w:tc>
          <w:tcPr>
            <w:tcW w:w="0" w:type="auto"/>
            <w:vMerge w:val="restart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3~25</w:t>
            </w:r>
          </w:p>
        </w:tc>
        <w:tc>
          <w:tcPr>
            <w:tcW w:w="1588" w:type="dxa"/>
            <w:gridSpan w:val="2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鸡痘疫苗</w:t>
            </w:r>
          </w:p>
        </w:tc>
        <w:tc>
          <w:tcPr>
            <w:tcW w:w="1389" w:type="dxa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羽份</w:t>
            </w:r>
          </w:p>
        </w:tc>
        <w:tc>
          <w:tcPr>
            <w:tcW w:w="983" w:type="dxa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刺种</w:t>
            </w:r>
          </w:p>
        </w:tc>
        <w:tc>
          <w:tcPr>
            <w:tcW w:w="3147" w:type="dxa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85">
              <w:rPr>
                <w:rFonts w:ascii="Times New Roman" w:hAnsi="Times New Roman" w:cs="Times New Roman" w:hint="eastAsia"/>
                <w:sz w:val="18"/>
                <w:szCs w:val="18"/>
              </w:rPr>
              <w:t>预防鸡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痘</w:t>
            </w:r>
          </w:p>
        </w:tc>
      </w:tr>
      <w:tr w:rsidR="00F15A5B" w:rsidRPr="00E6358A" w:rsidTr="00F15A5B">
        <w:trPr>
          <w:jc w:val="center"/>
        </w:trPr>
        <w:tc>
          <w:tcPr>
            <w:tcW w:w="0" w:type="auto"/>
            <w:vMerge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传喉疫苗</w:t>
            </w:r>
          </w:p>
        </w:tc>
        <w:tc>
          <w:tcPr>
            <w:tcW w:w="1389" w:type="dxa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羽份</w:t>
            </w:r>
          </w:p>
        </w:tc>
        <w:tc>
          <w:tcPr>
            <w:tcW w:w="983" w:type="dxa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点眼</w:t>
            </w:r>
          </w:p>
        </w:tc>
        <w:tc>
          <w:tcPr>
            <w:tcW w:w="3147" w:type="dxa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85">
              <w:rPr>
                <w:rFonts w:ascii="Times New Roman" w:hAnsi="Times New Roman" w:cs="Times New Roman" w:hint="eastAsia"/>
                <w:sz w:val="18"/>
                <w:szCs w:val="18"/>
              </w:rPr>
              <w:t>预防鸡</w:t>
            </w:r>
            <w:r w:rsidRPr="00F15A5B">
              <w:rPr>
                <w:rFonts w:ascii="Times New Roman" w:hAnsi="Times New Roman" w:cs="Times New Roman" w:hint="eastAsia"/>
                <w:sz w:val="18"/>
                <w:szCs w:val="18"/>
              </w:rPr>
              <w:t>传染性喉气管炎</w:t>
            </w:r>
          </w:p>
        </w:tc>
      </w:tr>
      <w:tr w:rsidR="00F15A5B" w:rsidRPr="00E6358A" w:rsidTr="00F15A5B">
        <w:trPr>
          <w:jc w:val="center"/>
        </w:trPr>
        <w:tc>
          <w:tcPr>
            <w:tcW w:w="0" w:type="auto"/>
            <w:vMerge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新流二联（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N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D+H9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）疫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苗</w:t>
            </w:r>
          </w:p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禽流感二联（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H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5+H7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）疫苗</w:t>
            </w:r>
          </w:p>
        </w:tc>
        <w:tc>
          <w:tcPr>
            <w:tcW w:w="1389" w:type="dxa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N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D+H9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:H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5+H7 1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: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  0.6ml</w:t>
            </w:r>
          </w:p>
        </w:tc>
        <w:tc>
          <w:tcPr>
            <w:tcW w:w="983" w:type="dxa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皮下注射</w:t>
            </w:r>
          </w:p>
        </w:tc>
        <w:tc>
          <w:tcPr>
            <w:tcW w:w="3147" w:type="dxa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85">
              <w:rPr>
                <w:rFonts w:ascii="Times New Roman" w:hAnsi="Times New Roman" w:cs="Times New Roman" w:hint="eastAsia"/>
                <w:sz w:val="18"/>
                <w:szCs w:val="18"/>
              </w:rPr>
              <w:t>预防鸡新城疫、禽流感（</w:t>
            </w:r>
            <w:r w:rsidRPr="007F3785">
              <w:rPr>
                <w:rFonts w:ascii="Times New Roman" w:hAnsi="Times New Roman" w:cs="Times New Roman" w:hint="eastAsia"/>
                <w:sz w:val="18"/>
                <w:szCs w:val="18"/>
              </w:rPr>
              <w:t>H9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、</w:t>
            </w:r>
            <w:r w:rsidRPr="007F3785">
              <w:rPr>
                <w:rFonts w:ascii="Times New Roman" w:hAnsi="Times New Roman" w:cs="Times New Roman" w:hint="eastAsia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、</w:t>
            </w:r>
            <w:r w:rsidRPr="007F3785">
              <w:rPr>
                <w:rFonts w:ascii="Times New Roman" w:hAnsi="Times New Roman" w:cs="Times New Roman" w:hint="eastAsia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7F3785">
              <w:rPr>
                <w:rFonts w:ascii="Times New Roman" w:hAnsi="Times New Roman" w:cs="Times New Roman" w:hint="eastAsia"/>
                <w:sz w:val="18"/>
                <w:szCs w:val="18"/>
              </w:rPr>
              <w:t>亚型）</w:t>
            </w:r>
          </w:p>
        </w:tc>
      </w:tr>
      <w:tr w:rsidR="00F15A5B" w:rsidRPr="00E6358A" w:rsidTr="00F15A5B">
        <w:trPr>
          <w:jc w:val="center"/>
        </w:trPr>
        <w:tc>
          <w:tcPr>
            <w:tcW w:w="0" w:type="auto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88" w:type="dxa"/>
            <w:gridSpan w:val="2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新支（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LaSota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H120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）二联活苗</w:t>
            </w:r>
          </w:p>
        </w:tc>
        <w:tc>
          <w:tcPr>
            <w:tcW w:w="1389" w:type="dxa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羽份</w:t>
            </w:r>
          </w:p>
        </w:tc>
        <w:tc>
          <w:tcPr>
            <w:tcW w:w="983" w:type="dxa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饮水</w:t>
            </w:r>
          </w:p>
        </w:tc>
        <w:tc>
          <w:tcPr>
            <w:tcW w:w="3147" w:type="dxa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A5B">
              <w:rPr>
                <w:rFonts w:ascii="Times New Roman" w:hAnsi="Times New Roman" w:cs="Times New Roman" w:hint="eastAsia"/>
                <w:sz w:val="18"/>
                <w:szCs w:val="18"/>
              </w:rPr>
              <w:t>鸡新城疫、传染性支气管炎</w:t>
            </w:r>
          </w:p>
        </w:tc>
      </w:tr>
      <w:tr w:rsidR="00F15A5B" w:rsidRPr="00E6358A" w:rsidTr="00F15A5B">
        <w:trPr>
          <w:jc w:val="center"/>
        </w:trPr>
        <w:tc>
          <w:tcPr>
            <w:tcW w:w="0" w:type="auto"/>
            <w:gridSpan w:val="2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3" w:type="dxa"/>
            <w:gridSpan w:val="4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慢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速型黄羽肉鸡</w:t>
            </w:r>
          </w:p>
        </w:tc>
      </w:tr>
      <w:tr w:rsidR="00F15A5B" w:rsidRPr="00E6358A" w:rsidTr="00F15A5B">
        <w:trPr>
          <w:jc w:val="center"/>
        </w:trPr>
        <w:tc>
          <w:tcPr>
            <w:tcW w:w="0" w:type="auto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4~6</w:t>
            </w:r>
          </w:p>
        </w:tc>
        <w:tc>
          <w:tcPr>
            <w:tcW w:w="1588" w:type="dxa"/>
            <w:gridSpan w:val="2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球虫疫苗</w:t>
            </w:r>
          </w:p>
        </w:tc>
        <w:tc>
          <w:tcPr>
            <w:tcW w:w="1389" w:type="dxa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羽份</w:t>
            </w:r>
          </w:p>
        </w:tc>
        <w:tc>
          <w:tcPr>
            <w:tcW w:w="983" w:type="dxa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饮水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/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拌料</w:t>
            </w:r>
          </w:p>
        </w:tc>
        <w:tc>
          <w:tcPr>
            <w:tcW w:w="3147" w:type="dxa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85">
              <w:rPr>
                <w:rFonts w:ascii="Times New Roman" w:hAnsi="Times New Roman" w:cs="Times New Roman" w:hint="eastAsia"/>
                <w:sz w:val="18"/>
                <w:szCs w:val="18"/>
              </w:rPr>
              <w:t>预防鸡球虫病</w:t>
            </w:r>
          </w:p>
        </w:tc>
      </w:tr>
      <w:tr w:rsidR="00F15A5B" w:rsidRPr="00E6358A" w:rsidTr="00F15A5B">
        <w:trPr>
          <w:jc w:val="center"/>
        </w:trPr>
        <w:tc>
          <w:tcPr>
            <w:tcW w:w="0" w:type="auto"/>
            <w:vMerge w:val="restart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～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88" w:type="dxa"/>
            <w:gridSpan w:val="2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新支二联疫苗</w:t>
            </w:r>
          </w:p>
        </w:tc>
        <w:tc>
          <w:tcPr>
            <w:tcW w:w="1389" w:type="dxa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.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羽份</w:t>
            </w:r>
          </w:p>
        </w:tc>
        <w:tc>
          <w:tcPr>
            <w:tcW w:w="983" w:type="dxa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滴鼻点眼</w:t>
            </w:r>
          </w:p>
        </w:tc>
        <w:tc>
          <w:tcPr>
            <w:tcW w:w="3147" w:type="dxa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85">
              <w:rPr>
                <w:rFonts w:ascii="Times New Roman" w:hAnsi="Times New Roman" w:cs="Times New Roman" w:hint="eastAsia"/>
                <w:sz w:val="18"/>
                <w:szCs w:val="18"/>
              </w:rPr>
              <w:t>预防鸡新城疫和鸡传染性支气管炎</w:t>
            </w:r>
          </w:p>
        </w:tc>
      </w:tr>
      <w:tr w:rsidR="00F15A5B" w:rsidRPr="00E6358A" w:rsidTr="00F15A5B">
        <w:trPr>
          <w:jc w:val="center"/>
        </w:trPr>
        <w:tc>
          <w:tcPr>
            <w:tcW w:w="0" w:type="auto"/>
            <w:vMerge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新流二联（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N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D+H9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）疫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苗</w:t>
            </w:r>
          </w:p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禽流感二联（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H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5+H7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）疫苗</w:t>
            </w:r>
          </w:p>
        </w:tc>
        <w:tc>
          <w:tcPr>
            <w:tcW w:w="1389" w:type="dxa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N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D+H9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:H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5+H7 1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: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  0.5ml</w:t>
            </w:r>
          </w:p>
        </w:tc>
        <w:tc>
          <w:tcPr>
            <w:tcW w:w="983" w:type="dxa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皮下注射</w:t>
            </w:r>
          </w:p>
        </w:tc>
        <w:tc>
          <w:tcPr>
            <w:tcW w:w="3147" w:type="dxa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85">
              <w:rPr>
                <w:rFonts w:ascii="Times New Roman" w:hAnsi="Times New Roman" w:cs="Times New Roman" w:hint="eastAsia"/>
                <w:sz w:val="18"/>
                <w:szCs w:val="18"/>
              </w:rPr>
              <w:t>预防鸡新城疫、禽流感（</w:t>
            </w:r>
            <w:r w:rsidRPr="007F3785">
              <w:rPr>
                <w:rFonts w:ascii="Times New Roman" w:hAnsi="Times New Roman" w:cs="Times New Roman" w:hint="eastAsia"/>
                <w:sz w:val="18"/>
                <w:szCs w:val="18"/>
              </w:rPr>
              <w:t>H9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、</w:t>
            </w:r>
            <w:r w:rsidRPr="007F3785">
              <w:rPr>
                <w:rFonts w:ascii="Times New Roman" w:hAnsi="Times New Roman" w:cs="Times New Roman" w:hint="eastAsia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、</w:t>
            </w:r>
            <w:r w:rsidRPr="007F3785">
              <w:rPr>
                <w:rFonts w:ascii="Times New Roman" w:hAnsi="Times New Roman" w:cs="Times New Roman" w:hint="eastAsia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7F3785">
              <w:rPr>
                <w:rFonts w:ascii="Times New Roman" w:hAnsi="Times New Roman" w:cs="Times New Roman" w:hint="eastAsia"/>
                <w:sz w:val="18"/>
                <w:szCs w:val="18"/>
              </w:rPr>
              <w:t>亚型）</w:t>
            </w:r>
          </w:p>
        </w:tc>
      </w:tr>
      <w:tr w:rsidR="00F15A5B" w:rsidRPr="00E6358A" w:rsidTr="007F026D">
        <w:trPr>
          <w:trHeight w:val="434"/>
          <w:jc w:val="center"/>
        </w:trPr>
        <w:tc>
          <w:tcPr>
            <w:tcW w:w="0" w:type="auto"/>
            <w:vMerge w:val="restart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30</w:t>
            </w:r>
          </w:p>
        </w:tc>
        <w:tc>
          <w:tcPr>
            <w:tcW w:w="1588" w:type="dxa"/>
            <w:gridSpan w:val="2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鸡痘疫苗</w:t>
            </w:r>
          </w:p>
        </w:tc>
        <w:tc>
          <w:tcPr>
            <w:tcW w:w="1389" w:type="dxa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羽份</w:t>
            </w:r>
          </w:p>
        </w:tc>
        <w:tc>
          <w:tcPr>
            <w:tcW w:w="983" w:type="dxa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刺种</w:t>
            </w:r>
          </w:p>
        </w:tc>
        <w:tc>
          <w:tcPr>
            <w:tcW w:w="3147" w:type="dxa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85">
              <w:rPr>
                <w:rFonts w:ascii="Times New Roman" w:hAnsi="Times New Roman" w:cs="Times New Roman" w:hint="eastAsia"/>
                <w:sz w:val="18"/>
                <w:szCs w:val="18"/>
              </w:rPr>
              <w:t>预防鸡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痘</w:t>
            </w:r>
          </w:p>
        </w:tc>
      </w:tr>
      <w:tr w:rsidR="00F15A5B" w:rsidRPr="00E6358A" w:rsidTr="007F026D">
        <w:trPr>
          <w:trHeight w:val="425"/>
          <w:jc w:val="center"/>
        </w:trPr>
        <w:tc>
          <w:tcPr>
            <w:tcW w:w="0" w:type="auto"/>
            <w:vMerge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传喉疫苗</w:t>
            </w:r>
          </w:p>
        </w:tc>
        <w:tc>
          <w:tcPr>
            <w:tcW w:w="1389" w:type="dxa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羽份</w:t>
            </w:r>
          </w:p>
        </w:tc>
        <w:tc>
          <w:tcPr>
            <w:tcW w:w="983" w:type="dxa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点眼</w:t>
            </w:r>
          </w:p>
        </w:tc>
        <w:tc>
          <w:tcPr>
            <w:tcW w:w="3147" w:type="dxa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85">
              <w:rPr>
                <w:rFonts w:ascii="Times New Roman" w:hAnsi="Times New Roman" w:cs="Times New Roman" w:hint="eastAsia"/>
                <w:sz w:val="18"/>
                <w:szCs w:val="18"/>
              </w:rPr>
              <w:t>预防鸡</w:t>
            </w:r>
            <w:r w:rsidRPr="00F15A5B">
              <w:rPr>
                <w:rFonts w:ascii="Times New Roman" w:hAnsi="Times New Roman" w:cs="Times New Roman" w:hint="eastAsia"/>
                <w:sz w:val="18"/>
                <w:szCs w:val="18"/>
              </w:rPr>
              <w:t>传染性喉气管炎</w:t>
            </w:r>
          </w:p>
        </w:tc>
      </w:tr>
      <w:tr w:rsidR="00F15A5B" w:rsidRPr="00E6358A" w:rsidTr="00F15A5B">
        <w:trPr>
          <w:jc w:val="center"/>
        </w:trPr>
        <w:tc>
          <w:tcPr>
            <w:tcW w:w="0" w:type="auto"/>
            <w:vMerge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新流二联（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N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D+H9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）疫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苗</w:t>
            </w:r>
          </w:p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禽流感二联（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H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5+H7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）疫苗</w:t>
            </w:r>
          </w:p>
        </w:tc>
        <w:tc>
          <w:tcPr>
            <w:tcW w:w="1389" w:type="dxa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N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D+H9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:H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5+H7 1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: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1  0.6ml</w:t>
            </w:r>
          </w:p>
        </w:tc>
        <w:tc>
          <w:tcPr>
            <w:tcW w:w="983" w:type="dxa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皮下注射</w:t>
            </w:r>
          </w:p>
        </w:tc>
        <w:tc>
          <w:tcPr>
            <w:tcW w:w="3147" w:type="dxa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85">
              <w:rPr>
                <w:rFonts w:ascii="Times New Roman" w:hAnsi="Times New Roman" w:cs="Times New Roman" w:hint="eastAsia"/>
                <w:sz w:val="18"/>
                <w:szCs w:val="18"/>
              </w:rPr>
              <w:t>预防鸡新城疫、禽流感（</w:t>
            </w:r>
            <w:r w:rsidRPr="007F3785">
              <w:rPr>
                <w:rFonts w:ascii="Times New Roman" w:hAnsi="Times New Roman" w:cs="Times New Roman" w:hint="eastAsia"/>
                <w:sz w:val="18"/>
                <w:szCs w:val="18"/>
              </w:rPr>
              <w:t>H9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、</w:t>
            </w:r>
            <w:r w:rsidRPr="007F3785">
              <w:rPr>
                <w:rFonts w:ascii="Times New Roman" w:hAnsi="Times New Roman" w:cs="Times New Roman" w:hint="eastAsia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、</w:t>
            </w:r>
            <w:r w:rsidRPr="007F3785">
              <w:rPr>
                <w:rFonts w:ascii="Times New Roman" w:hAnsi="Times New Roman" w:cs="Times New Roman" w:hint="eastAsia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7F3785">
              <w:rPr>
                <w:rFonts w:ascii="Times New Roman" w:hAnsi="Times New Roman" w:cs="Times New Roman" w:hint="eastAsia"/>
                <w:sz w:val="18"/>
                <w:szCs w:val="18"/>
              </w:rPr>
              <w:t>亚型）</w:t>
            </w:r>
          </w:p>
        </w:tc>
      </w:tr>
      <w:tr w:rsidR="00F15A5B" w:rsidRPr="00E6358A" w:rsidTr="00F15A5B">
        <w:trPr>
          <w:jc w:val="center"/>
        </w:trPr>
        <w:tc>
          <w:tcPr>
            <w:tcW w:w="0" w:type="auto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88" w:type="dxa"/>
            <w:gridSpan w:val="2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新支（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LaSota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H120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）二联疫苗</w:t>
            </w:r>
          </w:p>
        </w:tc>
        <w:tc>
          <w:tcPr>
            <w:tcW w:w="1389" w:type="dxa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羽份</w:t>
            </w:r>
          </w:p>
        </w:tc>
        <w:tc>
          <w:tcPr>
            <w:tcW w:w="983" w:type="dxa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饮水</w:t>
            </w:r>
          </w:p>
        </w:tc>
        <w:tc>
          <w:tcPr>
            <w:tcW w:w="3147" w:type="dxa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A5B">
              <w:rPr>
                <w:rFonts w:ascii="Times New Roman" w:hAnsi="Times New Roman" w:cs="Times New Roman" w:hint="eastAsia"/>
                <w:sz w:val="18"/>
                <w:szCs w:val="18"/>
              </w:rPr>
              <w:t>鸡新城疫、传染性支气管炎</w:t>
            </w:r>
          </w:p>
        </w:tc>
      </w:tr>
      <w:tr w:rsidR="00F15A5B" w:rsidRPr="00E6358A" w:rsidTr="00F15A5B">
        <w:trPr>
          <w:jc w:val="center"/>
        </w:trPr>
        <w:tc>
          <w:tcPr>
            <w:tcW w:w="0" w:type="auto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6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88" w:type="dxa"/>
            <w:gridSpan w:val="2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新支（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LaSota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H120</w:t>
            </w:r>
            <w:r w:rsidRPr="00E6358A">
              <w:rPr>
                <w:rFonts w:ascii="Times New Roman" w:hAnsi="Times New Roman" w:cs="Times New Roman" w:hint="eastAsia"/>
                <w:sz w:val="18"/>
                <w:szCs w:val="18"/>
              </w:rPr>
              <w:t>）二联疫苗</w:t>
            </w:r>
          </w:p>
        </w:tc>
        <w:tc>
          <w:tcPr>
            <w:tcW w:w="1389" w:type="dxa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羽份</w:t>
            </w:r>
          </w:p>
        </w:tc>
        <w:tc>
          <w:tcPr>
            <w:tcW w:w="983" w:type="dxa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358A">
              <w:rPr>
                <w:rFonts w:ascii="Times New Roman" w:hAnsi="Times New Roman" w:cs="Times New Roman"/>
                <w:sz w:val="18"/>
                <w:szCs w:val="18"/>
              </w:rPr>
              <w:t>饮水</w:t>
            </w:r>
          </w:p>
        </w:tc>
        <w:tc>
          <w:tcPr>
            <w:tcW w:w="3147" w:type="dxa"/>
            <w:vAlign w:val="center"/>
          </w:tcPr>
          <w:p w:rsidR="00F15A5B" w:rsidRPr="00E6358A" w:rsidRDefault="00F15A5B" w:rsidP="00F15A5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A5B">
              <w:rPr>
                <w:rFonts w:ascii="Times New Roman" w:hAnsi="Times New Roman" w:cs="Times New Roman" w:hint="eastAsia"/>
                <w:sz w:val="18"/>
                <w:szCs w:val="18"/>
              </w:rPr>
              <w:t>鸡新城疫、传染性支气管炎</w:t>
            </w:r>
          </w:p>
        </w:tc>
      </w:tr>
    </w:tbl>
    <w:p w:rsidR="007C71F5" w:rsidRDefault="007C71F5" w:rsidP="00CF3BF9">
      <w:pPr>
        <w:pStyle w:val="1"/>
        <w:spacing w:beforeLines="50" w:afterLines="50" w:line="400" w:lineRule="atLeast"/>
        <w:ind w:firstLineChars="0" w:firstLine="0"/>
        <w:contextualSpacing/>
        <w:jc w:val="left"/>
        <w:rPr>
          <w:sz w:val="18"/>
          <w:szCs w:val="18"/>
        </w:rPr>
      </w:pPr>
      <w:r w:rsidRPr="00E6358A">
        <w:rPr>
          <w:rFonts w:hint="eastAsia"/>
          <w:sz w:val="18"/>
          <w:szCs w:val="18"/>
        </w:rPr>
        <w:t>备注：此参考程序主要针对一般发病区的</w:t>
      </w:r>
      <w:r w:rsidR="009D3126" w:rsidRPr="00E6358A">
        <w:rPr>
          <w:rFonts w:hint="eastAsia"/>
          <w:sz w:val="18"/>
          <w:szCs w:val="18"/>
        </w:rPr>
        <w:t>黄羽</w:t>
      </w:r>
      <w:r w:rsidRPr="00E6358A">
        <w:rPr>
          <w:rFonts w:hint="eastAsia"/>
          <w:sz w:val="18"/>
          <w:szCs w:val="18"/>
        </w:rPr>
        <w:t>肉鸡养殖场参考使用，各地区可根据当地情况进行免疫接种；使用疫苗时务必按照疫苗说明书的要求使用。</w:t>
      </w:r>
    </w:p>
    <w:p w:rsidR="00C768D6" w:rsidRDefault="00C768D6" w:rsidP="00204A80">
      <w:pPr>
        <w:pStyle w:val="1"/>
        <w:spacing w:beforeLines="50" w:afterLines="50" w:line="400" w:lineRule="atLeast"/>
        <w:ind w:firstLineChars="0" w:firstLine="0"/>
        <w:contextualSpacing/>
        <w:jc w:val="left"/>
        <w:rPr>
          <w:sz w:val="18"/>
          <w:szCs w:val="18"/>
        </w:rPr>
      </w:pPr>
    </w:p>
    <w:sectPr w:rsidR="00C768D6" w:rsidSect="00C7706C"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8A80804" w16cid:durableId="21ED9289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79A2" w:rsidRDefault="003B79A2" w:rsidP="00B04344">
      <w:r>
        <w:separator/>
      </w:r>
    </w:p>
  </w:endnote>
  <w:endnote w:type="continuationSeparator" w:id="1">
    <w:p w:rsidR="003B79A2" w:rsidRDefault="003B79A2" w:rsidP="00B04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E0F" w:rsidRDefault="004F3E0F">
    <w:pPr>
      <w:pStyle w:val="a6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179242"/>
    </w:sdtPr>
    <w:sdtContent>
      <w:p w:rsidR="004F3E0F" w:rsidRDefault="00204A80">
        <w:pPr>
          <w:pStyle w:val="a6"/>
          <w:jc w:val="center"/>
        </w:pPr>
        <w:r w:rsidRPr="00204A80">
          <w:rPr>
            <w:lang w:val="zh-CN"/>
          </w:rPr>
          <w:fldChar w:fldCharType="begin"/>
        </w:r>
        <w:r w:rsidR="004F3E0F">
          <w:rPr>
            <w:lang w:val="zh-CN"/>
          </w:rPr>
          <w:instrText xml:space="preserve"> PAGE   \* MERGEFORMAT </w:instrText>
        </w:r>
        <w:r w:rsidRPr="00204A80">
          <w:rPr>
            <w:lang w:val="zh-CN"/>
          </w:rPr>
          <w:fldChar w:fldCharType="separate"/>
        </w:r>
        <w:r w:rsidR="00CF3BF9">
          <w:rPr>
            <w:noProof/>
            <w:lang w:val="zh-CN"/>
          </w:rPr>
          <w:t>-</w:t>
        </w:r>
        <w:r w:rsidR="00CF3BF9" w:rsidRPr="00CF3BF9">
          <w:rPr>
            <w:noProof/>
          </w:rPr>
          <w:t xml:space="preserve"> 12 -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79A2" w:rsidRDefault="003B79A2" w:rsidP="00B04344">
      <w:r>
        <w:separator/>
      </w:r>
    </w:p>
  </w:footnote>
  <w:footnote w:type="continuationSeparator" w:id="1">
    <w:p w:rsidR="003B79A2" w:rsidRDefault="003B79A2" w:rsidP="00B043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F77EC"/>
    <w:multiLevelType w:val="hybridMultilevel"/>
    <w:tmpl w:val="B6903E20"/>
    <w:lvl w:ilvl="0" w:tplc="A4920E5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7D81"/>
    <w:rsid w:val="00006CD4"/>
    <w:rsid w:val="00006FC4"/>
    <w:rsid w:val="0000738F"/>
    <w:rsid w:val="000078BA"/>
    <w:rsid w:val="00010D47"/>
    <w:rsid w:val="000110D2"/>
    <w:rsid w:val="00012865"/>
    <w:rsid w:val="00014F67"/>
    <w:rsid w:val="00017CCA"/>
    <w:rsid w:val="0002197E"/>
    <w:rsid w:val="00021F0C"/>
    <w:rsid w:val="000251B9"/>
    <w:rsid w:val="000256DF"/>
    <w:rsid w:val="00025FB4"/>
    <w:rsid w:val="00026CA0"/>
    <w:rsid w:val="00027251"/>
    <w:rsid w:val="000274F2"/>
    <w:rsid w:val="00027742"/>
    <w:rsid w:val="0003064A"/>
    <w:rsid w:val="00031D2F"/>
    <w:rsid w:val="00031D54"/>
    <w:rsid w:val="00032981"/>
    <w:rsid w:val="00033D8C"/>
    <w:rsid w:val="000343FD"/>
    <w:rsid w:val="00036863"/>
    <w:rsid w:val="00037847"/>
    <w:rsid w:val="000378E0"/>
    <w:rsid w:val="00041193"/>
    <w:rsid w:val="00041E56"/>
    <w:rsid w:val="00042DAB"/>
    <w:rsid w:val="00043188"/>
    <w:rsid w:val="000445EC"/>
    <w:rsid w:val="000468EB"/>
    <w:rsid w:val="00046F83"/>
    <w:rsid w:val="00047F36"/>
    <w:rsid w:val="00052413"/>
    <w:rsid w:val="00052D53"/>
    <w:rsid w:val="00053CCB"/>
    <w:rsid w:val="00055548"/>
    <w:rsid w:val="000559BE"/>
    <w:rsid w:val="00057816"/>
    <w:rsid w:val="00060521"/>
    <w:rsid w:val="000637F8"/>
    <w:rsid w:val="00066870"/>
    <w:rsid w:val="00066A12"/>
    <w:rsid w:val="00072110"/>
    <w:rsid w:val="00077D25"/>
    <w:rsid w:val="000800AB"/>
    <w:rsid w:val="00080330"/>
    <w:rsid w:val="00082B82"/>
    <w:rsid w:val="0009037E"/>
    <w:rsid w:val="000928AC"/>
    <w:rsid w:val="00093482"/>
    <w:rsid w:val="00094503"/>
    <w:rsid w:val="000945C0"/>
    <w:rsid w:val="000971AF"/>
    <w:rsid w:val="000A3209"/>
    <w:rsid w:val="000A7066"/>
    <w:rsid w:val="000B14A2"/>
    <w:rsid w:val="000B1FEA"/>
    <w:rsid w:val="000B241D"/>
    <w:rsid w:val="000B28D7"/>
    <w:rsid w:val="000B4019"/>
    <w:rsid w:val="000B7837"/>
    <w:rsid w:val="000C2627"/>
    <w:rsid w:val="000C4F13"/>
    <w:rsid w:val="000C5390"/>
    <w:rsid w:val="000D0B99"/>
    <w:rsid w:val="000D38D2"/>
    <w:rsid w:val="000D49A6"/>
    <w:rsid w:val="000D5CFD"/>
    <w:rsid w:val="000D6298"/>
    <w:rsid w:val="000D6EEB"/>
    <w:rsid w:val="000D718D"/>
    <w:rsid w:val="000E0529"/>
    <w:rsid w:val="000E2989"/>
    <w:rsid w:val="000E4081"/>
    <w:rsid w:val="000E73EB"/>
    <w:rsid w:val="000F032B"/>
    <w:rsid w:val="000F1D28"/>
    <w:rsid w:val="000F492A"/>
    <w:rsid w:val="000F7E16"/>
    <w:rsid w:val="001000D3"/>
    <w:rsid w:val="00100A19"/>
    <w:rsid w:val="00101686"/>
    <w:rsid w:val="0010242D"/>
    <w:rsid w:val="00102462"/>
    <w:rsid w:val="00102BAF"/>
    <w:rsid w:val="001039BF"/>
    <w:rsid w:val="00104CAD"/>
    <w:rsid w:val="00105518"/>
    <w:rsid w:val="00110D4A"/>
    <w:rsid w:val="00110FA1"/>
    <w:rsid w:val="00111A4E"/>
    <w:rsid w:val="00114630"/>
    <w:rsid w:val="0011595D"/>
    <w:rsid w:val="001174A0"/>
    <w:rsid w:val="001175D0"/>
    <w:rsid w:val="00117996"/>
    <w:rsid w:val="001214BA"/>
    <w:rsid w:val="00122494"/>
    <w:rsid w:val="001234D2"/>
    <w:rsid w:val="00127E3A"/>
    <w:rsid w:val="0013124D"/>
    <w:rsid w:val="00131E86"/>
    <w:rsid w:val="00132959"/>
    <w:rsid w:val="001339EF"/>
    <w:rsid w:val="001358D7"/>
    <w:rsid w:val="0014043F"/>
    <w:rsid w:val="0014157B"/>
    <w:rsid w:val="00142FBC"/>
    <w:rsid w:val="0014493E"/>
    <w:rsid w:val="00144A4E"/>
    <w:rsid w:val="00145083"/>
    <w:rsid w:val="001469A2"/>
    <w:rsid w:val="00147BD9"/>
    <w:rsid w:val="00150097"/>
    <w:rsid w:val="00151957"/>
    <w:rsid w:val="00151BDF"/>
    <w:rsid w:val="00155F56"/>
    <w:rsid w:val="00156662"/>
    <w:rsid w:val="00157060"/>
    <w:rsid w:val="0015769E"/>
    <w:rsid w:val="00160C00"/>
    <w:rsid w:val="00161161"/>
    <w:rsid w:val="00162DFF"/>
    <w:rsid w:val="00164365"/>
    <w:rsid w:val="00164507"/>
    <w:rsid w:val="001645A2"/>
    <w:rsid w:val="00164745"/>
    <w:rsid w:val="00165716"/>
    <w:rsid w:val="00165BAC"/>
    <w:rsid w:val="00165FFE"/>
    <w:rsid w:val="00166DC5"/>
    <w:rsid w:val="00167545"/>
    <w:rsid w:val="00173CA5"/>
    <w:rsid w:val="001747EE"/>
    <w:rsid w:val="00175183"/>
    <w:rsid w:val="001752FE"/>
    <w:rsid w:val="00181A9C"/>
    <w:rsid w:val="00187294"/>
    <w:rsid w:val="001876A6"/>
    <w:rsid w:val="001879AF"/>
    <w:rsid w:val="0019067F"/>
    <w:rsid w:val="001906C9"/>
    <w:rsid w:val="0019355E"/>
    <w:rsid w:val="00196E36"/>
    <w:rsid w:val="00196F6A"/>
    <w:rsid w:val="001A0405"/>
    <w:rsid w:val="001A2044"/>
    <w:rsid w:val="001A35EF"/>
    <w:rsid w:val="001A68FF"/>
    <w:rsid w:val="001B064F"/>
    <w:rsid w:val="001B0B6A"/>
    <w:rsid w:val="001B1265"/>
    <w:rsid w:val="001B15AF"/>
    <w:rsid w:val="001B1AFA"/>
    <w:rsid w:val="001B1FCC"/>
    <w:rsid w:val="001B7F5D"/>
    <w:rsid w:val="001C1BC7"/>
    <w:rsid w:val="001C210A"/>
    <w:rsid w:val="001C4C79"/>
    <w:rsid w:val="001C4F7B"/>
    <w:rsid w:val="001C6BBC"/>
    <w:rsid w:val="001C7AC5"/>
    <w:rsid w:val="001C7D6C"/>
    <w:rsid w:val="001D1D92"/>
    <w:rsid w:val="001D2487"/>
    <w:rsid w:val="001D2930"/>
    <w:rsid w:val="001D33B6"/>
    <w:rsid w:val="001D3E05"/>
    <w:rsid w:val="001D426D"/>
    <w:rsid w:val="001D53F0"/>
    <w:rsid w:val="001D6961"/>
    <w:rsid w:val="001E1AE2"/>
    <w:rsid w:val="001E1B7C"/>
    <w:rsid w:val="001E2437"/>
    <w:rsid w:val="001E2E27"/>
    <w:rsid w:val="001E5258"/>
    <w:rsid w:val="001E5770"/>
    <w:rsid w:val="001F10F1"/>
    <w:rsid w:val="00204A80"/>
    <w:rsid w:val="00205D6D"/>
    <w:rsid w:val="00205F9D"/>
    <w:rsid w:val="00207EAD"/>
    <w:rsid w:val="002122A5"/>
    <w:rsid w:val="002175BD"/>
    <w:rsid w:val="00220DFE"/>
    <w:rsid w:val="00220E68"/>
    <w:rsid w:val="00221D39"/>
    <w:rsid w:val="0022229C"/>
    <w:rsid w:val="0022548D"/>
    <w:rsid w:val="002254FA"/>
    <w:rsid w:val="002273BB"/>
    <w:rsid w:val="00230059"/>
    <w:rsid w:val="002311FB"/>
    <w:rsid w:val="00231AC9"/>
    <w:rsid w:val="00231E68"/>
    <w:rsid w:val="002329D7"/>
    <w:rsid w:val="00234786"/>
    <w:rsid w:val="0023565E"/>
    <w:rsid w:val="002379B0"/>
    <w:rsid w:val="00237A23"/>
    <w:rsid w:val="00240A7A"/>
    <w:rsid w:val="002419C2"/>
    <w:rsid w:val="002424DD"/>
    <w:rsid w:val="0024471D"/>
    <w:rsid w:val="00245D26"/>
    <w:rsid w:val="00246596"/>
    <w:rsid w:val="0025027D"/>
    <w:rsid w:val="00253DDD"/>
    <w:rsid w:val="00255F38"/>
    <w:rsid w:val="0025644E"/>
    <w:rsid w:val="00256B35"/>
    <w:rsid w:val="002573FA"/>
    <w:rsid w:val="00262708"/>
    <w:rsid w:val="00262CE6"/>
    <w:rsid w:val="002710B8"/>
    <w:rsid w:val="00273CF5"/>
    <w:rsid w:val="00274BFD"/>
    <w:rsid w:val="002755A9"/>
    <w:rsid w:val="00275B40"/>
    <w:rsid w:val="00285292"/>
    <w:rsid w:val="00285413"/>
    <w:rsid w:val="00285AA7"/>
    <w:rsid w:val="00287DE3"/>
    <w:rsid w:val="00292F99"/>
    <w:rsid w:val="0029419C"/>
    <w:rsid w:val="00294424"/>
    <w:rsid w:val="002979E2"/>
    <w:rsid w:val="00297F61"/>
    <w:rsid w:val="002A5A46"/>
    <w:rsid w:val="002A6F99"/>
    <w:rsid w:val="002A7FB4"/>
    <w:rsid w:val="002B10A5"/>
    <w:rsid w:val="002B344B"/>
    <w:rsid w:val="002B60C3"/>
    <w:rsid w:val="002B6536"/>
    <w:rsid w:val="002B6B0D"/>
    <w:rsid w:val="002B7E9D"/>
    <w:rsid w:val="002C1199"/>
    <w:rsid w:val="002C1216"/>
    <w:rsid w:val="002C2124"/>
    <w:rsid w:val="002C3472"/>
    <w:rsid w:val="002C382F"/>
    <w:rsid w:val="002C4078"/>
    <w:rsid w:val="002C6E80"/>
    <w:rsid w:val="002C7A6A"/>
    <w:rsid w:val="002C7FC7"/>
    <w:rsid w:val="002D0234"/>
    <w:rsid w:val="002D033C"/>
    <w:rsid w:val="002D048C"/>
    <w:rsid w:val="002D5B61"/>
    <w:rsid w:val="002D5EC1"/>
    <w:rsid w:val="002D6F7B"/>
    <w:rsid w:val="002E18F2"/>
    <w:rsid w:val="002E231F"/>
    <w:rsid w:val="002E6665"/>
    <w:rsid w:val="002F17DE"/>
    <w:rsid w:val="002F450E"/>
    <w:rsid w:val="002F53A5"/>
    <w:rsid w:val="002F7351"/>
    <w:rsid w:val="00300F74"/>
    <w:rsid w:val="00302344"/>
    <w:rsid w:val="00303827"/>
    <w:rsid w:val="003048A2"/>
    <w:rsid w:val="00304C34"/>
    <w:rsid w:val="00305774"/>
    <w:rsid w:val="003070D7"/>
    <w:rsid w:val="0031063D"/>
    <w:rsid w:val="00311B27"/>
    <w:rsid w:val="00316A12"/>
    <w:rsid w:val="00320555"/>
    <w:rsid w:val="00320D85"/>
    <w:rsid w:val="00321554"/>
    <w:rsid w:val="00324AFB"/>
    <w:rsid w:val="0033016D"/>
    <w:rsid w:val="00330757"/>
    <w:rsid w:val="00331BEB"/>
    <w:rsid w:val="003347D6"/>
    <w:rsid w:val="003350F4"/>
    <w:rsid w:val="00335804"/>
    <w:rsid w:val="003370C8"/>
    <w:rsid w:val="003403EB"/>
    <w:rsid w:val="003415A1"/>
    <w:rsid w:val="00341679"/>
    <w:rsid w:val="00343081"/>
    <w:rsid w:val="00343A59"/>
    <w:rsid w:val="00345414"/>
    <w:rsid w:val="0035343C"/>
    <w:rsid w:val="003538A4"/>
    <w:rsid w:val="00354DC4"/>
    <w:rsid w:val="003568E3"/>
    <w:rsid w:val="00356BD1"/>
    <w:rsid w:val="00357F07"/>
    <w:rsid w:val="00363597"/>
    <w:rsid w:val="003660F3"/>
    <w:rsid w:val="00367A48"/>
    <w:rsid w:val="00367D81"/>
    <w:rsid w:val="0037227F"/>
    <w:rsid w:val="00372EB1"/>
    <w:rsid w:val="0037364E"/>
    <w:rsid w:val="003767B1"/>
    <w:rsid w:val="0038067B"/>
    <w:rsid w:val="00380E97"/>
    <w:rsid w:val="003812B2"/>
    <w:rsid w:val="00383137"/>
    <w:rsid w:val="00383691"/>
    <w:rsid w:val="0038472A"/>
    <w:rsid w:val="00384757"/>
    <w:rsid w:val="00385B80"/>
    <w:rsid w:val="003975A6"/>
    <w:rsid w:val="003A3599"/>
    <w:rsid w:val="003A50C6"/>
    <w:rsid w:val="003A6E79"/>
    <w:rsid w:val="003A7083"/>
    <w:rsid w:val="003B28E0"/>
    <w:rsid w:val="003B3B29"/>
    <w:rsid w:val="003B5258"/>
    <w:rsid w:val="003B6D48"/>
    <w:rsid w:val="003B70B8"/>
    <w:rsid w:val="003B79A2"/>
    <w:rsid w:val="003C0AC0"/>
    <w:rsid w:val="003D4A3F"/>
    <w:rsid w:val="003D6B14"/>
    <w:rsid w:val="003D6DA8"/>
    <w:rsid w:val="003E1FDE"/>
    <w:rsid w:val="003E2344"/>
    <w:rsid w:val="003E2EC4"/>
    <w:rsid w:val="003E50CF"/>
    <w:rsid w:val="003E53E1"/>
    <w:rsid w:val="003E616E"/>
    <w:rsid w:val="003E6EC0"/>
    <w:rsid w:val="003E7723"/>
    <w:rsid w:val="003F0B7F"/>
    <w:rsid w:val="003F2786"/>
    <w:rsid w:val="003F53CE"/>
    <w:rsid w:val="003F5A29"/>
    <w:rsid w:val="0040122E"/>
    <w:rsid w:val="00406421"/>
    <w:rsid w:val="00410A15"/>
    <w:rsid w:val="00412AAF"/>
    <w:rsid w:val="00414C16"/>
    <w:rsid w:val="00417A29"/>
    <w:rsid w:val="004228D4"/>
    <w:rsid w:val="00423365"/>
    <w:rsid w:val="00427D19"/>
    <w:rsid w:val="00432245"/>
    <w:rsid w:val="00444FDB"/>
    <w:rsid w:val="004455FF"/>
    <w:rsid w:val="0045478E"/>
    <w:rsid w:val="00454821"/>
    <w:rsid w:val="00455D2C"/>
    <w:rsid w:val="004565C7"/>
    <w:rsid w:val="00456986"/>
    <w:rsid w:val="0045717D"/>
    <w:rsid w:val="00457CF8"/>
    <w:rsid w:val="00461E1B"/>
    <w:rsid w:val="004647ED"/>
    <w:rsid w:val="00467786"/>
    <w:rsid w:val="004710EB"/>
    <w:rsid w:val="00471869"/>
    <w:rsid w:val="0047262D"/>
    <w:rsid w:val="004832E1"/>
    <w:rsid w:val="00485179"/>
    <w:rsid w:val="00485C20"/>
    <w:rsid w:val="00486483"/>
    <w:rsid w:val="00490734"/>
    <w:rsid w:val="0049323F"/>
    <w:rsid w:val="00493731"/>
    <w:rsid w:val="004946D4"/>
    <w:rsid w:val="00494890"/>
    <w:rsid w:val="0049666B"/>
    <w:rsid w:val="00497947"/>
    <w:rsid w:val="00497A20"/>
    <w:rsid w:val="004A057E"/>
    <w:rsid w:val="004A375B"/>
    <w:rsid w:val="004A3DF6"/>
    <w:rsid w:val="004A4D7C"/>
    <w:rsid w:val="004A564C"/>
    <w:rsid w:val="004B3350"/>
    <w:rsid w:val="004B35FC"/>
    <w:rsid w:val="004B6047"/>
    <w:rsid w:val="004B6CE1"/>
    <w:rsid w:val="004C2D4D"/>
    <w:rsid w:val="004C69AD"/>
    <w:rsid w:val="004C6B42"/>
    <w:rsid w:val="004C7622"/>
    <w:rsid w:val="004D011B"/>
    <w:rsid w:val="004D5915"/>
    <w:rsid w:val="004D73C6"/>
    <w:rsid w:val="004E0758"/>
    <w:rsid w:val="004E16AA"/>
    <w:rsid w:val="004E65E4"/>
    <w:rsid w:val="004E6A14"/>
    <w:rsid w:val="004E6B0C"/>
    <w:rsid w:val="004F2C52"/>
    <w:rsid w:val="004F3330"/>
    <w:rsid w:val="004F3E0F"/>
    <w:rsid w:val="004F6D15"/>
    <w:rsid w:val="004F7D39"/>
    <w:rsid w:val="00500484"/>
    <w:rsid w:val="00501CCD"/>
    <w:rsid w:val="005055BA"/>
    <w:rsid w:val="00505AB3"/>
    <w:rsid w:val="005132CE"/>
    <w:rsid w:val="0051368F"/>
    <w:rsid w:val="0051462A"/>
    <w:rsid w:val="0051610C"/>
    <w:rsid w:val="00522E5C"/>
    <w:rsid w:val="00523888"/>
    <w:rsid w:val="0052544F"/>
    <w:rsid w:val="005264B2"/>
    <w:rsid w:val="00526649"/>
    <w:rsid w:val="00526CEC"/>
    <w:rsid w:val="005308F9"/>
    <w:rsid w:val="00531018"/>
    <w:rsid w:val="005329E4"/>
    <w:rsid w:val="005329FB"/>
    <w:rsid w:val="00533774"/>
    <w:rsid w:val="005402ED"/>
    <w:rsid w:val="0054418F"/>
    <w:rsid w:val="00545FB2"/>
    <w:rsid w:val="00550181"/>
    <w:rsid w:val="00550430"/>
    <w:rsid w:val="0055253E"/>
    <w:rsid w:val="00552F25"/>
    <w:rsid w:val="00552F62"/>
    <w:rsid w:val="00554E26"/>
    <w:rsid w:val="0055697E"/>
    <w:rsid w:val="00556D03"/>
    <w:rsid w:val="005607E3"/>
    <w:rsid w:val="0056251B"/>
    <w:rsid w:val="00562A83"/>
    <w:rsid w:val="00566F5E"/>
    <w:rsid w:val="00567796"/>
    <w:rsid w:val="0057370F"/>
    <w:rsid w:val="0057375F"/>
    <w:rsid w:val="005744C8"/>
    <w:rsid w:val="00575C99"/>
    <w:rsid w:val="005829FD"/>
    <w:rsid w:val="00584CB3"/>
    <w:rsid w:val="005853C6"/>
    <w:rsid w:val="00585BBE"/>
    <w:rsid w:val="00585C08"/>
    <w:rsid w:val="00586D3E"/>
    <w:rsid w:val="0058729D"/>
    <w:rsid w:val="0059091B"/>
    <w:rsid w:val="0059220B"/>
    <w:rsid w:val="0059393F"/>
    <w:rsid w:val="00593BC5"/>
    <w:rsid w:val="005949C0"/>
    <w:rsid w:val="0059564A"/>
    <w:rsid w:val="00596CA0"/>
    <w:rsid w:val="005974F1"/>
    <w:rsid w:val="005A0BF0"/>
    <w:rsid w:val="005A1917"/>
    <w:rsid w:val="005A20AA"/>
    <w:rsid w:val="005A515D"/>
    <w:rsid w:val="005A552A"/>
    <w:rsid w:val="005A6684"/>
    <w:rsid w:val="005B3061"/>
    <w:rsid w:val="005B67D9"/>
    <w:rsid w:val="005B742C"/>
    <w:rsid w:val="005B771B"/>
    <w:rsid w:val="005C0958"/>
    <w:rsid w:val="005C0DCA"/>
    <w:rsid w:val="005C1C26"/>
    <w:rsid w:val="005C4262"/>
    <w:rsid w:val="005C46BA"/>
    <w:rsid w:val="005C4EA6"/>
    <w:rsid w:val="005C50B5"/>
    <w:rsid w:val="005C6E41"/>
    <w:rsid w:val="005C721F"/>
    <w:rsid w:val="005C7837"/>
    <w:rsid w:val="005C7E21"/>
    <w:rsid w:val="005D75B3"/>
    <w:rsid w:val="005E0E13"/>
    <w:rsid w:val="005E1869"/>
    <w:rsid w:val="005E2C7B"/>
    <w:rsid w:val="005E3C8C"/>
    <w:rsid w:val="005E48FC"/>
    <w:rsid w:val="005E5071"/>
    <w:rsid w:val="005E7E25"/>
    <w:rsid w:val="005F00CA"/>
    <w:rsid w:val="005F0760"/>
    <w:rsid w:val="005F0C38"/>
    <w:rsid w:val="005F4A93"/>
    <w:rsid w:val="005F543B"/>
    <w:rsid w:val="005F57AF"/>
    <w:rsid w:val="005F58CD"/>
    <w:rsid w:val="005F5F49"/>
    <w:rsid w:val="005F7EA7"/>
    <w:rsid w:val="006007A4"/>
    <w:rsid w:val="006007E2"/>
    <w:rsid w:val="0060122E"/>
    <w:rsid w:val="00603533"/>
    <w:rsid w:val="00604633"/>
    <w:rsid w:val="0060576A"/>
    <w:rsid w:val="00606A02"/>
    <w:rsid w:val="00606E32"/>
    <w:rsid w:val="0061100A"/>
    <w:rsid w:val="00611286"/>
    <w:rsid w:val="0061200B"/>
    <w:rsid w:val="0061267A"/>
    <w:rsid w:val="00615256"/>
    <w:rsid w:val="006158DB"/>
    <w:rsid w:val="00617CD1"/>
    <w:rsid w:val="0062095C"/>
    <w:rsid w:val="00621BD5"/>
    <w:rsid w:val="00623662"/>
    <w:rsid w:val="0062607C"/>
    <w:rsid w:val="0062721A"/>
    <w:rsid w:val="00627815"/>
    <w:rsid w:val="0063050C"/>
    <w:rsid w:val="00630E82"/>
    <w:rsid w:val="00631629"/>
    <w:rsid w:val="0063183D"/>
    <w:rsid w:val="00631D20"/>
    <w:rsid w:val="00632590"/>
    <w:rsid w:val="006325EF"/>
    <w:rsid w:val="00632B0A"/>
    <w:rsid w:val="006345B2"/>
    <w:rsid w:val="006362E6"/>
    <w:rsid w:val="00636F84"/>
    <w:rsid w:val="0063737B"/>
    <w:rsid w:val="00637B3F"/>
    <w:rsid w:val="00642089"/>
    <w:rsid w:val="00642941"/>
    <w:rsid w:val="006435A3"/>
    <w:rsid w:val="00643D52"/>
    <w:rsid w:val="00650135"/>
    <w:rsid w:val="006504A2"/>
    <w:rsid w:val="00651C91"/>
    <w:rsid w:val="00653A3C"/>
    <w:rsid w:val="00655824"/>
    <w:rsid w:val="00655BF8"/>
    <w:rsid w:val="00656528"/>
    <w:rsid w:val="00660195"/>
    <w:rsid w:val="00662AF6"/>
    <w:rsid w:val="00662C3A"/>
    <w:rsid w:val="00670B2A"/>
    <w:rsid w:val="006716D1"/>
    <w:rsid w:val="006730EA"/>
    <w:rsid w:val="006738AC"/>
    <w:rsid w:val="0067402D"/>
    <w:rsid w:val="00675423"/>
    <w:rsid w:val="006756B6"/>
    <w:rsid w:val="00675FBA"/>
    <w:rsid w:val="0068061C"/>
    <w:rsid w:val="00680C0C"/>
    <w:rsid w:val="00681CFB"/>
    <w:rsid w:val="00681E34"/>
    <w:rsid w:val="0068270A"/>
    <w:rsid w:val="00683C92"/>
    <w:rsid w:val="00684BCB"/>
    <w:rsid w:val="00685C82"/>
    <w:rsid w:val="006869AD"/>
    <w:rsid w:val="00686C35"/>
    <w:rsid w:val="00687729"/>
    <w:rsid w:val="00687E2E"/>
    <w:rsid w:val="006913F2"/>
    <w:rsid w:val="00692198"/>
    <w:rsid w:val="00692263"/>
    <w:rsid w:val="006954D0"/>
    <w:rsid w:val="006956F2"/>
    <w:rsid w:val="00695D6C"/>
    <w:rsid w:val="006978E7"/>
    <w:rsid w:val="00697A15"/>
    <w:rsid w:val="006A0FFC"/>
    <w:rsid w:val="006A2525"/>
    <w:rsid w:val="006A2FF4"/>
    <w:rsid w:val="006A3B68"/>
    <w:rsid w:val="006A4815"/>
    <w:rsid w:val="006A481C"/>
    <w:rsid w:val="006A585C"/>
    <w:rsid w:val="006A63B2"/>
    <w:rsid w:val="006A6A9D"/>
    <w:rsid w:val="006A7EC5"/>
    <w:rsid w:val="006B0312"/>
    <w:rsid w:val="006B0D4E"/>
    <w:rsid w:val="006B17F4"/>
    <w:rsid w:val="006B20B0"/>
    <w:rsid w:val="006B3912"/>
    <w:rsid w:val="006B4491"/>
    <w:rsid w:val="006B742B"/>
    <w:rsid w:val="006B7CA7"/>
    <w:rsid w:val="006C0E3B"/>
    <w:rsid w:val="006C18FB"/>
    <w:rsid w:val="006C2BEB"/>
    <w:rsid w:val="006C37DD"/>
    <w:rsid w:val="006C4DF8"/>
    <w:rsid w:val="006D093D"/>
    <w:rsid w:val="006D204F"/>
    <w:rsid w:val="006D35E2"/>
    <w:rsid w:val="006D4612"/>
    <w:rsid w:val="006D6A5F"/>
    <w:rsid w:val="006E120C"/>
    <w:rsid w:val="006E1F44"/>
    <w:rsid w:val="006E2FB2"/>
    <w:rsid w:val="006E44CE"/>
    <w:rsid w:val="006E4DEE"/>
    <w:rsid w:val="006E540C"/>
    <w:rsid w:val="006E7003"/>
    <w:rsid w:val="006E7B12"/>
    <w:rsid w:val="006F2B07"/>
    <w:rsid w:val="006F7F83"/>
    <w:rsid w:val="007000B3"/>
    <w:rsid w:val="00700193"/>
    <w:rsid w:val="00700FC0"/>
    <w:rsid w:val="00701166"/>
    <w:rsid w:val="00701C06"/>
    <w:rsid w:val="0070210A"/>
    <w:rsid w:val="00703503"/>
    <w:rsid w:val="00705EAB"/>
    <w:rsid w:val="007061DA"/>
    <w:rsid w:val="007115C4"/>
    <w:rsid w:val="007142AA"/>
    <w:rsid w:val="00715481"/>
    <w:rsid w:val="00715CEF"/>
    <w:rsid w:val="0072002E"/>
    <w:rsid w:val="00720F9B"/>
    <w:rsid w:val="00722524"/>
    <w:rsid w:val="00724451"/>
    <w:rsid w:val="00724B8E"/>
    <w:rsid w:val="00725696"/>
    <w:rsid w:val="00727219"/>
    <w:rsid w:val="0073041C"/>
    <w:rsid w:val="00731484"/>
    <w:rsid w:val="00732332"/>
    <w:rsid w:val="00734A63"/>
    <w:rsid w:val="007352B6"/>
    <w:rsid w:val="00737F9F"/>
    <w:rsid w:val="00741DB7"/>
    <w:rsid w:val="0074277A"/>
    <w:rsid w:val="00743086"/>
    <w:rsid w:val="00743B3E"/>
    <w:rsid w:val="0075204D"/>
    <w:rsid w:val="00752654"/>
    <w:rsid w:val="00752EA1"/>
    <w:rsid w:val="007556FF"/>
    <w:rsid w:val="007562AA"/>
    <w:rsid w:val="007564A6"/>
    <w:rsid w:val="00756D94"/>
    <w:rsid w:val="00757E56"/>
    <w:rsid w:val="00760456"/>
    <w:rsid w:val="00760898"/>
    <w:rsid w:val="0076150F"/>
    <w:rsid w:val="007631BB"/>
    <w:rsid w:val="00764E10"/>
    <w:rsid w:val="00770F4E"/>
    <w:rsid w:val="00772BCC"/>
    <w:rsid w:val="007737BA"/>
    <w:rsid w:val="0077393B"/>
    <w:rsid w:val="0077577D"/>
    <w:rsid w:val="007809DD"/>
    <w:rsid w:val="007812F8"/>
    <w:rsid w:val="007817A1"/>
    <w:rsid w:val="00781EA7"/>
    <w:rsid w:val="007838B2"/>
    <w:rsid w:val="0078490A"/>
    <w:rsid w:val="00785411"/>
    <w:rsid w:val="00786AE6"/>
    <w:rsid w:val="00787B58"/>
    <w:rsid w:val="00787FB2"/>
    <w:rsid w:val="00790973"/>
    <w:rsid w:val="007915DE"/>
    <w:rsid w:val="0079165C"/>
    <w:rsid w:val="0079482C"/>
    <w:rsid w:val="00794B08"/>
    <w:rsid w:val="0079592B"/>
    <w:rsid w:val="00796041"/>
    <w:rsid w:val="007A0301"/>
    <w:rsid w:val="007A1EC6"/>
    <w:rsid w:val="007A3AFB"/>
    <w:rsid w:val="007A4023"/>
    <w:rsid w:val="007A4161"/>
    <w:rsid w:val="007A50FA"/>
    <w:rsid w:val="007A52AF"/>
    <w:rsid w:val="007A53C6"/>
    <w:rsid w:val="007A567C"/>
    <w:rsid w:val="007A6235"/>
    <w:rsid w:val="007A68E4"/>
    <w:rsid w:val="007A6DB9"/>
    <w:rsid w:val="007A6F5A"/>
    <w:rsid w:val="007A73F2"/>
    <w:rsid w:val="007B1BF0"/>
    <w:rsid w:val="007B1DF8"/>
    <w:rsid w:val="007B2A8C"/>
    <w:rsid w:val="007B3C4E"/>
    <w:rsid w:val="007B7BEB"/>
    <w:rsid w:val="007B7F92"/>
    <w:rsid w:val="007C17B8"/>
    <w:rsid w:val="007C19A4"/>
    <w:rsid w:val="007C3D1D"/>
    <w:rsid w:val="007C62BB"/>
    <w:rsid w:val="007C71F5"/>
    <w:rsid w:val="007D09EF"/>
    <w:rsid w:val="007D1ACA"/>
    <w:rsid w:val="007D337B"/>
    <w:rsid w:val="007D636A"/>
    <w:rsid w:val="007D7A60"/>
    <w:rsid w:val="007E1DFC"/>
    <w:rsid w:val="007E4936"/>
    <w:rsid w:val="007F026D"/>
    <w:rsid w:val="007F1CFD"/>
    <w:rsid w:val="007F3785"/>
    <w:rsid w:val="007F5059"/>
    <w:rsid w:val="007F576B"/>
    <w:rsid w:val="007F682E"/>
    <w:rsid w:val="007F778E"/>
    <w:rsid w:val="00802109"/>
    <w:rsid w:val="008110D4"/>
    <w:rsid w:val="00813B7A"/>
    <w:rsid w:val="00817EC0"/>
    <w:rsid w:val="00821A23"/>
    <w:rsid w:val="00821B7A"/>
    <w:rsid w:val="0082296A"/>
    <w:rsid w:val="008311FB"/>
    <w:rsid w:val="008325CF"/>
    <w:rsid w:val="00833426"/>
    <w:rsid w:val="00834769"/>
    <w:rsid w:val="00835947"/>
    <w:rsid w:val="0083680C"/>
    <w:rsid w:val="008408F7"/>
    <w:rsid w:val="00841894"/>
    <w:rsid w:val="0084288F"/>
    <w:rsid w:val="008459AA"/>
    <w:rsid w:val="00846954"/>
    <w:rsid w:val="008473E6"/>
    <w:rsid w:val="00847B62"/>
    <w:rsid w:val="00847ECE"/>
    <w:rsid w:val="00850228"/>
    <w:rsid w:val="008527B1"/>
    <w:rsid w:val="00854945"/>
    <w:rsid w:val="0085651E"/>
    <w:rsid w:val="008566C4"/>
    <w:rsid w:val="00856D12"/>
    <w:rsid w:val="00860731"/>
    <w:rsid w:val="00862559"/>
    <w:rsid w:val="008627C7"/>
    <w:rsid w:val="0086724D"/>
    <w:rsid w:val="00867CF8"/>
    <w:rsid w:val="00867E8E"/>
    <w:rsid w:val="008704D0"/>
    <w:rsid w:val="00870DCF"/>
    <w:rsid w:val="00872F26"/>
    <w:rsid w:val="00875D5E"/>
    <w:rsid w:val="0087766A"/>
    <w:rsid w:val="00877974"/>
    <w:rsid w:val="00877BF7"/>
    <w:rsid w:val="00880082"/>
    <w:rsid w:val="0088313B"/>
    <w:rsid w:val="00884D89"/>
    <w:rsid w:val="008854AF"/>
    <w:rsid w:val="00885CC1"/>
    <w:rsid w:val="00893FAA"/>
    <w:rsid w:val="00894254"/>
    <w:rsid w:val="0089498E"/>
    <w:rsid w:val="0089502C"/>
    <w:rsid w:val="008958B0"/>
    <w:rsid w:val="00895A53"/>
    <w:rsid w:val="00897ADD"/>
    <w:rsid w:val="008A072B"/>
    <w:rsid w:val="008A085A"/>
    <w:rsid w:val="008A166D"/>
    <w:rsid w:val="008A2A7D"/>
    <w:rsid w:val="008A3A2B"/>
    <w:rsid w:val="008A668F"/>
    <w:rsid w:val="008B0E03"/>
    <w:rsid w:val="008B21C1"/>
    <w:rsid w:val="008B3B01"/>
    <w:rsid w:val="008B50D1"/>
    <w:rsid w:val="008B5B45"/>
    <w:rsid w:val="008B5FD7"/>
    <w:rsid w:val="008B62CC"/>
    <w:rsid w:val="008B7167"/>
    <w:rsid w:val="008C08FE"/>
    <w:rsid w:val="008C39FC"/>
    <w:rsid w:val="008C4B22"/>
    <w:rsid w:val="008D0C9E"/>
    <w:rsid w:val="008D13FA"/>
    <w:rsid w:val="008D461B"/>
    <w:rsid w:val="008D5FCC"/>
    <w:rsid w:val="008E2CA5"/>
    <w:rsid w:val="008E4975"/>
    <w:rsid w:val="008E5142"/>
    <w:rsid w:val="008E5220"/>
    <w:rsid w:val="008E5B94"/>
    <w:rsid w:val="008E7282"/>
    <w:rsid w:val="008F09FA"/>
    <w:rsid w:val="008F1B70"/>
    <w:rsid w:val="008F1E7A"/>
    <w:rsid w:val="008F2DFE"/>
    <w:rsid w:val="008F4474"/>
    <w:rsid w:val="008F50EB"/>
    <w:rsid w:val="008F67D6"/>
    <w:rsid w:val="008F7DD8"/>
    <w:rsid w:val="00900846"/>
    <w:rsid w:val="009025B7"/>
    <w:rsid w:val="0090711C"/>
    <w:rsid w:val="00912D92"/>
    <w:rsid w:val="00913274"/>
    <w:rsid w:val="009215EF"/>
    <w:rsid w:val="00922102"/>
    <w:rsid w:val="00922387"/>
    <w:rsid w:val="00922957"/>
    <w:rsid w:val="00924E10"/>
    <w:rsid w:val="0093528D"/>
    <w:rsid w:val="00936255"/>
    <w:rsid w:val="009362F8"/>
    <w:rsid w:val="00936FEA"/>
    <w:rsid w:val="00937E7B"/>
    <w:rsid w:val="009410C3"/>
    <w:rsid w:val="0094122B"/>
    <w:rsid w:val="009427F5"/>
    <w:rsid w:val="00944115"/>
    <w:rsid w:val="0095082D"/>
    <w:rsid w:val="00951355"/>
    <w:rsid w:val="00955387"/>
    <w:rsid w:val="0095593F"/>
    <w:rsid w:val="00957C53"/>
    <w:rsid w:val="009608A2"/>
    <w:rsid w:val="00962447"/>
    <w:rsid w:val="00962590"/>
    <w:rsid w:val="00966600"/>
    <w:rsid w:val="00967F3D"/>
    <w:rsid w:val="00973978"/>
    <w:rsid w:val="0097586B"/>
    <w:rsid w:val="00980767"/>
    <w:rsid w:val="0098198E"/>
    <w:rsid w:val="00982CD4"/>
    <w:rsid w:val="00983C91"/>
    <w:rsid w:val="0098405B"/>
    <w:rsid w:val="00986828"/>
    <w:rsid w:val="00992D8D"/>
    <w:rsid w:val="00993A1E"/>
    <w:rsid w:val="009A03B0"/>
    <w:rsid w:val="009A1327"/>
    <w:rsid w:val="009A1B29"/>
    <w:rsid w:val="009A1B41"/>
    <w:rsid w:val="009A259C"/>
    <w:rsid w:val="009A59D2"/>
    <w:rsid w:val="009A5BC1"/>
    <w:rsid w:val="009B07A8"/>
    <w:rsid w:val="009B386A"/>
    <w:rsid w:val="009B54BB"/>
    <w:rsid w:val="009B6CDE"/>
    <w:rsid w:val="009B71F5"/>
    <w:rsid w:val="009B7557"/>
    <w:rsid w:val="009C0A33"/>
    <w:rsid w:val="009C2C85"/>
    <w:rsid w:val="009C3EB7"/>
    <w:rsid w:val="009C4241"/>
    <w:rsid w:val="009C4A0D"/>
    <w:rsid w:val="009C4A23"/>
    <w:rsid w:val="009C537C"/>
    <w:rsid w:val="009C6010"/>
    <w:rsid w:val="009C63D7"/>
    <w:rsid w:val="009C67C6"/>
    <w:rsid w:val="009C7315"/>
    <w:rsid w:val="009C77DD"/>
    <w:rsid w:val="009D1C76"/>
    <w:rsid w:val="009D20E4"/>
    <w:rsid w:val="009D2730"/>
    <w:rsid w:val="009D2E63"/>
    <w:rsid w:val="009D3126"/>
    <w:rsid w:val="009D343B"/>
    <w:rsid w:val="009D499B"/>
    <w:rsid w:val="009D5CD1"/>
    <w:rsid w:val="009D7E39"/>
    <w:rsid w:val="009E6315"/>
    <w:rsid w:val="009E7D11"/>
    <w:rsid w:val="009F0633"/>
    <w:rsid w:val="009F1916"/>
    <w:rsid w:val="009F56D7"/>
    <w:rsid w:val="009F65EE"/>
    <w:rsid w:val="009F71C0"/>
    <w:rsid w:val="00A0063F"/>
    <w:rsid w:val="00A0161D"/>
    <w:rsid w:val="00A02265"/>
    <w:rsid w:val="00A04165"/>
    <w:rsid w:val="00A05E81"/>
    <w:rsid w:val="00A111B5"/>
    <w:rsid w:val="00A1773A"/>
    <w:rsid w:val="00A17F74"/>
    <w:rsid w:val="00A21C85"/>
    <w:rsid w:val="00A2218C"/>
    <w:rsid w:val="00A229C9"/>
    <w:rsid w:val="00A23695"/>
    <w:rsid w:val="00A245E2"/>
    <w:rsid w:val="00A25F91"/>
    <w:rsid w:val="00A26E13"/>
    <w:rsid w:val="00A30E46"/>
    <w:rsid w:val="00A319DB"/>
    <w:rsid w:val="00A320A2"/>
    <w:rsid w:val="00A34658"/>
    <w:rsid w:val="00A36B3F"/>
    <w:rsid w:val="00A36CAC"/>
    <w:rsid w:val="00A36CF9"/>
    <w:rsid w:val="00A379D1"/>
    <w:rsid w:val="00A41FB4"/>
    <w:rsid w:val="00A43012"/>
    <w:rsid w:val="00A43A15"/>
    <w:rsid w:val="00A4556F"/>
    <w:rsid w:val="00A473EC"/>
    <w:rsid w:val="00A50304"/>
    <w:rsid w:val="00A50FE3"/>
    <w:rsid w:val="00A533B2"/>
    <w:rsid w:val="00A535D1"/>
    <w:rsid w:val="00A601B9"/>
    <w:rsid w:val="00A609C3"/>
    <w:rsid w:val="00A62351"/>
    <w:rsid w:val="00A62629"/>
    <w:rsid w:val="00A64522"/>
    <w:rsid w:val="00A66291"/>
    <w:rsid w:val="00A70A3E"/>
    <w:rsid w:val="00A715C5"/>
    <w:rsid w:val="00A71AB9"/>
    <w:rsid w:val="00A72E9D"/>
    <w:rsid w:val="00A72FA0"/>
    <w:rsid w:val="00A73E46"/>
    <w:rsid w:val="00A74D58"/>
    <w:rsid w:val="00A754BF"/>
    <w:rsid w:val="00A77ADD"/>
    <w:rsid w:val="00A8080A"/>
    <w:rsid w:val="00A83CA5"/>
    <w:rsid w:val="00A83E7D"/>
    <w:rsid w:val="00A85894"/>
    <w:rsid w:val="00A90D1B"/>
    <w:rsid w:val="00A94984"/>
    <w:rsid w:val="00A95E65"/>
    <w:rsid w:val="00AA1EC5"/>
    <w:rsid w:val="00AA2F44"/>
    <w:rsid w:val="00AA46C0"/>
    <w:rsid w:val="00AA5723"/>
    <w:rsid w:val="00AA5C4D"/>
    <w:rsid w:val="00AB1841"/>
    <w:rsid w:val="00AB2C17"/>
    <w:rsid w:val="00AB2C2F"/>
    <w:rsid w:val="00AB3082"/>
    <w:rsid w:val="00AB3CCC"/>
    <w:rsid w:val="00AB48F7"/>
    <w:rsid w:val="00AB4F20"/>
    <w:rsid w:val="00AB5C59"/>
    <w:rsid w:val="00AB73E2"/>
    <w:rsid w:val="00AB761E"/>
    <w:rsid w:val="00AC06DD"/>
    <w:rsid w:val="00AC12E3"/>
    <w:rsid w:val="00AC3BF4"/>
    <w:rsid w:val="00AC536D"/>
    <w:rsid w:val="00AC5C18"/>
    <w:rsid w:val="00AC5E02"/>
    <w:rsid w:val="00AC75E6"/>
    <w:rsid w:val="00AD524B"/>
    <w:rsid w:val="00AD7426"/>
    <w:rsid w:val="00AD7B77"/>
    <w:rsid w:val="00AE04BE"/>
    <w:rsid w:val="00AE081A"/>
    <w:rsid w:val="00AE2894"/>
    <w:rsid w:val="00AE2AD2"/>
    <w:rsid w:val="00AE5975"/>
    <w:rsid w:val="00AE5AD4"/>
    <w:rsid w:val="00AE6082"/>
    <w:rsid w:val="00AE64B2"/>
    <w:rsid w:val="00AF316F"/>
    <w:rsid w:val="00AF55E2"/>
    <w:rsid w:val="00AF562B"/>
    <w:rsid w:val="00AF6722"/>
    <w:rsid w:val="00B00797"/>
    <w:rsid w:val="00B00C18"/>
    <w:rsid w:val="00B01650"/>
    <w:rsid w:val="00B018A8"/>
    <w:rsid w:val="00B03043"/>
    <w:rsid w:val="00B04344"/>
    <w:rsid w:val="00B04F6C"/>
    <w:rsid w:val="00B0521B"/>
    <w:rsid w:val="00B06B32"/>
    <w:rsid w:val="00B10ABB"/>
    <w:rsid w:val="00B174A2"/>
    <w:rsid w:val="00B2169B"/>
    <w:rsid w:val="00B22562"/>
    <w:rsid w:val="00B23330"/>
    <w:rsid w:val="00B23E4C"/>
    <w:rsid w:val="00B27FDD"/>
    <w:rsid w:val="00B32520"/>
    <w:rsid w:val="00B32F57"/>
    <w:rsid w:val="00B34DAD"/>
    <w:rsid w:val="00B35D63"/>
    <w:rsid w:val="00B434D6"/>
    <w:rsid w:val="00B46084"/>
    <w:rsid w:val="00B4646D"/>
    <w:rsid w:val="00B46991"/>
    <w:rsid w:val="00B51AB0"/>
    <w:rsid w:val="00B52B42"/>
    <w:rsid w:val="00B54B50"/>
    <w:rsid w:val="00B54FE7"/>
    <w:rsid w:val="00B61FBC"/>
    <w:rsid w:val="00B63E9D"/>
    <w:rsid w:val="00B65DCE"/>
    <w:rsid w:val="00B66C3A"/>
    <w:rsid w:val="00B71499"/>
    <w:rsid w:val="00B729DB"/>
    <w:rsid w:val="00B746BE"/>
    <w:rsid w:val="00B75461"/>
    <w:rsid w:val="00B85D8A"/>
    <w:rsid w:val="00B900F5"/>
    <w:rsid w:val="00B90E1C"/>
    <w:rsid w:val="00B964D1"/>
    <w:rsid w:val="00BA0ECB"/>
    <w:rsid w:val="00BA16F9"/>
    <w:rsid w:val="00BA3D09"/>
    <w:rsid w:val="00BA6A83"/>
    <w:rsid w:val="00BB033B"/>
    <w:rsid w:val="00BB090B"/>
    <w:rsid w:val="00BB0EBC"/>
    <w:rsid w:val="00BB41B0"/>
    <w:rsid w:val="00BB5D9C"/>
    <w:rsid w:val="00BB64E0"/>
    <w:rsid w:val="00BC1FC7"/>
    <w:rsid w:val="00BC3657"/>
    <w:rsid w:val="00BC56FA"/>
    <w:rsid w:val="00BC5891"/>
    <w:rsid w:val="00BD05CD"/>
    <w:rsid w:val="00BD271B"/>
    <w:rsid w:val="00BD34FB"/>
    <w:rsid w:val="00BD3EDA"/>
    <w:rsid w:val="00BD6494"/>
    <w:rsid w:val="00BD6B0E"/>
    <w:rsid w:val="00BE244E"/>
    <w:rsid w:val="00BE255C"/>
    <w:rsid w:val="00BE46DD"/>
    <w:rsid w:val="00BE4AC8"/>
    <w:rsid w:val="00BE5F6C"/>
    <w:rsid w:val="00BE7988"/>
    <w:rsid w:val="00BF02EB"/>
    <w:rsid w:val="00BF06D1"/>
    <w:rsid w:val="00BF0A0C"/>
    <w:rsid w:val="00BF1642"/>
    <w:rsid w:val="00BF1A85"/>
    <w:rsid w:val="00BF1B4E"/>
    <w:rsid w:val="00BF2AF8"/>
    <w:rsid w:val="00BF51C3"/>
    <w:rsid w:val="00BF73E0"/>
    <w:rsid w:val="00BF7E73"/>
    <w:rsid w:val="00C00A2C"/>
    <w:rsid w:val="00C01F78"/>
    <w:rsid w:val="00C024D2"/>
    <w:rsid w:val="00C03F89"/>
    <w:rsid w:val="00C07BEB"/>
    <w:rsid w:val="00C1054B"/>
    <w:rsid w:val="00C11138"/>
    <w:rsid w:val="00C16354"/>
    <w:rsid w:val="00C1683A"/>
    <w:rsid w:val="00C208FE"/>
    <w:rsid w:val="00C22AB8"/>
    <w:rsid w:val="00C23185"/>
    <w:rsid w:val="00C30546"/>
    <w:rsid w:val="00C305C3"/>
    <w:rsid w:val="00C31279"/>
    <w:rsid w:val="00C34581"/>
    <w:rsid w:val="00C34BBE"/>
    <w:rsid w:val="00C35538"/>
    <w:rsid w:val="00C35FCC"/>
    <w:rsid w:val="00C3671E"/>
    <w:rsid w:val="00C3758B"/>
    <w:rsid w:val="00C40505"/>
    <w:rsid w:val="00C40BA7"/>
    <w:rsid w:val="00C414B5"/>
    <w:rsid w:val="00C456C0"/>
    <w:rsid w:val="00C45815"/>
    <w:rsid w:val="00C47949"/>
    <w:rsid w:val="00C51050"/>
    <w:rsid w:val="00C51F95"/>
    <w:rsid w:val="00C53228"/>
    <w:rsid w:val="00C5427B"/>
    <w:rsid w:val="00C54538"/>
    <w:rsid w:val="00C54761"/>
    <w:rsid w:val="00C55768"/>
    <w:rsid w:val="00C55836"/>
    <w:rsid w:val="00C55F4D"/>
    <w:rsid w:val="00C60ECC"/>
    <w:rsid w:val="00C61060"/>
    <w:rsid w:val="00C615EF"/>
    <w:rsid w:val="00C62557"/>
    <w:rsid w:val="00C63AA8"/>
    <w:rsid w:val="00C65564"/>
    <w:rsid w:val="00C657AD"/>
    <w:rsid w:val="00C65E1E"/>
    <w:rsid w:val="00C742CE"/>
    <w:rsid w:val="00C7477B"/>
    <w:rsid w:val="00C768D6"/>
    <w:rsid w:val="00C7706C"/>
    <w:rsid w:val="00C83624"/>
    <w:rsid w:val="00C912E8"/>
    <w:rsid w:val="00C96AFD"/>
    <w:rsid w:val="00C97351"/>
    <w:rsid w:val="00CA06BE"/>
    <w:rsid w:val="00CA2C7E"/>
    <w:rsid w:val="00CA62A3"/>
    <w:rsid w:val="00CA7485"/>
    <w:rsid w:val="00CB1B6C"/>
    <w:rsid w:val="00CB252B"/>
    <w:rsid w:val="00CB2DB4"/>
    <w:rsid w:val="00CB4210"/>
    <w:rsid w:val="00CB62ED"/>
    <w:rsid w:val="00CB6F59"/>
    <w:rsid w:val="00CC156F"/>
    <w:rsid w:val="00CC2D09"/>
    <w:rsid w:val="00CC33C2"/>
    <w:rsid w:val="00CC3C1E"/>
    <w:rsid w:val="00CC55A5"/>
    <w:rsid w:val="00CC5CF9"/>
    <w:rsid w:val="00CC5E72"/>
    <w:rsid w:val="00CC6F23"/>
    <w:rsid w:val="00CD087B"/>
    <w:rsid w:val="00CD1F12"/>
    <w:rsid w:val="00CD23B0"/>
    <w:rsid w:val="00CD4220"/>
    <w:rsid w:val="00CD7AE2"/>
    <w:rsid w:val="00CE02E0"/>
    <w:rsid w:val="00CE08E0"/>
    <w:rsid w:val="00CE0E58"/>
    <w:rsid w:val="00CE1578"/>
    <w:rsid w:val="00CE204D"/>
    <w:rsid w:val="00CE3E86"/>
    <w:rsid w:val="00CF3394"/>
    <w:rsid w:val="00CF3BF9"/>
    <w:rsid w:val="00CF555F"/>
    <w:rsid w:val="00CF576E"/>
    <w:rsid w:val="00CF74BC"/>
    <w:rsid w:val="00CF7DF1"/>
    <w:rsid w:val="00D00394"/>
    <w:rsid w:val="00D0639C"/>
    <w:rsid w:val="00D068A0"/>
    <w:rsid w:val="00D07A3F"/>
    <w:rsid w:val="00D12318"/>
    <w:rsid w:val="00D13B78"/>
    <w:rsid w:val="00D1574C"/>
    <w:rsid w:val="00D15E18"/>
    <w:rsid w:val="00D162DF"/>
    <w:rsid w:val="00D17CDB"/>
    <w:rsid w:val="00D210EA"/>
    <w:rsid w:val="00D21A18"/>
    <w:rsid w:val="00D23877"/>
    <w:rsid w:val="00D24BFC"/>
    <w:rsid w:val="00D2636E"/>
    <w:rsid w:val="00D32918"/>
    <w:rsid w:val="00D33EA5"/>
    <w:rsid w:val="00D34159"/>
    <w:rsid w:val="00D3439E"/>
    <w:rsid w:val="00D406B7"/>
    <w:rsid w:val="00D408AA"/>
    <w:rsid w:val="00D462BF"/>
    <w:rsid w:val="00D50E1B"/>
    <w:rsid w:val="00D51A66"/>
    <w:rsid w:val="00D53545"/>
    <w:rsid w:val="00D53554"/>
    <w:rsid w:val="00D54FE4"/>
    <w:rsid w:val="00D57565"/>
    <w:rsid w:val="00D626B4"/>
    <w:rsid w:val="00D62B5B"/>
    <w:rsid w:val="00D63248"/>
    <w:rsid w:val="00D64BBE"/>
    <w:rsid w:val="00D64CA8"/>
    <w:rsid w:val="00D6557D"/>
    <w:rsid w:val="00D65ED1"/>
    <w:rsid w:val="00D707EE"/>
    <w:rsid w:val="00D70A7E"/>
    <w:rsid w:val="00D710D0"/>
    <w:rsid w:val="00D731D3"/>
    <w:rsid w:val="00D73355"/>
    <w:rsid w:val="00D74A42"/>
    <w:rsid w:val="00D7785E"/>
    <w:rsid w:val="00D84FE2"/>
    <w:rsid w:val="00D859B6"/>
    <w:rsid w:val="00D85EE1"/>
    <w:rsid w:val="00D87C01"/>
    <w:rsid w:val="00D9406B"/>
    <w:rsid w:val="00D959F7"/>
    <w:rsid w:val="00D96931"/>
    <w:rsid w:val="00DA148A"/>
    <w:rsid w:val="00DA58CB"/>
    <w:rsid w:val="00DA6356"/>
    <w:rsid w:val="00DA63BA"/>
    <w:rsid w:val="00DA78B1"/>
    <w:rsid w:val="00DB0FDF"/>
    <w:rsid w:val="00DB3DCE"/>
    <w:rsid w:val="00DB4685"/>
    <w:rsid w:val="00DB5808"/>
    <w:rsid w:val="00DB593E"/>
    <w:rsid w:val="00DB5F95"/>
    <w:rsid w:val="00DB794E"/>
    <w:rsid w:val="00DC0D93"/>
    <w:rsid w:val="00DC0F66"/>
    <w:rsid w:val="00DC286B"/>
    <w:rsid w:val="00DD1993"/>
    <w:rsid w:val="00DD1B83"/>
    <w:rsid w:val="00DD1F31"/>
    <w:rsid w:val="00DD250E"/>
    <w:rsid w:val="00DD5E9D"/>
    <w:rsid w:val="00DE193D"/>
    <w:rsid w:val="00DE54B9"/>
    <w:rsid w:val="00DE5BD6"/>
    <w:rsid w:val="00DE5FF1"/>
    <w:rsid w:val="00DE6FE1"/>
    <w:rsid w:val="00DF1AC8"/>
    <w:rsid w:val="00DF2A5A"/>
    <w:rsid w:val="00DF68B0"/>
    <w:rsid w:val="00DF6A97"/>
    <w:rsid w:val="00DF7389"/>
    <w:rsid w:val="00DF7C05"/>
    <w:rsid w:val="00E00524"/>
    <w:rsid w:val="00E02E4D"/>
    <w:rsid w:val="00E03849"/>
    <w:rsid w:val="00E05E44"/>
    <w:rsid w:val="00E05EF8"/>
    <w:rsid w:val="00E13FD3"/>
    <w:rsid w:val="00E27C9B"/>
    <w:rsid w:val="00E3004A"/>
    <w:rsid w:val="00E30BF6"/>
    <w:rsid w:val="00E3161B"/>
    <w:rsid w:val="00E31EF8"/>
    <w:rsid w:val="00E3515F"/>
    <w:rsid w:val="00E356A7"/>
    <w:rsid w:val="00E35D53"/>
    <w:rsid w:val="00E3661A"/>
    <w:rsid w:val="00E36829"/>
    <w:rsid w:val="00E36FCC"/>
    <w:rsid w:val="00E37826"/>
    <w:rsid w:val="00E37BF4"/>
    <w:rsid w:val="00E51BFB"/>
    <w:rsid w:val="00E53019"/>
    <w:rsid w:val="00E5367B"/>
    <w:rsid w:val="00E561CE"/>
    <w:rsid w:val="00E562E0"/>
    <w:rsid w:val="00E569E7"/>
    <w:rsid w:val="00E57423"/>
    <w:rsid w:val="00E60E29"/>
    <w:rsid w:val="00E614EC"/>
    <w:rsid w:val="00E62628"/>
    <w:rsid w:val="00E6358A"/>
    <w:rsid w:val="00E63866"/>
    <w:rsid w:val="00E65AA1"/>
    <w:rsid w:val="00E66859"/>
    <w:rsid w:val="00E66F38"/>
    <w:rsid w:val="00E672ED"/>
    <w:rsid w:val="00E6789B"/>
    <w:rsid w:val="00E70273"/>
    <w:rsid w:val="00E7611B"/>
    <w:rsid w:val="00E801ED"/>
    <w:rsid w:val="00E82A1C"/>
    <w:rsid w:val="00E85024"/>
    <w:rsid w:val="00E85213"/>
    <w:rsid w:val="00E87BCB"/>
    <w:rsid w:val="00E97214"/>
    <w:rsid w:val="00E9776B"/>
    <w:rsid w:val="00EA277A"/>
    <w:rsid w:val="00EA3922"/>
    <w:rsid w:val="00EA4A0D"/>
    <w:rsid w:val="00EA5940"/>
    <w:rsid w:val="00EA603E"/>
    <w:rsid w:val="00EA6EDC"/>
    <w:rsid w:val="00EA7E8B"/>
    <w:rsid w:val="00EB32B2"/>
    <w:rsid w:val="00EB779F"/>
    <w:rsid w:val="00EC0E0D"/>
    <w:rsid w:val="00EC3220"/>
    <w:rsid w:val="00EC3646"/>
    <w:rsid w:val="00EC580B"/>
    <w:rsid w:val="00EC7AA8"/>
    <w:rsid w:val="00ED1082"/>
    <w:rsid w:val="00ED163A"/>
    <w:rsid w:val="00ED27E3"/>
    <w:rsid w:val="00EE01E8"/>
    <w:rsid w:val="00EE25C9"/>
    <w:rsid w:val="00EE27BD"/>
    <w:rsid w:val="00EE2986"/>
    <w:rsid w:val="00EE3CE1"/>
    <w:rsid w:val="00EE3EDC"/>
    <w:rsid w:val="00EE64E9"/>
    <w:rsid w:val="00EF0B80"/>
    <w:rsid w:val="00EF2DCB"/>
    <w:rsid w:val="00EF4340"/>
    <w:rsid w:val="00EF44DE"/>
    <w:rsid w:val="00EF7A3D"/>
    <w:rsid w:val="00F003C5"/>
    <w:rsid w:val="00F016D1"/>
    <w:rsid w:val="00F02E60"/>
    <w:rsid w:val="00F02F62"/>
    <w:rsid w:val="00F0586C"/>
    <w:rsid w:val="00F06061"/>
    <w:rsid w:val="00F076B9"/>
    <w:rsid w:val="00F10428"/>
    <w:rsid w:val="00F11120"/>
    <w:rsid w:val="00F11904"/>
    <w:rsid w:val="00F129A2"/>
    <w:rsid w:val="00F14D42"/>
    <w:rsid w:val="00F15A5B"/>
    <w:rsid w:val="00F22C8F"/>
    <w:rsid w:val="00F23E3A"/>
    <w:rsid w:val="00F25C1B"/>
    <w:rsid w:val="00F2630B"/>
    <w:rsid w:val="00F26C0F"/>
    <w:rsid w:val="00F2720F"/>
    <w:rsid w:val="00F27ABC"/>
    <w:rsid w:val="00F30587"/>
    <w:rsid w:val="00F31C27"/>
    <w:rsid w:val="00F34E95"/>
    <w:rsid w:val="00F36F77"/>
    <w:rsid w:val="00F37FFC"/>
    <w:rsid w:val="00F41E55"/>
    <w:rsid w:val="00F425E4"/>
    <w:rsid w:val="00F43493"/>
    <w:rsid w:val="00F43BDE"/>
    <w:rsid w:val="00F43EBE"/>
    <w:rsid w:val="00F44B88"/>
    <w:rsid w:val="00F47B0A"/>
    <w:rsid w:val="00F51294"/>
    <w:rsid w:val="00F51702"/>
    <w:rsid w:val="00F520A3"/>
    <w:rsid w:val="00F55291"/>
    <w:rsid w:val="00F573FA"/>
    <w:rsid w:val="00F6043B"/>
    <w:rsid w:val="00F621BF"/>
    <w:rsid w:val="00F62277"/>
    <w:rsid w:val="00F63E1B"/>
    <w:rsid w:val="00F63E3C"/>
    <w:rsid w:val="00F65F92"/>
    <w:rsid w:val="00F6612C"/>
    <w:rsid w:val="00F663E7"/>
    <w:rsid w:val="00F66A04"/>
    <w:rsid w:val="00F675F0"/>
    <w:rsid w:val="00F71C59"/>
    <w:rsid w:val="00F75DE0"/>
    <w:rsid w:val="00F76B3F"/>
    <w:rsid w:val="00F803D0"/>
    <w:rsid w:val="00F824E5"/>
    <w:rsid w:val="00F8327A"/>
    <w:rsid w:val="00F83510"/>
    <w:rsid w:val="00F836D7"/>
    <w:rsid w:val="00F838E9"/>
    <w:rsid w:val="00F83BE3"/>
    <w:rsid w:val="00F843E6"/>
    <w:rsid w:val="00F86032"/>
    <w:rsid w:val="00F86904"/>
    <w:rsid w:val="00F87F56"/>
    <w:rsid w:val="00F90B01"/>
    <w:rsid w:val="00F92AF6"/>
    <w:rsid w:val="00F9627C"/>
    <w:rsid w:val="00F96F67"/>
    <w:rsid w:val="00FA0EC4"/>
    <w:rsid w:val="00FA18F8"/>
    <w:rsid w:val="00FA3B99"/>
    <w:rsid w:val="00FA4BAD"/>
    <w:rsid w:val="00FA4DC4"/>
    <w:rsid w:val="00FA6751"/>
    <w:rsid w:val="00FA6A8F"/>
    <w:rsid w:val="00FB1A60"/>
    <w:rsid w:val="00FB2794"/>
    <w:rsid w:val="00FB3F0E"/>
    <w:rsid w:val="00FB60F3"/>
    <w:rsid w:val="00FB6402"/>
    <w:rsid w:val="00FB655F"/>
    <w:rsid w:val="00FB68C2"/>
    <w:rsid w:val="00FC07CD"/>
    <w:rsid w:val="00FC18E0"/>
    <w:rsid w:val="00FC536F"/>
    <w:rsid w:val="00FC539A"/>
    <w:rsid w:val="00FC59F2"/>
    <w:rsid w:val="00FD10B3"/>
    <w:rsid w:val="00FD171E"/>
    <w:rsid w:val="00FD2681"/>
    <w:rsid w:val="00FD2BDE"/>
    <w:rsid w:val="00FD7C13"/>
    <w:rsid w:val="00FD7D44"/>
    <w:rsid w:val="00FE08AD"/>
    <w:rsid w:val="00FE0A53"/>
    <w:rsid w:val="00FE22E1"/>
    <w:rsid w:val="00FE4B1C"/>
    <w:rsid w:val="00FE5F84"/>
    <w:rsid w:val="00FE7054"/>
    <w:rsid w:val="00FE7BCF"/>
    <w:rsid w:val="00FE7FE3"/>
    <w:rsid w:val="00FF232F"/>
    <w:rsid w:val="00FF30E4"/>
    <w:rsid w:val="00FF5C53"/>
    <w:rsid w:val="02335416"/>
    <w:rsid w:val="038759F8"/>
    <w:rsid w:val="069C5B40"/>
    <w:rsid w:val="08094553"/>
    <w:rsid w:val="0A031B19"/>
    <w:rsid w:val="115C0963"/>
    <w:rsid w:val="132D2C84"/>
    <w:rsid w:val="16405C1E"/>
    <w:rsid w:val="203A125D"/>
    <w:rsid w:val="205018F0"/>
    <w:rsid w:val="20B06CF0"/>
    <w:rsid w:val="2A264ECA"/>
    <w:rsid w:val="2A312553"/>
    <w:rsid w:val="2DAA6BB2"/>
    <w:rsid w:val="317E3072"/>
    <w:rsid w:val="362E74B6"/>
    <w:rsid w:val="3C975C29"/>
    <w:rsid w:val="3EFC3EC7"/>
    <w:rsid w:val="40B65A07"/>
    <w:rsid w:val="412D49D1"/>
    <w:rsid w:val="434C5E77"/>
    <w:rsid w:val="44B529B3"/>
    <w:rsid w:val="49163D82"/>
    <w:rsid w:val="4B2852DF"/>
    <w:rsid w:val="4C064E0C"/>
    <w:rsid w:val="50570FBA"/>
    <w:rsid w:val="507249F2"/>
    <w:rsid w:val="57E87E10"/>
    <w:rsid w:val="58F142CD"/>
    <w:rsid w:val="5F5C1B25"/>
    <w:rsid w:val="665156C9"/>
    <w:rsid w:val="6D5823B9"/>
    <w:rsid w:val="6DCC44FD"/>
    <w:rsid w:val="788D2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 fillcolor="white">
      <v:fill color="white"/>
    </o:shapedefaults>
    <o:shapelayout v:ext="edit">
      <o:idmap v:ext="edit" data="1"/>
      <o:rules v:ext="edit">
        <o:r id="V:Rule3" type="connector" idref="#AutoShape 3"/>
        <o:r id="V:Rule4" type="connector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/>
    <w:lsdException w:name="Body Text Indent 2" w:semiHidden="0" w:uiPriority="0" w:unhideWhenUsed="0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annotation subject" w:semiHidden="0"/>
    <w:lsdException w:name="Balloon Text" w:semiHidden="0" w:qFormat="1"/>
    <w:lsdException w:name="Table Grid" w:semiHidden="0" w:uiPriority="39" w:unhideWhenUsed="0" w:qFormat="1"/>
    <w:lsdException w:name="Placeholder Text" w:semiHidden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46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rsid w:val="00B04344"/>
    <w:pPr>
      <w:jc w:val="left"/>
    </w:pPr>
  </w:style>
  <w:style w:type="paragraph" w:styleId="a4">
    <w:name w:val="Date"/>
    <w:basedOn w:val="a"/>
    <w:next w:val="a"/>
    <w:link w:val="Char0"/>
    <w:uiPriority w:val="99"/>
    <w:unhideWhenUsed/>
    <w:rsid w:val="00B04344"/>
    <w:pPr>
      <w:ind w:leftChars="2500" w:left="100"/>
    </w:pPr>
  </w:style>
  <w:style w:type="paragraph" w:styleId="2">
    <w:name w:val="Body Text Indent 2"/>
    <w:basedOn w:val="a"/>
    <w:link w:val="2Char"/>
    <w:rsid w:val="00B04344"/>
    <w:pPr>
      <w:spacing w:line="288" w:lineRule="auto"/>
      <w:ind w:firstLine="435"/>
    </w:pPr>
    <w:rPr>
      <w:rFonts w:ascii="Times New Roman" w:eastAsia="宋体" w:hAnsi="Times New Roman" w:cs="Times New Roman"/>
      <w:szCs w:val="21"/>
    </w:rPr>
  </w:style>
  <w:style w:type="paragraph" w:styleId="a5">
    <w:name w:val="Balloon Text"/>
    <w:basedOn w:val="a"/>
    <w:link w:val="Char1"/>
    <w:uiPriority w:val="99"/>
    <w:unhideWhenUsed/>
    <w:qFormat/>
    <w:rsid w:val="00B04344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B043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B043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semiHidden/>
    <w:unhideWhenUsed/>
    <w:qFormat/>
    <w:rsid w:val="00B043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annotation subject"/>
    <w:basedOn w:val="a3"/>
    <w:next w:val="a3"/>
    <w:link w:val="Char4"/>
    <w:uiPriority w:val="99"/>
    <w:unhideWhenUsed/>
    <w:rsid w:val="00B04344"/>
    <w:rPr>
      <w:b/>
      <w:bCs/>
    </w:rPr>
  </w:style>
  <w:style w:type="table" w:styleId="aa">
    <w:name w:val="Table Grid"/>
    <w:basedOn w:val="a1"/>
    <w:uiPriority w:val="39"/>
    <w:qFormat/>
    <w:rsid w:val="00B04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qFormat/>
    <w:rsid w:val="00B04344"/>
    <w:rPr>
      <w:color w:val="0000FF" w:themeColor="hyperlink"/>
      <w:u w:val="single"/>
    </w:rPr>
  </w:style>
  <w:style w:type="character" w:styleId="ac">
    <w:name w:val="annotation reference"/>
    <w:basedOn w:val="a0"/>
    <w:unhideWhenUsed/>
    <w:qFormat/>
    <w:rsid w:val="00B04344"/>
    <w:rPr>
      <w:sz w:val="21"/>
      <w:szCs w:val="21"/>
    </w:rPr>
  </w:style>
  <w:style w:type="paragraph" w:customStyle="1" w:styleId="1">
    <w:name w:val="列出段落1"/>
    <w:basedOn w:val="a"/>
    <w:uiPriority w:val="99"/>
    <w:qFormat/>
    <w:rsid w:val="00B04344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character" w:customStyle="1" w:styleId="2Char">
    <w:name w:val="正文文本缩进 2 Char"/>
    <w:basedOn w:val="a0"/>
    <w:link w:val="2"/>
    <w:qFormat/>
    <w:rsid w:val="00B04344"/>
    <w:rPr>
      <w:rFonts w:ascii="Times New Roman" w:eastAsia="宋体" w:hAnsi="Times New Roman" w:cs="Times New Roman"/>
      <w:szCs w:val="21"/>
    </w:rPr>
  </w:style>
  <w:style w:type="paragraph" w:customStyle="1" w:styleId="20">
    <w:name w:val="列出段落2"/>
    <w:basedOn w:val="a"/>
    <w:uiPriority w:val="34"/>
    <w:qFormat/>
    <w:rsid w:val="00B04344"/>
    <w:pPr>
      <w:ind w:firstLineChars="200" w:firstLine="420"/>
    </w:pPr>
  </w:style>
  <w:style w:type="character" w:customStyle="1" w:styleId="Char3">
    <w:name w:val="页眉 Char"/>
    <w:basedOn w:val="a0"/>
    <w:link w:val="a7"/>
    <w:uiPriority w:val="99"/>
    <w:qFormat/>
    <w:rsid w:val="00B04344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B0434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qFormat/>
    <w:rsid w:val="00B04344"/>
    <w:rPr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  <w:rsid w:val="00B04344"/>
  </w:style>
  <w:style w:type="paragraph" w:customStyle="1" w:styleId="ad">
    <w:name w:val="附录标识"/>
    <w:basedOn w:val="a"/>
    <w:next w:val="a"/>
    <w:qFormat/>
    <w:rsid w:val="00B04344"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character" w:customStyle="1" w:styleId="9">
    <w:name w:val="正文文本 (9)_"/>
    <w:basedOn w:val="a0"/>
    <w:qFormat/>
    <w:rsid w:val="00B04344"/>
    <w:rPr>
      <w:rFonts w:ascii="MingLiU" w:eastAsia="MingLiU" w:hAnsi="MingLiU" w:cs="MingLiU"/>
      <w:sz w:val="21"/>
      <w:szCs w:val="21"/>
      <w:u w:val="none"/>
    </w:rPr>
  </w:style>
  <w:style w:type="character" w:customStyle="1" w:styleId="90">
    <w:name w:val="正文文本 (9)"/>
    <w:basedOn w:val="9"/>
    <w:qFormat/>
    <w:rsid w:val="00B04344"/>
    <w:rPr>
      <w:rFonts w:ascii="MingLiU" w:eastAsia="MingLiU" w:hAnsi="MingLiU" w:cs="MingLiU"/>
      <w:color w:val="000000"/>
      <w:spacing w:val="0"/>
      <w:w w:val="100"/>
      <w:position w:val="0"/>
      <w:sz w:val="21"/>
      <w:szCs w:val="21"/>
      <w:u w:val="none"/>
      <w:lang w:val="en-US"/>
    </w:rPr>
  </w:style>
  <w:style w:type="character" w:customStyle="1" w:styleId="ae">
    <w:name w:val="正文文本_"/>
    <w:basedOn w:val="a0"/>
    <w:link w:val="21"/>
    <w:qFormat/>
    <w:rsid w:val="00B04344"/>
    <w:rPr>
      <w:rFonts w:ascii="MingLiU" w:eastAsia="MingLiU" w:hAnsi="MingLiU" w:cs="MingLiU"/>
      <w:sz w:val="20"/>
      <w:szCs w:val="20"/>
      <w:shd w:val="clear" w:color="auto" w:fill="FFFFFF"/>
    </w:rPr>
  </w:style>
  <w:style w:type="paragraph" w:customStyle="1" w:styleId="21">
    <w:name w:val="正文文本2"/>
    <w:basedOn w:val="a"/>
    <w:link w:val="ae"/>
    <w:qFormat/>
    <w:rsid w:val="00B04344"/>
    <w:pPr>
      <w:shd w:val="clear" w:color="auto" w:fill="FFFFFF"/>
      <w:spacing w:before="720" w:line="312" w:lineRule="exact"/>
      <w:jc w:val="distribute"/>
    </w:pPr>
    <w:rPr>
      <w:rFonts w:ascii="MingLiU" w:eastAsia="MingLiU" w:hAnsi="MingLiU" w:cs="MingLiU"/>
      <w:sz w:val="20"/>
      <w:szCs w:val="20"/>
    </w:rPr>
  </w:style>
  <w:style w:type="character" w:customStyle="1" w:styleId="85pt">
    <w:name w:val="正文文本 + 8.5 pt"/>
    <w:basedOn w:val="ae"/>
    <w:qFormat/>
    <w:rsid w:val="00B04344"/>
    <w:rPr>
      <w:rFonts w:ascii="MingLiU" w:eastAsia="MingLiU" w:hAnsi="MingLiU" w:cs="MingLiU"/>
      <w:color w:val="000000"/>
      <w:spacing w:val="0"/>
      <w:w w:val="100"/>
      <w:position w:val="0"/>
      <w:sz w:val="17"/>
      <w:szCs w:val="17"/>
      <w:shd w:val="clear" w:color="auto" w:fill="FFFFFF"/>
      <w:lang w:val="zh-TW"/>
    </w:rPr>
  </w:style>
  <w:style w:type="character" w:customStyle="1" w:styleId="Char">
    <w:name w:val="批注文字 Char"/>
    <w:basedOn w:val="a0"/>
    <w:link w:val="a3"/>
    <w:uiPriority w:val="99"/>
    <w:semiHidden/>
    <w:qFormat/>
    <w:rsid w:val="00B04344"/>
  </w:style>
  <w:style w:type="character" w:customStyle="1" w:styleId="Char4">
    <w:name w:val="批注主题 Char"/>
    <w:basedOn w:val="Char"/>
    <w:link w:val="a9"/>
    <w:uiPriority w:val="99"/>
    <w:semiHidden/>
    <w:qFormat/>
    <w:rsid w:val="00B04344"/>
    <w:rPr>
      <w:b/>
      <w:bCs/>
    </w:rPr>
  </w:style>
  <w:style w:type="character" w:styleId="af">
    <w:name w:val="Placeholder Text"/>
    <w:basedOn w:val="a0"/>
    <w:uiPriority w:val="99"/>
    <w:unhideWhenUsed/>
    <w:qFormat/>
    <w:rsid w:val="00B0434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81BA56DD-9435-4512-B631-F832CB11A4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1173</TotalTime>
  <Pages>12</Pages>
  <Words>1003</Words>
  <Characters>5721</Characters>
  <Application>Microsoft Office Word</Application>
  <DocSecurity>0</DocSecurity>
  <Lines>47</Lines>
  <Paragraphs>13</Paragraphs>
  <ScaleCrop>false</ScaleCrop>
  <Company>Microsoft</Company>
  <LinksUpToDate>false</LinksUpToDate>
  <CharactersWithSpaces>6711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109</cp:revision>
  <cp:lastPrinted>2019-12-16T02:15:00Z</cp:lastPrinted>
  <dcterms:created xsi:type="dcterms:W3CDTF">2019-09-11T07:35:00Z</dcterms:created>
  <dcterms:modified xsi:type="dcterms:W3CDTF">2020-11-05T07:51:00Z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</Properties>
</file>