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</w:p>
    <w:p w:rsidR="00640801" w:rsidRDefault="00966975" w:rsidP="000107B1">
      <w:pPr>
        <w:pStyle w:val="10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绿色食品生产操作规程</w:t>
      </w:r>
    </w:p>
    <w:p w:rsidR="00640801" w:rsidRDefault="00D00FE7" w:rsidP="000107B1">
      <w:pPr>
        <w:pStyle w:val="10"/>
        <w:spacing w:beforeLines="50" w:afterLines="50" w:line="400" w:lineRule="atLeast"/>
        <w:ind w:left="357" w:firstLineChars="0" w:firstLine="0"/>
        <w:contextualSpacing/>
        <w:jc w:val="right"/>
        <w:outlineLvl w:val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LB/T </w:t>
      </w:r>
      <w:r>
        <w:rPr>
          <w:rFonts w:eastAsia="黑体" w:hint="eastAsia"/>
          <w:sz w:val="28"/>
          <w:szCs w:val="28"/>
        </w:rPr>
        <w:t>084</w:t>
      </w:r>
      <w:r>
        <w:rPr>
          <w:rFonts w:eastAsia="黑体"/>
          <w:sz w:val="28"/>
          <w:szCs w:val="28"/>
        </w:rPr>
        <w:t>-20</w:t>
      </w:r>
      <w:r w:rsidR="001A7A4F">
        <w:rPr>
          <w:rFonts w:eastAsia="黑体" w:hint="eastAsia"/>
          <w:sz w:val="28"/>
          <w:szCs w:val="28"/>
        </w:rPr>
        <w:t>20</w:t>
      </w:r>
    </w:p>
    <w:p w:rsidR="00640801" w:rsidRDefault="00B329A5" w:rsidP="000107B1">
      <w:pPr>
        <w:pStyle w:val="10"/>
        <w:spacing w:beforeLines="50" w:afterLines="50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3" o:spid="_x0000_s1026" type="#_x0000_t32" style="position:absolute;left:0;text-align:left;margin-left:12.6pt;margin-top:6pt;width:453.55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rNP4AEAAHADAAAOAAAAZHJzL2Uyb0RvYy54bWysU81uEzEQviPxDpbvZDepUsoqmx5SlUuB&#10;SC0P4NjeXQvbY42d7OYleAEkTsCJcuqdp4HyGNjODwVuiD1YtsffN/N9Mzs7H4wmG4lega3peFRS&#10;Ii0HoWxb09c3l0/OKPGBWcE0WFnTrfT0fP740ax3lZxAB1pIJJHE+qp3Ne1CcFVReN5Jw/wInLQx&#10;2AAaFuIR20Ig6yO70cWkLE+LHlA4BC69j7cXuyCdZ/6mkTy8ahovA9E1jbWFvGJeV2kt5jNWtchc&#10;p/i+DPYPVRimbEx6pLpggZE1qr+ojOIIHpow4mAKaBrFZdYQ1YzLP9Rcd8zJrCWa493RJv//aPnL&#10;zRKJEjU9ocQyE1t0/+7u+9uP919uv324+/H1fdp//kROklW981VELOwSk1g+2Gt3BfyNJxYWHbOt&#10;zCXfbF3kGSdE8RskHbyLCVf9CxDxDVsHyL4NDZpEGR0hQ27P9tgeOQTC4+X06WlZnk0p4YdYwaoD&#10;0KEPzyUYkjY19QGZaruwAGvjEACOcxq2ufIhlcWqAyBltXCptM6zoC3pa/psOplmgAetRAqmZx7b&#10;1UIj2bA0TfnLGmPk4TOEtRW7JNruLUiqd/6tQGyXeLAmtjVXsx/BNDcPzxn960eZ/wQAAP//AwBQ&#10;SwMEFAAGAAgAAAAhABD+Ok3cAAAACAEAAA8AAABkcnMvZG93bnJldi54bWxMj81uwjAQhO+V+g7W&#10;VuqlKg5GoBLiIFSphx75kbiaeEnSxusodkjK03dRD+W4M6PZb7L16BpxwS7UnjRMJwkIpMLbmkoN&#10;h/3H6xuIEA1Z03hCDT8YYJ0/PmQmtX6gLV52sRRcQiE1GqoY21TKUFToTJj4Fom9s++ciXx2pbSd&#10;GbjcNVIlyUI6UxN/qEyL7xUW37veacDQz6fJZunKw+d1eDmq69fQ7rV+fho3KxARx/gfhhs+o0PO&#10;TCffkw2i0aDmipOsK57E/nKmZiBOf4LMM3k/IP8FAAD//wMAUEsBAi0AFAAGAAgAAAAhALaDOJL+&#10;AAAA4QEAABMAAAAAAAAAAAAAAAAAAAAAAFtDb250ZW50X1R5cGVzXS54bWxQSwECLQAUAAYACAAA&#10;ACEAOP0h/9YAAACUAQAACwAAAAAAAAAAAAAAAAAvAQAAX3JlbHMvLnJlbHNQSwECLQAUAAYACAAA&#10;ACEAtFKzT+ABAABwAwAADgAAAAAAAAAAAAAAAAAuAgAAZHJzL2Uyb0RvYy54bWxQSwECLQAUAAYA&#10;CAAAACEAEP46TdwAAAAIAQAADwAAAAAAAAAAAAAAAAA6BAAAZHJzL2Rvd25yZXYueG1sUEsFBgAA&#10;AAAEAAQA8wAAAEMFAAAAAA==&#10;"/>
        </w:pict>
      </w:r>
    </w:p>
    <w:p w:rsidR="00640801" w:rsidRPr="00D40048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966975" w:rsidP="000107B1">
      <w:pPr>
        <w:pStyle w:val="10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黄淮海及环渤海湾</w:t>
      </w:r>
      <w:r>
        <w:rPr>
          <w:rFonts w:eastAsia="黑体" w:hint="eastAsia"/>
          <w:sz w:val="48"/>
          <w:szCs w:val="48"/>
        </w:rPr>
        <w:t>地区</w:t>
      </w:r>
    </w:p>
    <w:p w:rsidR="00640801" w:rsidRDefault="00640801" w:rsidP="000107B1">
      <w:pPr>
        <w:pStyle w:val="10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18"/>
          <w:szCs w:val="18"/>
        </w:rPr>
      </w:pPr>
    </w:p>
    <w:p w:rsidR="00640801" w:rsidRDefault="00966975" w:rsidP="000107B1">
      <w:pPr>
        <w:pStyle w:val="10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绿色食品日光温室茄子生产操作规程</w:t>
      </w: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640801" w:rsidP="000107B1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sz w:val="32"/>
          <w:szCs w:val="32"/>
        </w:rPr>
      </w:pPr>
    </w:p>
    <w:p w:rsidR="00640801" w:rsidRDefault="00640801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640801" w:rsidRDefault="004F7205" w:rsidP="000107B1">
      <w:pPr>
        <w:pStyle w:val="10"/>
        <w:spacing w:beforeLines="50" w:afterLines="50" w:line="400" w:lineRule="atLeast"/>
        <w:ind w:left="357" w:firstLineChars="0" w:firstLine="0"/>
        <w:contextualSpacing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20</w:t>
      </w:r>
      <w:r>
        <w:rPr>
          <w:rFonts w:eastAsia="黑体" w:hint="eastAsia"/>
          <w:sz w:val="28"/>
          <w:szCs w:val="28"/>
        </w:rPr>
        <w:t>20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08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20</w:t>
      </w:r>
      <w:r w:rsidR="00966975">
        <w:rPr>
          <w:rFonts w:eastAsia="黑体"/>
          <w:sz w:val="28"/>
          <w:szCs w:val="28"/>
        </w:rPr>
        <w:t>发布</w:t>
      </w:r>
      <w:r w:rsidR="00966975">
        <w:rPr>
          <w:rFonts w:eastAsia="黑体"/>
          <w:sz w:val="28"/>
          <w:szCs w:val="28"/>
        </w:rPr>
        <w:t xml:space="preserve">                             </w:t>
      </w:r>
      <w:r w:rsidR="001A7A4F">
        <w:rPr>
          <w:rFonts w:eastAsia="黑体"/>
          <w:sz w:val="28"/>
          <w:szCs w:val="28"/>
        </w:rPr>
        <w:t xml:space="preserve">                            20</w:t>
      </w:r>
      <w:r w:rsidR="001A7A4F">
        <w:rPr>
          <w:rFonts w:eastAsia="黑体" w:hint="eastAsia"/>
          <w:sz w:val="28"/>
          <w:szCs w:val="28"/>
        </w:rPr>
        <w:t>20</w:t>
      </w:r>
      <w:r w:rsidR="001A7A4F">
        <w:rPr>
          <w:rFonts w:eastAsia="黑体"/>
          <w:sz w:val="28"/>
          <w:szCs w:val="28"/>
        </w:rPr>
        <w:t>-</w:t>
      </w:r>
      <w:r w:rsidR="001A7A4F">
        <w:rPr>
          <w:rFonts w:eastAsia="黑体" w:hint="eastAsia"/>
          <w:sz w:val="28"/>
          <w:szCs w:val="28"/>
        </w:rPr>
        <w:t>11</w:t>
      </w:r>
      <w:r w:rsidR="001A7A4F">
        <w:rPr>
          <w:rFonts w:eastAsia="黑体"/>
          <w:sz w:val="28"/>
          <w:szCs w:val="28"/>
        </w:rPr>
        <w:t>-</w:t>
      </w:r>
      <w:r w:rsidR="001A7A4F">
        <w:rPr>
          <w:rFonts w:eastAsia="黑体" w:hint="eastAsia"/>
          <w:sz w:val="28"/>
          <w:szCs w:val="28"/>
        </w:rPr>
        <w:t>01</w:t>
      </w:r>
      <w:r w:rsidR="00966975">
        <w:rPr>
          <w:rFonts w:eastAsia="黑体"/>
          <w:sz w:val="28"/>
          <w:szCs w:val="28"/>
        </w:rPr>
        <w:t>实施</w:t>
      </w:r>
    </w:p>
    <w:p w:rsidR="00640801" w:rsidRDefault="00B329A5" w:rsidP="000107B1">
      <w:pPr>
        <w:pStyle w:val="10"/>
        <w:spacing w:beforeLines="50" w:afterLines="50" w:line="400" w:lineRule="atLeast"/>
        <w:ind w:left="357" w:firstLineChars="0" w:firstLine="0"/>
        <w:contextualSpacing/>
        <w:jc w:val="left"/>
        <w:rPr>
          <w:rFonts w:eastAsia="黑体"/>
          <w:sz w:val="24"/>
          <w:szCs w:val="24"/>
        </w:rPr>
      </w:pPr>
      <w:r>
        <w:rPr>
          <w:rFonts w:eastAsia="黑体"/>
          <w:noProof/>
          <w:sz w:val="24"/>
          <w:szCs w:val="24"/>
        </w:rPr>
        <w:pict>
          <v:shape id="直接箭头连接符 2" o:spid="_x0000_s1027" type="#_x0000_t32" style="position:absolute;left:0;text-align:left;margin-left:16.2pt;margin-top:9pt;width:382.2pt;height:1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PGa5AEAAHQDAAAOAAAAZHJzL2Uyb0RvYy54bWysU8FuEzEQvSPxD5bvZLNLg9pVNj2kKpcC&#10;kVo+wPF6dy28HmvsZJOf4AeQOAEnyql3voa2n8HYSQOFG2IPlu3xezPvzez0dNMbtlboNdiK56Mx&#10;Z8pKqLVtK/726vzZMWc+CFsLA1ZVfKs8P509fTIdXKkK6MDUChmRWF8OruJdCK7MMi871Qs/Aqcs&#10;BRvAXgQ6YpvVKAZi701WjMcvsgGwdghSeU+3Z7sgnyX+plEyvGkarwIzFafaQloxrcu4ZrOpKFsU&#10;rtNyX4b4hyp6oS0lPVCdiSDYCvVfVL2WCB6aMJLQZ9A0WqqkgdTk4z/UXHbCqaSFzPHuYJP/f7Ty&#10;9XqBTNcVLzizoqcW3X24uX3/+e7b9Y9PN/ffP8b91y+siFYNzpeEmNsFRrFyYy/dBch3nlmYd8K2&#10;KpV8tXXEk0dE9ggSD95RwuXwCmp6I1YBkm+bBvtISY6wTWrP9tAetQlM0uXR8eT5yRF1UVIsnxS0&#10;jRlE+QB26MNLBT2Lm4r7gEK3XZiDtTQIgHlKJdYXPuyAD4CY2cK5NobuRWksGyp+MikmCeDB6DoG&#10;Y8xju5wbZGsRJyp9+yoePUNY2XqXxNi9DVH5zsMl1NsFxnB0hFqbZOzHMM7O7+f06tfPMvsJAAD/&#10;/wMAUEsDBBQABgAIAAAAIQDDcari3gAAAAgBAAAPAAAAZHJzL2Rvd25yZXYueG1sTI/BbsIwEETv&#10;lfoP1lbiUhWblFIIcRBC6qHHAlKvJt4mKfE6ih2S8vXdnspxZ0az87LN6BpxwS7UnjTMpgoEUuFt&#10;TaWG4+HtaQkiREPWNJ5Qww8G2OT3d5lJrR/oAy/7WAouoZAaDVWMbSplKCp0Jkx9i8Tel++ciXx2&#10;pbSdGbjcNTJRaiGdqYk/VKbFXYXFed87DRj6l5narlx5fL8Oj5/J9XtoD1pPHsbtGkTEMf6H4W8+&#10;T4ecN518TzaIRsNzMuck60tGYv91tWCUk4ZEzUHmmbwFyH8BAAD//wMAUEsBAi0AFAAGAAgAAAAh&#10;ALaDOJL+AAAA4QEAABMAAAAAAAAAAAAAAAAAAAAAAFtDb250ZW50X1R5cGVzXS54bWxQSwECLQAU&#10;AAYACAAAACEAOP0h/9YAAACUAQAACwAAAAAAAAAAAAAAAAAvAQAAX3JlbHMvLnJlbHNQSwECLQAU&#10;AAYACAAAACEA4fTxmuQBAAB0AwAADgAAAAAAAAAAAAAAAAAuAgAAZHJzL2Uyb0RvYy54bWxQSwEC&#10;LQAUAAYACAAAACEAw3Gq4t4AAAAIAQAADwAAAAAAAAAAAAAAAAA+BAAAZHJzL2Rvd25yZXYueG1s&#10;UEsFBgAAAAAEAAQA8wAAAEkFAAAAAA==&#10;"/>
        </w:pict>
      </w:r>
    </w:p>
    <w:p w:rsidR="00640801" w:rsidRDefault="00966975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</w:pPr>
      <w:r>
        <w:rPr>
          <w:rFonts w:eastAsia="华文中宋"/>
          <w:spacing w:val="142"/>
          <w:kern w:val="0"/>
          <w:sz w:val="32"/>
          <w:szCs w:val="32"/>
          <w:fitText w:val="4480"/>
        </w:rPr>
        <w:t>中国绿色食品发展中</w:t>
      </w:r>
      <w:r>
        <w:rPr>
          <w:rFonts w:eastAsia="华文中宋"/>
          <w:spacing w:val="2"/>
          <w:kern w:val="0"/>
          <w:sz w:val="32"/>
          <w:szCs w:val="32"/>
          <w:fitText w:val="4480"/>
        </w:rPr>
        <w:t>心</w:t>
      </w:r>
      <w:r>
        <w:rPr>
          <w:rFonts w:eastAsia="华文中宋"/>
          <w:kern w:val="0"/>
          <w:sz w:val="32"/>
          <w:szCs w:val="32"/>
        </w:rPr>
        <w:t xml:space="preserve">  </w:t>
      </w:r>
      <w:r>
        <w:rPr>
          <w:rFonts w:eastAsia="黑体"/>
          <w:sz w:val="28"/>
          <w:szCs w:val="28"/>
        </w:rPr>
        <w:t>发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布</w:t>
      </w:r>
    </w:p>
    <w:p w:rsidR="00640801" w:rsidRDefault="00640801">
      <w:pPr>
        <w:tabs>
          <w:tab w:val="left" w:pos="960"/>
        </w:tabs>
        <w:spacing w:before="123"/>
        <w:ind w:right="91"/>
        <w:jc w:val="center"/>
        <w:rPr>
          <w:rFonts w:ascii="Times New Roman" w:eastAsia="宋体" w:hAnsi="Times New Roman" w:cs="Times New Roman"/>
          <w:sz w:val="32"/>
          <w:szCs w:val="32"/>
          <w:lang w:eastAsia="zh-CN"/>
        </w:rPr>
      </w:pPr>
    </w:p>
    <w:p w:rsidR="00640801" w:rsidRDefault="00966975">
      <w:pPr>
        <w:tabs>
          <w:tab w:val="left" w:pos="960"/>
        </w:tabs>
        <w:spacing w:before="123"/>
        <w:ind w:right="91"/>
        <w:jc w:val="center"/>
        <w:rPr>
          <w:rFonts w:ascii="Times New Roman" w:eastAsia="宋体" w:hAnsi="Times New Roman" w:cs="Times New Roman"/>
          <w:sz w:val="32"/>
          <w:szCs w:val="32"/>
          <w:lang w:eastAsia="zh-CN"/>
        </w:rPr>
      </w:pPr>
      <w:r>
        <w:rPr>
          <w:rFonts w:ascii="Times New Roman" w:eastAsia="宋体" w:hAnsi="Times New Roman" w:cs="Times New Roman"/>
          <w:sz w:val="32"/>
          <w:szCs w:val="32"/>
          <w:lang w:eastAsia="zh-CN"/>
        </w:rPr>
        <w:lastRenderedPageBreak/>
        <w:t>前</w:t>
      </w:r>
      <w:r>
        <w:rPr>
          <w:rFonts w:ascii="Times New Roman" w:eastAsia="宋体" w:hAnsi="Times New Roman" w:cs="Times New Roman"/>
          <w:sz w:val="32"/>
          <w:szCs w:val="32"/>
          <w:lang w:eastAsia="zh-CN"/>
        </w:rPr>
        <w:tab/>
      </w:r>
      <w:r>
        <w:rPr>
          <w:rFonts w:ascii="Times New Roman" w:eastAsia="宋体" w:hAnsi="Times New Roman" w:cs="Times New Roman"/>
          <w:sz w:val="32"/>
          <w:szCs w:val="32"/>
          <w:lang w:eastAsia="zh-CN"/>
        </w:rPr>
        <w:t>言</w:t>
      </w:r>
    </w:p>
    <w:p w:rsidR="00640801" w:rsidRDefault="00640801">
      <w:pPr>
        <w:rPr>
          <w:rFonts w:ascii="Times New Roman" w:eastAsia="宋体" w:hAnsi="Times New Roman" w:cs="Times New Roman"/>
          <w:sz w:val="32"/>
          <w:szCs w:val="32"/>
          <w:lang w:eastAsia="zh-CN"/>
        </w:rPr>
      </w:pPr>
    </w:p>
    <w:p w:rsidR="00640801" w:rsidRDefault="00966975" w:rsidP="000107B1">
      <w:pPr>
        <w:pStyle w:val="10"/>
        <w:spacing w:beforeLines="50" w:afterLines="50" w:line="400" w:lineRule="atLeast"/>
        <w:contextualSpacing/>
      </w:pPr>
      <w:r>
        <w:t>本规程由中国绿色食品发展中心提出并归口。</w:t>
      </w:r>
    </w:p>
    <w:p w:rsidR="00640801" w:rsidRDefault="00966975" w:rsidP="000107B1">
      <w:pPr>
        <w:pStyle w:val="10"/>
        <w:spacing w:beforeLines="50" w:afterLines="50" w:line="400" w:lineRule="atLeast"/>
        <w:contextualSpacing/>
      </w:pPr>
      <w:r>
        <w:t>本规程起草单位：</w:t>
      </w:r>
      <w:r w:rsidR="008539BF" w:rsidRPr="00991B86">
        <w:rPr>
          <w:rFonts w:hint="eastAsia"/>
        </w:rPr>
        <w:t>天津市农业质量标准与检测技术研究所</w:t>
      </w:r>
      <w:r>
        <w:t>、</w:t>
      </w:r>
      <w:r w:rsidR="006A06E0">
        <w:rPr>
          <w:rFonts w:hint="eastAsia"/>
        </w:rPr>
        <w:t>天津</w:t>
      </w:r>
      <w:r w:rsidR="006A06E0">
        <w:t>市绿色食品办公室、</w:t>
      </w:r>
      <w:r w:rsidR="00013468">
        <w:rPr>
          <w:rFonts w:hint="eastAsia"/>
        </w:rPr>
        <w:t>中国绿色食品发展中心、</w:t>
      </w:r>
      <w:r>
        <w:t>中国农业科学院蔬菜花卉研究所、</w:t>
      </w:r>
      <w:r w:rsidR="00CB2945" w:rsidRPr="00CB2945">
        <w:rPr>
          <w:rFonts w:hint="eastAsia"/>
        </w:rPr>
        <w:t>农业农村部乳品质量监督检验测试中心、天津农垦宏达有限公司、</w:t>
      </w:r>
      <w:r w:rsidR="001D151F">
        <w:rPr>
          <w:rFonts w:ascii="宋体" w:hAnsi="宋体" w:cs="宋体" w:hint="eastAsia"/>
        </w:rPr>
        <w:t>天津市蓟州区绿色食品发展中心、</w:t>
      </w:r>
      <w:r w:rsidR="0043296D" w:rsidRPr="0043296D">
        <w:rPr>
          <w:rFonts w:hint="eastAsia"/>
        </w:rPr>
        <w:t>河北省廊坊市农业生态环境保护监测站</w:t>
      </w:r>
      <w:r w:rsidR="0043296D">
        <w:rPr>
          <w:rFonts w:hint="eastAsia"/>
        </w:rPr>
        <w:t>、</w:t>
      </w:r>
      <w:r w:rsidR="00F867FD" w:rsidRPr="00F867FD">
        <w:rPr>
          <w:rFonts w:hint="eastAsia"/>
        </w:rPr>
        <w:t>山东省绿色食品中心</w:t>
      </w:r>
      <w:r w:rsidR="00F867FD">
        <w:rPr>
          <w:rFonts w:hint="eastAsia"/>
        </w:rPr>
        <w:t>、</w:t>
      </w:r>
      <w:r w:rsidR="00F867FD" w:rsidRPr="00F867FD">
        <w:rPr>
          <w:rFonts w:hint="eastAsia"/>
        </w:rPr>
        <w:t>山西省农产品质量安全中心</w:t>
      </w:r>
      <w:r w:rsidR="002B606D">
        <w:rPr>
          <w:rFonts w:hint="eastAsia"/>
        </w:rPr>
        <w:t>、天津市农业发展服务中心</w:t>
      </w:r>
      <w:r>
        <w:t>。</w:t>
      </w:r>
    </w:p>
    <w:p w:rsidR="00000000" w:rsidRDefault="00966975" w:rsidP="000107B1">
      <w:pPr>
        <w:pStyle w:val="10"/>
        <w:spacing w:beforeLines="50" w:afterLines="50" w:line="400" w:lineRule="atLeast"/>
        <w:contextualSpacing/>
      </w:pPr>
      <w:r>
        <w:t>本规程主要起草人：</w:t>
      </w:r>
      <w:r w:rsidR="008539BF">
        <w:rPr>
          <w:rFonts w:hint="eastAsia"/>
        </w:rPr>
        <w:t>刘烨潼、</w:t>
      </w:r>
      <w:r w:rsidR="00070DA9">
        <w:t>李衍素</w:t>
      </w:r>
      <w:r w:rsidR="00070DA9">
        <w:rPr>
          <w:rFonts w:hint="eastAsia"/>
        </w:rPr>
        <w:t>、</w:t>
      </w:r>
      <w:r w:rsidR="00013468">
        <w:rPr>
          <w:rFonts w:hint="eastAsia"/>
        </w:rPr>
        <w:t>张志华、</w:t>
      </w:r>
      <w:r w:rsidR="00412F81">
        <w:t>马文宏、</w:t>
      </w:r>
      <w:r w:rsidR="008539BF">
        <w:t>张玮、</w:t>
      </w:r>
      <w:r w:rsidR="00412F81">
        <w:t>王莹、</w:t>
      </w:r>
      <w:r w:rsidR="008539BF">
        <w:t>任伶、张凤娇、</w:t>
      </w:r>
      <w:r w:rsidR="00CB2945">
        <w:rPr>
          <w:rFonts w:hint="eastAsia"/>
        </w:rPr>
        <w:t>徐熙彤</w:t>
      </w:r>
      <w:r w:rsidR="00CB2945">
        <w:t>、</w:t>
      </w:r>
      <w:r w:rsidR="00CB2945">
        <w:rPr>
          <w:rFonts w:hint="eastAsia"/>
        </w:rPr>
        <w:t>高文瑞</w:t>
      </w:r>
      <w:r w:rsidR="00CB2945">
        <w:t>、</w:t>
      </w:r>
      <w:r w:rsidR="00CB2945">
        <w:rPr>
          <w:rFonts w:hint="eastAsia"/>
        </w:rPr>
        <w:t>刘亚兵</w:t>
      </w:r>
      <w:r w:rsidR="00CB2945">
        <w:t>、赵亚鑫、</w:t>
      </w:r>
      <w:r w:rsidR="003E0DC2">
        <w:rPr>
          <w:rFonts w:hint="eastAsia"/>
        </w:rPr>
        <w:t>陈</w:t>
      </w:r>
      <w:r w:rsidR="003E0DC2">
        <w:t>宝东、</w:t>
      </w:r>
      <w:r w:rsidR="00070DA9">
        <w:t>闫妍</w:t>
      </w:r>
      <w:r w:rsidR="00070DA9">
        <w:rPr>
          <w:rFonts w:hint="eastAsia"/>
        </w:rPr>
        <w:t>、</w:t>
      </w:r>
      <w:r w:rsidR="008539BF">
        <w:t>谢学文</w:t>
      </w:r>
      <w:r w:rsidR="0043296D">
        <w:rPr>
          <w:rFonts w:hint="eastAsia"/>
        </w:rPr>
        <w:t>、</w:t>
      </w:r>
      <w:r w:rsidR="0043296D" w:rsidRPr="0043296D">
        <w:rPr>
          <w:rFonts w:hint="eastAsia"/>
        </w:rPr>
        <w:t>侯继华</w:t>
      </w:r>
      <w:r w:rsidR="0043296D">
        <w:rPr>
          <w:rFonts w:hint="eastAsia"/>
        </w:rPr>
        <w:t>、</w:t>
      </w:r>
      <w:r w:rsidR="00F867FD" w:rsidRPr="00F867FD">
        <w:rPr>
          <w:rFonts w:hint="eastAsia"/>
        </w:rPr>
        <w:t>王馨</w:t>
      </w:r>
      <w:r w:rsidR="00F867FD">
        <w:rPr>
          <w:rFonts w:hint="eastAsia"/>
        </w:rPr>
        <w:t>、</w:t>
      </w:r>
      <w:r w:rsidR="00F867FD" w:rsidRPr="00F867FD">
        <w:rPr>
          <w:rFonts w:hint="eastAsia"/>
        </w:rPr>
        <w:t>敖奇</w:t>
      </w:r>
      <w:r w:rsidR="002B606D">
        <w:rPr>
          <w:rFonts w:hint="eastAsia"/>
        </w:rPr>
        <w:t>、杨鸿炜</w:t>
      </w:r>
      <w:r w:rsidR="008539BF">
        <w:t>。</w:t>
      </w:r>
    </w:p>
    <w:p w:rsidR="00000000" w:rsidRDefault="00326546" w:rsidP="000107B1">
      <w:pPr>
        <w:pStyle w:val="10"/>
        <w:spacing w:beforeLines="50" w:afterLines="50" w:line="400" w:lineRule="atLeast"/>
        <w:contextualSpacing/>
        <w:jc w:val="left"/>
      </w:pPr>
    </w:p>
    <w:p w:rsidR="00640801" w:rsidRPr="00CB2945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Pr="00070DA9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966975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  <w:r>
        <w:rPr>
          <w:rFonts w:ascii="Times New Roman" w:eastAsia="宋体" w:hAnsi="Times New Roman" w:cs="Times New Roman"/>
          <w:sz w:val="20"/>
          <w:szCs w:val="20"/>
          <w:lang w:eastAsia="zh-CN"/>
        </w:rPr>
        <w:br w:type="page"/>
      </w:r>
    </w:p>
    <w:p w:rsidR="00640801" w:rsidRDefault="00640801">
      <w:pPr>
        <w:rPr>
          <w:rFonts w:ascii="Times New Roman" w:eastAsia="宋体" w:hAnsi="Times New Roman" w:cs="Times New Roman"/>
          <w:sz w:val="20"/>
          <w:szCs w:val="20"/>
          <w:lang w:eastAsia="zh-CN"/>
        </w:rPr>
      </w:pPr>
    </w:p>
    <w:p w:rsidR="00640801" w:rsidRDefault="00966975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黄淮海及</w:t>
      </w:r>
      <w:r>
        <w:rPr>
          <w:rFonts w:eastAsia="黑体" w:hint="eastAsia"/>
          <w:sz w:val="32"/>
          <w:szCs w:val="32"/>
        </w:rPr>
        <w:t>环渤海湾地区</w:t>
      </w:r>
    </w:p>
    <w:p w:rsidR="00000000" w:rsidRDefault="00966975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绿色食品日光温室茄子生产操作规程</w:t>
      </w:r>
    </w:p>
    <w:p w:rsidR="00000000" w:rsidRDefault="00326546" w:rsidP="000107B1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</w:rPr>
      </w:pP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1 </w:t>
      </w:r>
      <w:r>
        <w:rPr>
          <w:rFonts w:ascii="Times New Roman" w:eastAsia="黑体" w:hAnsi="Times New Roman" w:cs="Times New Roman"/>
          <w:kern w:val="2"/>
          <w:lang w:eastAsia="zh-CN"/>
        </w:rPr>
        <w:t>范围</w:t>
      </w:r>
    </w:p>
    <w:p w:rsidR="00000000" w:rsidRDefault="00966975" w:rsidP="000107B1">
      <w:pPr>
        <w:spacing w:beforeLines="50" w:afterLines="50" w:line="400" w:lineRule="atLeast"/>
        <w:ind w:firstLineChars="200" w:firstLine="420"/>
        <w:contextualSpacing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本规程规定了黄淮海及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环渤海湾地区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绿色食品日光温室茄子的产地环境、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生产技术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管理、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采收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包装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标识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、</w:t>
      </w:r>
      <w:r>
        <w:rPr>
          <w:kern w:val="2"/>
          <w:lang w:eastAsia="zh-CN"/>
        </w:rPr>
        <w:t>贮存与运输</w:t>
      </w:r>
      <w:r>
        <w:rPr>
          <w:rFonts w:hint="eastAsia"/>
          <w:kern w:val="2"/>
          <w:lang w:eastAsia="zh-CN"/>
        </w:rPr>
        <w:t>、</w:t>
      </w:r>
      <w:r w:rsidR="000B2FD9">
        <w:rPr>
          <w:rFonts w:hint="eastAsia"/>
          <w:kern w:val="2"/>
          <w:lang w:eastAsia="zh-CN"/>
        </w:rPr>
        <w:t>生产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废弃物处理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和</w:t>
      </w:r>
      <w:r>
        <w:rPr>
          <w:kern w:val="2"/>
          <w:lang w:eastAsia="zh-CN"/>
        </w:rPr>
        <w:t>生产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档案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管理。</w:t>
      </w:r>
    </w:p>
    <w:p w:rsidR="00000000" w:rsidRDefault="00966975" w:rsidP="000107B1">
      <w:pPr>
        <w:spacing w:beforeLines="50" w:afterLines="50" w:line="400" w:lineRule="atLeast"/>
        <w:ind w:firstLineChars="200" w:firstLine="420"/>
        <w:contextualSpacing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本规程适用于北京、天津、河北、</w:t>
      </w:r>
      <w:r w:rsidR="000B2FD9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山西、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内蒙古（赤峰和乌兰察布地区）、辽宁东西南部、</w:t>
      </w:r>
      <w:r w:rsidR="000B2FD9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江苏中北部、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安徽中北部、山东、河南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等地区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的绿色食品日光温室茄子生产。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2 </w:t>
      </w:r>
      <w:r>
        <w:rPr>
          <w:rFonts w:ascii="Times New Roman" w:eastAsia="黑体" w:hAnsi="Times New Roman" w:cs="Times New Roman"/>
          <w:kern w:val="2"/>
          <w:lang w:eastAsia="zh-CN"/>
        </w:rPr>
        <w:t>规范性引用文件</w:t>
      </w:r>
    </w:p>
    <w:p w:rsidR="00000000" w:rsidRDefault="00966975" w:rsidP="000107B1">
      <w:pPr>
        <w:spacing w:beforeLines="50" w:afterLines="50" w:line="400" w:lineRule="atLeast"/>
        <w:ind w:firstLineChars="200" w:firstLine="420"/>
        <w:contextualSpacing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下列文件对于本文件的应用是必不可少的。凡是注日期的引用文件，仅注日期的版本适用于本文件。凡是不注日期的引用文件，其最新版本（包括所有的修改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版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）适用于本文件。</w:t>
      </w:r>
    </w:p>
    <w:p w:rsidR="00000000" w:rsidRDefault="00966975" w:rsidP="000107B1">
      <w:pPr>
        <w:spacing w:beforeLines="50" w:afterLines="50" w:line="400" w:lineRule="atLeast"/>
        <w:ind w:firstLineChars="200" w:firstLine="420"/>
        <w:contextualSpacing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NY/T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 xml:space="preserve">391 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 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绿色食品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产地环境质量</w:t>
      </w:r>
    </w:p>
    <w:p w:rsidR="00000000" w:rsidRDefault="00966975" w:rsidP="000107B1">
      <w:pPr>
        <w:spacing w:beforeLines="50" w:afterLines="50" w:line="400" w:lineRule="atLeast"/>
        <w:ind w:firstLineChars="200" w:firstLine="420"/>
        <w:contextualSpacing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 xml:space="preserve">NY/T 393 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 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绿色食品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农药使用准则</w:t>
      </w:r>
    </w:p>
    <w:p w:rsidR="00000000" w:rsidRDefault="00966975" w:rsidP="000107B1">
      <w:pPr>
        <w:spacing w:beforeLines="50" w:afterLines="50" w:line="400" w:lineRule="atLeast"/>
        <w:ind w:firstLineChars="200" w:firstLine="420"/>
        <w:contextualSpacing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 xml:space="preserve">NY/T 394 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 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绿色食品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肥料使用准则</w:t>
      </w:r>
    </w:p>
    <w:p w:rsidR="00000000" w:rsidRDefault="00966975" w:rsidP="000107B1">
      <w:pPr>
        <w:spacing w:beforeLines="50" w:afterLines="50" w:line="400" w:lineRule="atLeast"/>
        <w:ind w:firstLineChars="200" w:firstLine="420"/>
        <w:contextualSpacing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 xml:space="preserve">NY/T 658 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 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绿色食品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包装通用准则</w:t>
      </w:r>
    </w:p>
    <w:p w:rsidR="00000000" w:rsidRDefault="00966975" w:rsidP="000107B1">
      <w:pPr>
        <w:spacing w:beforeLines="50" w:afterLines="50" w:line="400" w:lineRule="atLeast"/>
        <w:ind w:firstLineChars="200" w:firstLine="420"/>
        <w:contextualSpacing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NY/T 1056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 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绿色食品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 xml:space="preserve"> 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贮藏运输准则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3 </w:t>
      </w:r>
      <w:r>
        <w:rPr>
          <w:rFonts w:ascii="Times New Roman" w:eastAsia="黑体" w:hAnsi="Times New Roman" w:cs="Times New Roman"/>
          <w:kern w:val="2"/>
          <w:lang w:eastAsia="zh-CN"/>
        </w:rPr>
        <w:t>产地环境</w:t>
      </w:r>
    </w:p>
    <w:p w:rsidR="00000000" w:rsidRDefault="00966975" w:rsidP="000107B1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5"/>
          <w:lang w:eastAsia="zh-CN"/>
        </w:rPr>
        <w:t>应符合</w:t>
      </w:r>
      <w:r>
        <w:rPr>
          <w:rFonts w:ascii="Times New Roman" w:hAnsi="Times New Roman" w:cs="Times New Roman"/>
          <w:spacing w:val="-5"/>
          <w:lang w:eastAsia="zh-CN"/>
        </w:rPr>
        <w:t>NY/T</w:t>
      </w:r>
      <w:r>
        <w:rPr>
          <w:rFonts w:ascii="Times New Roman" w:hAnsi="Times New Roman" w:cs="Times New Roman" w:hint="eastAsia"/>
          <w:spacing w:val="-5"/>
          <w:lang w:eastAsia="zh-CN"/>
        </w:rPr>
        <w:t xml:space="preserve"> </w:t>
      </w:r>
      <w:r>
        <w:rPr>
          <w:rFonts w:ascii="Times New Roman" w:hAnsi="Times New Roman" w:cs="Times New Roman"/>
          <w:spacing w:val="-5"/>
          <w:lang w:eastAsia="zh-CN"/>
        </w:rPr>
        <w:t>391</w:t>
      </w:r>
      <w:r>
        <w:rPr>
          <w:rFonts w:ascii="Times New Roman" w:hAnsi="Times New Roman" w:cs="Times New Roman"/>
          <w:spacing w:val="-5"/>
          <w:lang w:eastAsia="zh-CN"/>
        </w:rPr>
        <w:t>规定。宜选择地势高燥、</w:t>
      </w:r>
      <w:r>
        <w:rPr>
          <w:rFonts w:ascii="Times New Roman" w:hAnsi="Times New Roman" w:cs="Times New Roman"/>
          <w:spacing w:val="-3"/>
          <w:lang w:eastAsia="zh-CN"/>
        </w:rPr>
        <w:t>地下水位较低、排灌方便、富含有机质、疏松肥沃、土层深厚的壤土地块</w:t>
      </w:r>
      <w:r>
        <w:rPr>
          <w:rFonts w:ascii="Times New Roman" w:hAnsi="Times New Roman" w:cs="Times New Roman"/>
          <w:lang w:eastAsia="zh-CN"/>
        </w:rPr>
        <w:t>。</w:t>
      </w:r>
    </w:p>
    <w:p w:rsidR="00640801" w:rsidRDefault="00966975" w:rsidP="001B639C">
      <w:pPr>
        <w:pStyle w:val="a5"/>
        <w:tabs>
          <w:tab w:val="left" w:pos="433"/>
        </w:tabs>
        <w:spacing w:before="50" w:after="50" w:line="360" w:lineRule="auto"/>
        <w:ind w:left="0"/>
        <w:jc w:val="both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4 </w:t>
      </w:r>
      <w:r>
        <w:rPr>
          <w:rFonts w:ascii="Times New Roman" w:eastAsia="黑体" w:hAnsi="Times New Roman" w:cs="Times New Roman"/>
          <w:kern w:val="2"/>
          <w:lang w:eastAsia="zh-CN"/>
        </w:rPr>
        <w:t>生产技术管理</w:t>
      </w:r>
    </w:p>
    <w:p w:rsidR="00F74689" w:rsidRDefault="00966975" w:rsidP="004F7205">
      <w:pPr>
        <w:pStyle w:val="a5"/>
        <w:spacing w:before="50" w:after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4.1 </w:t>
      </w:r>
      <w:r>
        <w:rPr>
          <w:rFonts w:ascii="Times New Roman" w:eastAsia="黑体" w:hAnsi="Times New Roman" w:cs="Times New Roman"/>
          <w:kern w:val="2"/>
          <w:lang w:eastAsia="zh-CN"/>
        </w:rPr>
        <w:t>日光温室</w:t>
      </w:r>
    </w:p>
    <w:p w:rsidR="00640801" w:rsidRDefault="00966975" w:rsidP="001B639C">
      <w:pPr>
        <w:pStyle w:val="a5"/>
        <w:spacing w:before="50" w:after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黄淮海及环渤海湾地区常用的日光温室均可，但最好保证冬季最低温度不低于</w:t>
      </w:r>
      <w:r>
        <w:rPr>
          <w:rFonts w:ascii="Times New Roman" w:hAnsi="Times New Roman" w:cs="Times New Roman"/>
          <w:lang w:eastAsia="zh-CN"/>
        </w:rPr>
        <w:t>8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，夏季最高温度不高于</w:t>
      </w:r>
      <w:r>
        <w:rPr>
          <w:rFonts w:ascii="Times New Roman" w:hAnsi="Times New Roman" w:cs="Times New Roman"/>
          <w:lang w:eastAsia="zh-CN"/>
        </w:rPr>
        <w:t>35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。</w:t>
      </w:r>
    </w:p>
    <w:p w:rsidR="00640801" w:rsidRDefault="00966975" w:rsidP="004F7205">
      <w:pPr>
        <w:pStyle w:val="a5"/>
        <w:tabs>
          <w:tab w:val="left" w:pos="433"/>
        </w:tabs>
        <w:spacing w:before="50" w:after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4.2 </w:t>
      </w:r>
      <w:r>
        <w:rPr>
          <w:rFonts w:ascii="Times New Roman" w:eastAsia="黑体" w:hAnsi="Times New Roman" w:cs="Times New Roman"/>
          <w:kern w:val="2"/>
          <w:lang w:eastAsia="zh-CN"/>
        </w:rPr>
        <w:t>栽培茬口</w:t>
      </w:r>
    </w:p>
    <w:p w:rsidR="00784FA8" w:rsidRPr="00784FA8" w:rsidRDefault="00784FA8" w:rsidP="001B639C">
      <w:pPr>
        <w:pStyle w:val="a5"/>
        <w:tabs>
          <w:tab w:val="left" w:pos="433"/>
        </w:tabs>
        <w:spacing w:before="50" w:after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 w:rsidRPr="00784FA8">
        <w:rPr>
          <w:rFonts w:ascii="Times New Roman" w:hAnsi="Times New Roman" w:cs="Times New Roman" w:hint="eastAsia"/>
          <w:lang w:eastAsia="zh-CN"/>
        </w:rPr>
        <w:t>黄淮海及环渤海湾地区日光温室茄子栽培一般可分为</w:t>
      </w:r>
      <w:r>
        <w:rPr>
          <w:rFonts w:ascii="Times New Roman" w:hAnsi="Times New Roman" w:cs="Times New Roman" w:hint="eastAsia"/>
          <w:lang w:eastAsia="zh-CN"/>
        </w:rPr>
        <w:t>四</w:t>
      </w:r>
      <w:r w:rsidRPr="00784FA8">
        <w:rPr>
          <w:rFonts w:ascii="Times New Roman" w:hAnsi="Times New Roman" w:cs="Times New Roman" w:hint="eastAsia"/>
          <w:lang w:eastAsia="zh-CN"/>
        </w:rPr>
        <w:t>个栽培茬次：冬春茬</w:t>
      </w:r>
      <w:r w:rsidRPr="00784FA8">
        <w:rPr>
          <w:rFonts w:ascii="Times New Roman" w:hAnsi="Times New Roman" w:cs="Times New Roman" w:hint="eastAsia"/>
          <w:lang w:eastAsia="zh-CN"/>
        </w:rPr>
        <w:t>2</w:t>
      </w:r>
      <w:r w:rsidRPr="00784FA8">
        <w:rPr>
          <w:rFonts w:ascii="Times New Roman" w:hAnsi="Times New Roman" w:cs="Times New Roman" w:hint="eastAsia"/>
          <w:lang w:eastAsia="zh-CN"/>
        </w:rPr>
        <w:t>月上中旬定植，</w:t>
      </w:r>
      <w:r w:rsidRPr="00784FA8">
        <w:rPr>
          <w:rFonts w:ascii="Times New Roman" w:hAnsi="Times New Roman" w:cs="Times New Roman" w:hint="eastAsia"/>
          <w:lang w:eastAsia="zh-CN"/>
        </w:rPr>
        <w:t>7</w:t>
      </w:r>
      <w:r w:rsidRPr="00784FA8">
        <w:rPr>
          <w:rFonts w:ascii="Times New Roman" w:hAnsi="Times New Roman" w:cs="Times New Roman" w:hint="eastAsia"/>
          <w:lang w:eastAsia="zh-CN"/>
        </w:rPr>
        <w:t>月中下旬拉秧；秋冬茬</w:t>
      </w:r>
      <w:r w:rsidRPr="00784FA8">
        <w:rPr>
          <w:rFonts w:ascii="Times New Roman" w:hAnsi="Times New Roman" w:cs="Times New Roman" w:hint="eastAsia"/>
          <w:lang w:eastAsia="zh-CN"/>
        </w:rPr>
        <w:t>7</w:t>
      </w:r>
      <w:r w:rsidRPr="00784FA8">
        <w:rPr>
          <w:rFonts w:ascii="Times New Roman" w:hAnsi="Times New Roman" w:cs="Times New Roman" w:hint="eastAsia"/>
          <w:lang w:eastAsia="zh-CN"/>
        </w:rPr>
        <w:t>月中下旬定植，</w:t>
      </w:r>
      <w:r w:rsidRPr="00784FA8">
        <w:rPr>
          <w:rFonts w:ascii="Times New Roman" w:hAnsi="Times New Roman" w:cs="Times New Roman" w:hint="eastAsia"/>
          <w:lang w:eastAsia="zh-CN"/>
        </w:rPr>
        <w:t>12</w:t>
      </w:r>
      <w:r w:rsidRPr="00784FA8">
        <w:rPr>
          <w:rFonts w:ascii="Times New Roman" w:hAnsi="Times New Roman" w:cs="Times New Roman" w:hint="eastAsia"/>
          <w:lang w:eastAsia="zh-CN"/>
        </w:rPr>
        <w:t>月中下旬拉秧；越冬一大茬</w:t>
      </w:r>
      <w:r w:rsidRPr="00784FA8">
        <w:rPr>
          <w:rFonts w:ascii="Times New Roman" w:hAnsi="Times New Roman" w:cs="Times New Roman" w:hint="eastAsia"/>
          <w:lang w:eastAsia="zh-CN"/>
        </w:rPr>
        <w:t>8</w:t>
      </w:r>
      <w:r w:rsidRPr="00784FA8">
        <w:rPr>
          <w:rFonts w:ascii="Times New Roman" w:hAnsi="Times New Roman" w:cs="Times New Roman" w:hint="eastAsia"/>
          <w:lang w:eastAsia="zh-CN"/>
        </w:rPr>
        <w:t>月中下旬定植，翌年</w:t>
      </w:r>
      <w:r w:rsidRPr="00784FA8">
        <w:rPr>
          <w:rFonts w:ascii="Times New Roman" w:hAnsi="Times New Roman" w:cs="Times New Roman" w:hint="eastAsia"/>
          <w:lang w:eastAsia="zh-CN"/>
        </w:rPr>
        <w:t>6</w:t>
      </w:r>
      <w:r w:rsidRPr="00784FA8">
        <w:rPr>
          <w:rFonts w:ascii="Times New Roman" w:hAnsi="Times New Roman" w:cs="Times New Roman" w:hint="eastAsia"/>
          <w:lang w:eastAsia="zh-CN"/>
        </w:rPr>
        <w:t>月拉秧；越夏一大茬</w:t>
      </w:r>
      <w:r w:rsidRPr="00784FA8">
        <w:rPr>
          <w:rFonts w:ascii="Times New Roman" w:hAnsi="Times New Roman" w:cs="Times New Roman" w:hint="eastAsia"/>
          <w:lang w:eastAsia="zh-CN"/>
        </w:rPr>
        <w:t>2</w:t>
      </w:r>
      <w:r w:rsidRPr="00784FA8">
        <w:rPr>
          <w:rFonts w:ascii="Times New Roman" w:hAnsi="Times New Roman" w:cs="Times New Roman" w:hint="eastAsia"/>
          <w:lang w:eastAsia="zh-CN"/>
        </w:rPr>
        <w:t>月中下旬定植，当年</w:t>
      </w:r>
      <w:r w:rsidRPr="00784FA8">
        <w:rPr>
          <w:rFonts w:ascii="Times New Roman" w:hAnsi="Times New Roman" w:cs="Times New Roman" w:hint="eastAsia"/>
          <w:lang w:eastAsia="zh-CN"/>
        </w:rPr>
        <w:t>11</w:t>
      </w:r>
      <w:r w:rsidRPr="00784FA8">
        <w:rPr>
          <w:rFonts w:ascii="Times New Roman" w:hAnsi="Times New Roman" w:cs="Times New Roman" w:hint="eastAsia"/>
          <w:lang w:eastAsia="zh-CN"/>
        </w:rPr>
        <w:t>月</w:t>
      </w:r>
      <w:r w:rsidRPr="00784FA8">
        <w:rPr>
          <w:rFonts w:ascii="Times New Roman" w:hAnsi="Times New Roman" w:cs="Times New Roman" w:hint="eastAsia"/>
          <w:lang w:eastAsia="zh-CN"/>
        </w:rPr>
        <w:t>~12</w:t>
      </w:r>
      <w:r w:rsidRPr="00784FA8">
        <w:rPr>
          <w:rFonts w:ascii="Times New Roman" w:hAnsi="Times New Roman" w:cs="Times New Roman" w:hint="eastAsia"/>
          <w:lang w:eastAsia="zh-CN"/>
        </w:rPr>
        <w:t>月拉秧。可根据当地气候条件、日光温室性能、市场目的和管理水平等灵活选择。</w:t>
      </w:r>
    </w:p>
    <w:p w:rsidR="00640801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4.3 </w:t>
      </w:r>
      <w:r>
        <w:rPr>
          <w:rFonts w:ascii="Times New Roman" w:eastAsia="黑体" w:hAnsi="Times New Roman" w:cs="Times New Roman"/>
          <w:kern w:val="2"/>
          <w:lang w:eastAsia="zh-CN"/>
        </w:rPr>
        <w:t>品种选择</w:t>
      </w:r>
    </w:p>
    <w:p w:rsidR="00640801" w:rsidRPr="00884282" w:rsidRDefault="00F07450" w:rsidP="000107B1">
      <w:pPr>
        <w:pStyle w:val="a5"/>
        <w:spacing w:beforeLines="50" w:afterLines="50" w:line="360" w:lineRule="auto"/>
        <w:ind w:left="0" w:firstLineChars="236" w:firstLine="496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lastRenderedPageBreak/>
        <w:t>选择商品性好、优质、丰产、着色好、耐贮运、符合目标市场的品种</w:t>
      </w:r>
      <w:r w:rsidRPr="00884282">
        <w:rPr>
          <w:rFonts w:ascii="Times New Roman" w:hAnsi="Times New Roman" w:cs="Times New Roman" w:hint="eastAsia"/>
          <w:lang w:eastAsia="zh-CN"/>
        </w:rPr>
        <w:t>，</w:t>
      </w:r>
      <w:r w:rsidRPr="00884282">
        <w:rPr>
          <w:rFonts w:ascii="Times New Roman" w:hAnsi="Times New Roman" w:cs="Times New Roman"/>
          <w:lang w:eastAsia="zh-CN"/>
        </w:rPr>
        <w:t>如布利</w:t>
      </w:r>
      <w:r w:rsidRPr="00884282">
        <w:rPr>
          <w:rFonts w:ascii="Times New Roman" w:hAnsi="Times New Roman" w:cs="Times New Roman" w:hint="eastAsia"/>
          <w:lang w:eastAsia="zh-CN"/>
        </w:rPr>
        <w:t>塔</w:t>
      </w:r>
      <w:r w:rsidRPr="00884282">
        <w:rPr>
          <w:rFonts w:ascii="Times New Roman" w:hAnsi="Times New Roman" w:cs="Times New Roman"/>
          <w:lang w:eastAsia="zh-CN"/>
        </w:rPr>
        <w:t>、</w:t>
      </w:r>
      <w:r w:rsidRPr="00884282">
        <w:rPr>
          <w:rFonts w:ascii="Times New Roman" w:hAnsi="Times New Roman" w:cs="Times New Roman" w:hint="eastAsia"/>
          <w:lang w:eastAsia="zh-CN"/>
        </w:rPr>
        <w:t>硕元黑宝等</w:t>
      </w:r>
      <w:r w:rsidRPr="00884282">
        <w:rPr>
          <w:rFonts w:ascii="Times New Roman" w:hAnsi="Times New Roman" w:cs="Times New Roman"/>
          <w:lang w:eastAsia="zh-CN"/>
        </w:rPr>
        <w:t>。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4.4 </w:t>
      </w:r>
      <w:r>
        <w:rPr>
          <w:rFonts w:ascii="Times New Roman" w:eastAsia="黑体" w:hAnsi="Times New Roman" w:cs="Times New Roman"/>
          <w:kern w:val="2"/>
          <w:lang w:eastAsia="zh-CN"/>
        </w:rPr>
        <w:t>育苗</w:t>
      </w:r>
      <w:r>
        <w:rPr>
          <w:rFonts w:ascii="Times New Roman" w:eastAsia="黑体" w:hAnsi="Times New Roman" w:cs="Times New Roman"/>
          <w:kern w:val="2"/>
          <w:lang w:eastAsia="zh-CN"/>
        </w:rPr>
        <w:t xml:space="preserve"> </w:t>
      </w:r>
    </w:p>
    <w:p w:rsidR="00000000" w:rsidRDefault="00966975" w:rsidP="000107B1">
      <w:pPr>
        <w:pStyle w:val="a5"/>
        <w:tabs>
          <w:tab w:val="left" w:pos="696"/>
        </w:tabs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推荐</w:t>
      </w:r>
      <w:r>
        <w:rPr>
          <w:rFonts w:ascii="Times New Roman" w:hAnsi="Times New Roman" w:cs="Times New Roman" w:hint="eastAsia"/>
          <w:lang w:eastAsia="zh-CN"/>
        </w:rPr>
        <w:t>从</w:t>
      </w:r>
      <w:r>
        <w:rPr>
          <w:rFonts w:ascii="Times New Roman" w:hAnsi="Times New Roman" w:cs="Times New Roman"/>
          <w:lang w:eastAsia="zh-CN"/>
        </w:rPr>
        <w:t>集约化育苗企业购进商品苗或由其代育。</w:t>
      </w:r>
      <w:r>
        <w:rPr>
          <w:rFonts w:ascii="Times New Roman" w:hAnsi="Times New Roman" w:cs="Times New Roman" w:hint="eastAsia"/>
          <w:lang w:eastAsia="zh-CN"/>
        </w:rPr>
        <w:t>不建议生产者自行育苗。</w:t>
      </w:r>
    </w:p>
    <w:p w:rsidR="00000000" w:rsidRDefault="00966975" w:rsidP="000107B1">
      <w:pPr>
        <w:pStyle w:val="a5"/>
        <w:tabs>
          <w:tab w:val="left" w:pos="1064"/>
        </w:tabs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color w:val="FF0000"/>
          <w:lang w:eastAsia="zh-CN"/>
        </w:rPr>
      </w:pPr>
      <w:r>
        <w:rPr>
          <w:rFonts w:ascii="Times New Roman" w:hAnsi="Times New Roman" w:cs="Times New Roman"/>
          <w:lang w:eastAsia="zh-CN"/>
        </w:rPr>
        <w:t>茄子壮苗指标：苗高</w:t>
      </w:r>
      <w:r>
        <w:rPr>
          <w:rFonts w:ascii="Times New Roman" w:hAnsi="Times New Roman" w:cs="Times New Roman"/>
          <w:spacing w:val="-59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15 ~20 cm</w:t>
      </w:r>
      <w:r w:rsidR="000F298C">
        <w:rPr>
          <w:rFonts w:ascii="Times New Roman" w:hAnsi="Times New Roman" w:cs="Times New Roman" w:hint="eastAsia"/>
          <w:lang w:eastAsia="zh-CN"/>
        </w:rPr>
        <w:t>；</w:t>
      </w:r>
      <w:r>
        <w:rPr>
          <w:rFonts w:ascii="Times New Roman" w:hAnsi="Times New Roman" w:cs="Times New Roman"/>
          <w:lang w:eastAsia="zh-CN"/>
        </w:rPr>
        <w:t>茎粗壮（直径</w:t>
      </w:r>
      <w:r>
        <w:rPr>
          <w:rFonts w:ascii="Times New Roman" w:hAnsi="Times New Roman" w:cs="Times New Roman"/>
          <w:spacing w:val="-59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0.6 cm</w:t>
      </w:r>
      <w:r>
        <w:rPr>
          <w:rFonts w:ascii="Times New Roman" w:hAnsi="Times New Roman" w:cs="Times New Roman"/>
          <w:spacing w:val="-8"/>
          <w:lang w:eastAsia="zh-CN"/>
        </w:rPr>
        <w:t xml:space="preserve"> </w:t>
      </w:r>
      <w:r>
        <w:rPr>
          <w:rFonts w:ascii="Times New Roman" w:hAnsi="Times New Roman" w:cs="Times New Roman"/>
          <w:spacing w:val="-22"/>
          <w:lang w:eastAsia="zh-CN"/>
        </w:rPr>
        <w:t>以上）</w:t>
      </w:r>
      <w:r w:rsidR="000F298C">
        <w:rPr>
          <w:rFonts w:ascii="Times New Roman" w:hAnsi="Times New Roman" w:cs="Times New Roman" w:hint="eastAsia"/>
          <w:spacing w:val="-22"/>
          <w:lang w:eastAsia="zh-CN"/>
        </w:rPr>
        <w:t>；</w:t>
      </w:r>
      <w:r>
        <w:rPr>
          <w:rFonts w:ascii="Times New Roman" w:hAnsi="Times New Roman" w:cs="Times New Roman"/>
          <w:lang w:eastAsia="zh-CN"/>
        </w:rPr>
        <w:t>真叶</w:t>
      </w:r>
      <w:r>
        <w:rPr>
          <w:rFonts w:ascii="Times New Roman" w:hAnsi="Times New Roman" w:cs="Times New Roman"/>
          <w:lang w:eastAsia="zh-CN"/>
        </w:rPr>
        <w:t>6</w:t>
      </w:r>
      <w:r>
        <w:rPr>
          <w:rFonts w:ascii="Times New Roman" w:hAnsi="Times New Roman" w:cs="Times New Roman" w:hint="eastAsia"/>
          <w:lang w:eastAsia="zh-CN"/>
        </w:rPr>
        <w:t>~</w:t>
      </w:r>
      <w:r>
        <w:rPr>
          <w:rFonts w:ascii="Times New Roman" w:hAnsi="Times New Roman" w:cs="Times New Roman"/>
          <w:lang w:eastAsia="zh-CN"/>
        </w:rPr>
        <w:t>8</w:t>
      </w:r>
      <w:r>
        <w:rPr>
          <w:rFonts w:ascii="Times New Roman" w:hAnsi="Times New Roman" w:cs="Times New Roman"/>
          <w:lang w:eastAsia="zh-CN"/>
        </w:rPr>
        <w:t>片，叶片肥厚，叶色浓绿，节间较短</w:t>
      </w:r>
      <w:r w:rsidR="000F298C" w:rsidRPr="000F298C">
        <w:rPr>
          <w:rFonts w:ascii="Times New Roman" w:hAnsi="Times New Roman" w:cs="Times New Roman" w:hint="eastAsia"/>
          <w:lang w:eastAsia="zh-CN"/>
        </w:rPr>
        <w:t>；根系嫩白</w:t>
      </w:r>
      <w:r w:rsidR="000F298C" w:rsidRPr="000F298C">
        <w:rPr>
          <w:rFonts w:ascii="Times New Roman" w:hAnsi="Times New Roman" w:cs="Times New Roman"/>
          <w:lang w:eastAsia="zh-CN"/>
        </w:rPr>
        <w:t>，无烂根、病根</w:t>
      </w:r>
      <w:r w:rsidR="000F298C" w:rsidRPr="000F298C">
        <w:rPr>
          <w:rFonts w:ascii="Times New Roman" w:hAnsi="Times New Roman" w:cs="Times New Roman" w:hint="eastAsia"/>
          <w:lang w:eastAsia="zh-CN"/>
        </w:rPr>
        <w:t>，</w:t>
      </w:r>
      <w:r w:rsidR="000F298C" w:rsidRPr="000F298C">
        <w:rPr>
          <w:rFonts w:ascii="Times New Roman" w:hAnsi="Times New Roman" w:cs="Times New Roman"/>
          <w:lang w:eastAsia="zh-CN"/>
        </w:rPr>
        <w:t>抱坨</w:t>
      </w:r>
      <w:r w:rsidR="000F298C" w:rsidRPr="000F298C">
        <w:rPr>
          <w:rFonts w:ascii="Times New Roman" w:hAnsi="Times New Roman" w:cs="Times New Roman" w:hint="eastAsia"/>
          <w:lang w:eastAsia="zh-CN"/>
        </w:rPr>
        <w:t>良好；</w:t>
      </w:r>
      <w:r w:rsidRPr="000F298C">
        <w:rPr>
          <w:rFonts w:ascii="Times New Roman" w:hAnsi="Times New Roman" w:cs="Times New Roman"/>
          <w:lang w:eastAsia="zh-CN"/>
        </w:rPr>
        <w:t>无病虫害。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4.5 </w:t>
      </w:r>
      <w:r>
        <w:rPr>
          <w:rFonts w:ascii="Times New Roman" w:eastAsia="黑体" w:hAnsi="Times New Roman" w:cs="Times New Roman"/>
          <w:kern w:val="2"/>
          <w:lang w:eastAsia="zh-CN"/>
        </w:rPr>
        <w:t>定植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4.5.1 </w:t>
      </w:r>
      <w:r>
        <w:rPr>
          <w:rFonts w:ascii="Times New Roman" w:eastAsia="黑体" w:hAnsi="Times New Roman" w:cs="Times New Roman"/>
          <w:kern w:val="2"/>
          <w:lang w:eastAsia="zh-CN"/>
        </w:rPr>
        <w:t>定植前准备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4.5.1.1 </w:t>
      </w:r>
      <w:r>
        <w:rPr>
          <w:rFonts w:ascii="Times New Roman" w:eastAsia="黑体" w:hAnsi="Times New Roman" w:cs="Times New Roman"/>
          <w:kern w:val="2"/>
          <w:lang w:eastAsia="zh-CN"/>
        </w:rPr>
        <w:t>整地</w:t>
      </w:r>
      <w:r>
        <w:rPr>
          <w:rFonts w:ascii="Times New Roman" w:eastAsia="黑体" w:hAnsi="Times New Roman" w:cs="Times New Roman" w:hint="eastAsia"/>
          <w:kern w:val="2"/>
          <w:lang w:eastAsia="zh-CN"/>
        </w:rPr>
        <w:t>与</w:t>
      </w:r>
      <w:r>
        <w:rPr>
          <w:rFonts w:ascii="Times New Roman" w:eastAsia="黑体" w:hAnsi="Times New Roman" w:cs="Times New Roman"/>
          <w:kern w:val="2"/>
          <w:lang w:eastAsia="zh-CN"/>
        </w:rPr>
        <w:t>施</w:t>
      </w:r>
      <w:r>
        <w:rPr>
          <w:rFonts w:ascii="Times New Roman" w:eastAsia="黑体" w:hAnsi="Times New Roman" w:cs="Times New Roman" w:hint="eastAsia"/>
          <w:kern w:val="2"/>
          <w:lang w:eastAsia="zh-CN"/>
        </w:rPr>
        <w:t>基</w:t>
      </w:r>
      <w:r>
        <w:rPr>
          <w:rFonts w:ascii="Times New Roman" w:eastAsia="黑体" w:hAnsi="Times New Roman" w:cs="Times New Roman"/>
          <w:kern w:val="2"/>
          <w:lang w:eastAsia="zh-CN"/>
        </w:rPr>
        <w:t>肥</w:t>
      </w:r>
    </w:p>
    <w:p w:rsidR="00000000" w:rsidRDefault="00966975" w:rsidP="000107B1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12"/>
          <w:lang w:eastAsia="zh-CN"/>
        </w:rPr>
        <w:t>肥料使用应符合</w:t>
      </w:r>
      <w:r>
        <w:rPr>
          <w:rFonts w:ascii="Times New Roman" w:hAnsi="Times New Roman" w:cs="Times New Roman"/>
          <w:spacing w:val="-12"/>
          <w:lang w:eastAsia="zh-CN"/>
        </w:rPr>
        <w:t xml:space="preserve">NY/T </w:t>
      </w:r>
      <w:r>
        <w:rPr>
          <w:rFonts w:ascii="Times New Roman" w:hAnsi="Times New Roman" w:cs="Times New Roman" w:hint="eastAsia"/>
          <w:spacing w:val="-12"/>
          <w:lang w:eastAsia="zh-CN"/>
        </w:rPr>
        <w:t xml:space="preserve"> </w:t>
      </w:r>
      <w:r>
        <w:rPr>
          <w:rFonts w:ascii="Times New Roman" w:hAnsi="Times New Roman" w:cs="Times New Roman"/>
          <w:spacing w:val="-12"/>
          <w:lang w:eastAsia="zh-CN"/>
        </w:rPr>
        <w:t>394</w:t>
      </w:r>
      <w:r>
        <w:rPr>
          <w:rFonts w:ascii="Times New Roman" w:hAnsi="Times New Roman" w:cs="Times New Roman"/>
          <w:spacing w:val="-12"/>
          <w:lang w:eastAsia="zh-CN"/>
        </w:rPr>
        <w:t>的规定。</w:t>
      </w:r>
      <w:r>
        <w:rPr>
          <w:rFonts w:ascii="Times New Roman" w:hAnsi="Times New Roman" w:cs="Times New Roman"/>
          <w:lang w:eastAsia="zh-CN"/>
        </w:rPr>
        <w:t>定植前</w:t>
      </w:r>
      <w:r>
        <w:rPr>
          <w:rFonts w:ascii="Times New Roman" w:hAnsi="Times New Roman" w:cs="Times New Roman"/>
          <w:spacing w:val="-54"/>
          <w:lang w:eastAsia="zh-CN"/>
        </w:rPr>
        <w:t xml:space="preserve"> </w:t>
      </w:r>
      <w:r>
        <w:rPr>
          <w:rFonts w:ascii="Times New Roman" w:hAnsi="Times New Roman" w:cs="Times New Roman"/>
          <w:spacing w:val="-8"/>
          <w:lang w:eastAsia="zh-CN"/>
        </w:rPr>
        <w:t>15~20 d</w:t>
      </w:r>
      <w:r>
        <w:rPr>
          <w:rFonts w:ascii="Times New Roman" w:hAnsi="Times New Roman" w:cs="Times New Roman"/>
          <w:spacing w:val="-8"/>
          <w:lang w:eastAsia="zh-CN"/>
        </w:rPr>
        <w:t>进行土地耕整和施基肥。每亩</w:t>
      </w:r>
      <w:r>
        <w:rPr>
          <w:rFonts w:ascii="Times New Roman" w:hAnsi="Times New Roman" w:cs="Times New Roman"/>
          <w:lang w:eastAsia="zh-CN"/>
        </w:rPr>
        <w:t>施腐熟有机肥</w:t>
      </w:r>
      <w:r>
        <w:rPr>
          <w:rFonts w:ascii="Times New Roman" w:hAnsi="Times New Roman" w:cs="Times New Roman"/>
          <w:lang w:eastAsia="zh-CN"/>
        </w:rPr>
        <w:t>5~7</w:t>
      </w:r>
      <w:r>
        <w:rPr>
          <w:rFonts w:ascii="Times New Roman" w:hAnsi="Times New Roman" w:cs="Times New Roman"/>
          <w:lang w:eastAsia="zh-CN"/>
        </w:rPr>
        <w:t>方，混施过磷酸钙</w:t>
      </w:r>
      <w:r>
        <w:rPr>
          <w:rFonts w:ascii="Times New Roman" w:hAnsi="Times New Roman" w:cs="Times New Roman"/>
          <w:lang w:eastAsia="zh-CN"/>
        </w:rPr>
        <w:t>100</w:t>
      </w:r>
      <w:r>
        <w:rPr>
          <w:rFonts w:ascii="Times New Roman" w:eastAsia="仿宋_GB2312" w:hAnsi="Times New Roman" w:cs="Times New Roman"/>
          <w:kern w:val="2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kg</w:t>
      </w:r>
      <w:r>
        <w:rPr>
          <w:rFonts w:ascii="Times New Roman" w:hAnsi="Times New Roman" w:cs="Times New Roman"/>
          <w:lang w:eastAsia="zh-CN"/>
        </w:rPr>
        <w:t>，硫酸钾</w:t>
      </w:r>
      <w:r>
        <w:rPr>
          <w:rFonts w:ascii="Times New Roman" w:hAnsi="Times New Roman" w:cs="Times New Roman"/>
          <w:lang w:eastAsia="zh-CN"/>
        </w:rPr>
        <w:t>10 kg</w:t>
      </w:r>
      <w:r>
        <w:rPr>
          <w:rFonts w:ascii="Times New Roman" w:hAnsi="Times New Roman" w:cs="Times New Roman"/>
          <w:lang w:eastAsia="zh-CN"/>
        </w:rPr>
        <w:t>，施肥后</w:t>
      </w:r>
      <w:r>
        <w:rPr>
          <w:rFonts w:ascii="Times New Roman" w:hAnsi="Times New Roman" w:cs="Times New Roman"/>
          <w:spacing w:val="-6"/>
          <w:lang w:eastAsia="zh-CN"/>
        </w:rPr>
        <w:t>深翻</w:t>
      </w:r>
      <w:r>
        <w:rPr>
          <w:rFonts w:ascii="Times New Roman" w:hAnsi="Times New Roman" w:cs="Times New Roman"/>
          <w:spacing w:val="-6"/>
          <w:lang w:eastAsia="zh-CN"/>
        </w:rPr>
        <w:t>25~</w:t>
      </w:r>
      <w:r>
        <w:rPr>
          <w:rFonts w:ascii="Times New Roman" w:hAnsi="Times New Roman" w:cs="Times New Roman"/>
          <w:spacing w:val="-55"/>
          <w:lang w:eastAsia="zh-CN"/>
        </w:rPr>
        <w:t xml:space="preserve"> </w:t>
      </w:r>
      <w:r>
        <w:rPr>
          <w:rFonts w:ascii="Times New Roman" w:hAnsi="Times New Roman" w:cs="Times New Roman"/>
          <w:spacing w:val="-12"/>
          <w:lang w:eastAsia="zh-CN"/>
        </w:rPr>
        <w:t>30 cm</w:t>
      </w:r>
      <w:r>
        <w:rPr>
          <w:rFonts w:ascii="Times New Roman" w:hAnsi="Times New Roman" w:cs="Times New Roman"/>
          <w:spacing w:val="-12"/>
          <w:lang w:eastAsia="zh-CN"/>
        </w:rPr>
        <w:t>，整平、耙细，浇水造墒。先采用平畦定植，后培土成垄，垄高</w:t>
      </w:r>
      <w:r>
        <w:rPr>
          <w:rFonts w:ascii="Times New Roman" w:hAnsi="Times New Roman" w:cs="Times New Roman"/>
          <w:spacing w:val="-12"/>
          <w:lang w:eastAsia="zh-CN"/>
        </w:rPr>
        <w:t>20~25 cm</w:t>
      </w:r>
      <w:r>
        <w:rPr>
          <w:rFonts w:ascii="Times New Roman" w:hAnsi="Times New Roman" w:cs="Times New Roman"/>
          <w:spacing w:val="-12"/>
          <w:lang w:eastAsia="zh-CN"/>
        </w:rPr>
        <w:t>，按畦宽</w:t>
      </w:r>
      <w:r>
        <w:rPr>
          <w:rFonts w:ascii="Times New Roman" w:hAnsi="Times New Roman" w:cs="Times New Roman"/>
          <w:spacing w:val="-12"/>
          <w:lang w:eastAsia="zh-CN"/>
        </w:rPr>
        <w:t>90 cm</w:t>
      </w:r>
      <w:r>
        <w:rPr>
          <w:rFonts w:ascii="Times New Roman" w:hAnsi="Times New Roman" w:cs="Times New Roman"/>
          <w:spacing w:val="-12"/>
          <w:lang w:eastAsia="zh-CN"/>
        </w:rPr>
        <w:t>、</w:t>
      </w:r>
      <w:r>
        <w:rPr>
          <w:rFonts w:ascii="Times New Roman" w:hAnsi="Times New Roman" w:cs="Times New Roman"/>
          <w:spacing w:val="-12"/>
          <w:lang w:eastAsia="zh-CN"/>
        </w:rPr>
        <w:t>60 cm</w:t>
      </w:r>
      <w:r>
        <w:rPr>
          <w:rFonts w:ascii="Times New Roman" w:hAnsi="Times New Roman" w:cs="Times New Roman"/>
          <w:spacing w:val="-12"/>
          <w:lang w:eastAsia="zh-CN"/>
        </w:rPr>
        <w:t>做成大小畦，在小畦内每亩撒施氮磷钾三元复合肥（</w:t>
      </w:r>
      <w:r>
        <w:rPr>
          <w:rFonts w:ascii="Times New Roman" w:hAnsi="Times New Roman" w:cs="Times New Roman"/>
          <w:spacing w:val="-12"/>
          <w:lang w:eastAsia="zh-CN"/>
        </w:rPr>
        <w:t>15-15-15</w:t>
      </w:r>
      <w:r>
        <w:rPr>
          <w:rFonts w:ascii="Times New Roman" w:hAnsi="Times New Roman" w:cs="Times New Roman"/>
          <w:spacing w:val="-12"/>
          <w:lang w:eastAsia="zh-CN"/>
        </w:rPr>
        <w:t>）</w:t>
      </w:r>
      <w:r>
        <w:rPr>
          <w:rFonts w:ascii="Times New Roman" w:hAnsi="Times New Roman" w:cs="Times New Roman"/>
          <w:spacing w:val="-12"/>
          <w:lang w:eastAsia="zh-CN"/>
        </w:rPr>
        <w:t>40~50</w:t>
      </w:r>
      <w:r>
        <w:rPr>
          <w:rFonts w:ascii="Times New Roman" w:hAnsi="Times New Roman" w:cs="Times New Roman"/>
          <w:lang w:eastAsia="zh-CN"/>
        </w:rPr>
        <w:t xml:space="preserve"> </w:t>
      </w:r>
      <w:r>
        <w:rPr>
          <w:rFonts w:ascii="Times New Roman" w:hAnsi="Times New Roman" w:cs="Times New Roman"/>
          <w:spacing w:val="-12"/>
          <w:lang w:eastAsia="zh-CN"/>
        </w:rPr>
        <w:t>kg</w:t>
      </w:r>
      <w:r>
        <w:rPr>
          <w:rFonts w:ascii="Times New Roman" w:hAnsi="Times New Roman" w:cs="Times New Roman"/>
          <w:spacing w:val="-12"/>
          <w:lang w:eastAsia="zh-CN"/>
        </w:rPr>
        <w:t>。小畦定植。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4.5.1.2 </w:t>
      </w:r>
      <w:r>
        <w:rPr>
          <w:rFonts w:ascii="Times New Roman" w:eastAsia="黑体" w:hAnsi="Times New Roman" w:cs="Times New Roman"/>
          <w:kern w:val="2"/>
          <w:lang w:eastAsia="zh-CN"/>
        </w:rPr>
        <w:t>温室消毒</w:t>
      </w:r>
    </w:p>
    <w:p w:rsidR="00000000" w:rsidRDefault="00966975" w:rsidP="000107B1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如果夏季不进行茄子生产，可采取夏秋高温闷棚法进行日光温室消毒。冬季茄子定植前可采用温差处理法进行日光温室消毒。消毒后在温室通风口处张挂（</w:t>
      </w:r>
      <w:r>
        <w:rPr>
          <w:rFonts w:ascii="Times New Roman" w:hAnsi="Times New Roman" w:cs="Times New Roman"/>
          <w:lang w:eastAsia="zh-CN"/>
        </w:rPr>
        <w:t xml:space="preserve">60 </w:t>
      </w:r>
      <w:r>
        <w:rPr>
          <w:rFonts w:ascii="Times New Roman" w:hAnsi="Times New Roman" w:cs="Times New Roman"/>
          <w:lang w:eastAsia="zh-CN"/>
        </w:rPr>
        <w:t>目）防虫网。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4.5.2 </w:t>
      </w:r>
      <w:r>
        <w:rPr>
          <w:rFonts w:ascii="Times New Roman" w:eastAsia="黑体" w:hAnsi="Times New Roman" w:cs="Times New Roman"/>
          <w:kern w:val="2"/>
          <w:lang w:eastAsia="zh-CN"/>
        </w:rPr>
        <w:t>定植</w:t>
      </w:r>
    </w:p>
    <w:p w:rsidR="00000000" w:rsidRDefault="00966975" w:rsidP="000107B1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定植密度。早熟品种一般每亩</w:t>
      </w:r>
      <w:r>
        <w:rPr>
          <w:rFonts w:ascii="Times New Roman" w:hAnsi="Times New Roman" w:cs="Times New Roman"/>
          <w:lang w:eastAsia="zh-CN"/>
        </w:rPr>
        <w:t>2200~2500</w:t>
      </w:r>
      <w:r>
        <w:rPr>
          <w:rFonts w:ascii="Times New Roman" w:hAnsi="Times New Roman" w:cs="Times New Roman"/>
          <w:lang w:eastAsia="zh-CN"/>
        </w:rPr>
        <w:t>株，中熟品种</w:t>
      </w:r>
      <w:r>
        <w:rPr>
          <w:rFonts w:ascii="Times New Roman" w:hAnsi="Times New Roman" w:cs="Times New Roman"/>
          <w:lang w:eastAsia="zh-CN"/>
        </w:rPr>
        <w:t>2000~2200</w:t>
      </w:r>
      <w:r>
        <w:rPr>
          <w:rFonts w:ascii="Times New Roman" w:hAnsi="Times New Roman" w:cs="Times New Roman"/>
          <w:lang w:eastAsia="zh-CN"/>
        </w:rPr>
        <w:t>株，晚熟品种</w:t>
      </w:r>
      <w:r>
        <w:rPr>
          <w:rFonts w:ascii="Times New Roman" w:hAnsi="Times New Roman" w:cs="Times New Roman"/>
          <w:lang w:eastAsia="zh-CN"/>
        </w:rPr>
        <w:t>1500~2000</w:t>
      </w:r>
      <w:r>
        <w:rPr>
          <w:rFonts w:ascii="Times New Roman" w:hAnsi="Times New Roman" w:cs="Times New Roman"/>
          <w:lang w:eastAsia="zh-CN"/>
        </w:rPr>
        <w:t>株。</w:t>
      </w:r>
    </w:p>
    <w:p w:rsidR="00000000" w:rsidRDefault="0016734B" w:rsidP="000107B1">
      <w:pPr>
        <w:pStyle w:val="a5"/>
        <w:adjustRightInd w:val="0"/>
        <w:snapToGrid w:val="0"/>
        <w:spacing w:beforeLines="50" w:afterLines="50" w:line="360" w:lineRule="auto"/>
        <w:ind w:left="0" w:firstLineChars="200" w:firstLine="420"/>
        <w:jc w:val="both"/>
        <w:rPr>
          <w:rFonts w:ascii="Times New Roman" w:eastAsiaTheme="minorEastAsia" w:hAnsi="Times New Roman" w:cs="Times New Roman"/>
          <w:lang w:eastAsia="zh-CN"/>
        </w:rPr>
      </w:pPr>
      <w:r>
        <w:rPr>
          <w:rFonts w:ascii="Times New Roman" w:eastAsiaTheme="minorEastAsia" w:hAnsi="Times New Roman" w:cs="Times New Roman" w:hint="eastAsia"/>
          <w:lang w:eastAsia="zh-CN"/>
        </w:rPr>
        <w:t>早春茬</w:t>
      </w:r>
      <w:r>
        <w:rPr>
          <w:rFonts w:ascii="Times New Roman" w:eastAsiaTheme="minorEastAsia" w:hAnsi="Times New Roman" w:cs="Times New Roman"/>
          <w:lang w:eastAsia="zh-CN"/>
        </w:rPr>
        <w:t>宜选择晴好天气定植</w:t>
      </w:r>
      <w:r>
        <w:rPr>
          <w:rFonts w:ascii="Times New Roman" w:eastAsiaTheme="minorEastAsia" w:hAnsi="Times New Roman" w:cs="Times New Roman" w:hint="eastAsia"/>
          <w:lang w:eastAsia="zh-CN"/>
        </w:rPr>
        <w:t>，注意</w:t>
      </w:r>
      <w:r>
        <w:rPr>
          <w:rFonts w:ascii="Times New Roman" w:eastAsiaTheme="minorEastAsia" w:hAnsi="Times New Roman" w:cs="Times New Roman"/>
          <w:lang w:eastAsia="zh-CN"/>
        </w:rPr>
        <w:t>防止低温冷害。</w:t>
      </w:r>
      <w:r>
        <w:rPr>
          <w:rFonts w:ascii="Times New Roman" w:hAnsi="Times New Roman" w:cs="Times New Roman"/>
          <w:lang w:eastAsia="zh-CN"/>
        </w:rPr>
        <w:t>秋延迟茬宜选择阴凉天气定植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/>
          <w:lang w:eastAsia="zh-CN"/>
        </w:rPr>
        <w:t>注意防止高温强光伤害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/>
          <w:lang w:eastAsia="zh-CN"/>
        </w:rPr>
        <w:t>如外界温度过高、光照过强，可张挂遮阳网遮阳降温</w:t>
      </w:r>
      <w:r>
        <w:rPr>
          <w:rFonts w:ascii="Times New Roman" w:eastAsiaTheme="minorEastAsia" w:hAnsi="Times New Roman" w:cs="Times New Roman"/>
          <w:lang w:eastAsia="zh-CN"/>
        </w:rPr>
        <w:t>。</w:t>
      </w:r>
    </w:p>
    <w:p w:rsidR="00000000" w:rsidRDefault="00966975" w:rsidP="000107B1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按品种要求，一般定植株距</w:t>
      </w:r>
      <w:r>
        <w:rPr>
          <w:rFonts w:ascii="Times New Roman" w:hAnsi="Times New Roman" w:cs="Times New Roman"/>
          <w:lang w:eastAsia="zh-CN"/>
        </w:rPr>
        <w:t>45~50 cm</w:t>
      </w:r>
      <w:r>
        <w:rPr>
          <w:rFonts w:ascii="Times New Roman" w:hAnsi="Times New Roman" w:cs="Times New Roman"/>
          <w:lang w:eastAsia="zh-CN"/>
        </w:rPr>
        <w:t>。在小畦内刨穴，先向穴中浇水，待水渗下一半时，将苗坨栽好，当水全部渗下时封穴。冬季和早春定植后要及时进行地膜覆盖。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4.6 </w:t>
      </w:r>
      <w:r>
        <w:rPr>
          <w:rFonts w:ascii="Times New Roman" w:eastAsia="黑体" w:hAnsi="Times New Roman" w:cs="Times New Roman"/>
          <w:kern w:val="2"/>
          <w:lang w:eastAsia="zh-CN"/>
        </w:rPr>
        <w:t>田间管理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4.6.1 </w:t>
      </w:r>
      <w:r>
        <w:rPr>
          <w:rFonts w:ascii="Times New Roman" w:eastAsia="黑体" w:hAnsi="Times New Roman" w:cs="Times New Roman"/>
          <w:kern w:val="2"/>
          <w:lang w:eastAsia="zh-CN"/>
        </w:rPr>
        <w:t>温度与光照</w:t>
      </w:r>
      <w:r>
        <w:rPr>
          <w:rFonts w:ascii="Times New Roman" w:eastAsia="黑体" w:hAnsi="Times New Roman" w:cs="Times New Roman" w:hint="eastAsia"/>
          <w:kern w:val="2"/>
          <w:lang w:eastAsia="zh-CN"/>
        </w:rPr>
        <w:t>管理</w:t>
      </w:r>
    </w:p>
    <w:p w:rsidR="00000000" w:rsidRDefault="00966975" w:rsidP="000107B1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除</w:t>
      </w:r>
      <w:r>
        <w:rPr>
          <w:rFonts w:ascii="Times New Roman" w:hAnsi="Times New Roman" w:cs="Times New Roman"/>
          <w:lang w:eastAsia="zh-CN"/>
        </w:rPr>
        <w:t>秋冬茬外，定植后缓苗期间多不放风，保持较高温度，促进缓苗。白天温度保持在</w:t>
      </w:r>
      <w:r>
        <w:rPr>
          <w:rFonts w:ascii="Times New Roman" w:hAnsi="Times New Roman" w:cs="Times New Roman"/>
          <w:lang w:eastAsia="zh-CN"/>
        </w:rPr>
        <w:t>25~</w:t>
      </w:r>
      <w:r>
        <w:rPr>
          <w:rFonts w:ascii="Times New Roman" w:hAnsi="Times New Roman" w:cs="Times New Roman"/>
          <w:spacing w:val="-52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 xml:space="preserve">30 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，夜间</w:t>
      </w:r>
      <w:r>
        <w:rPr>
          <w:rFonts w:ascii="Times New Roman" w:hAnsi="Times New Roman" w:cs="Times New Roman"/>
          <w:spacing w:val="-52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 xml:space="preserve">18~23 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。缓苗后白天保持在</w:t>
      </w:r>
      <w:r>
        <w:rPr>
          <w:rFonts w:ascii="Times New Roman" w:hAnsi="Times New Roman" w:cs="Times New Roman"/>
          <w:spacing w:val="-55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 xml:space="preserve">25~30 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，夜间</w:t>
      </w:r>
      <w:r>
        <w:rPr>
          <w:rFonts w:ascii="Times New Roman" w:hAnsi="Times New Roman" w:cs="Times New Roman"/>
          <w:lang w:eastAsia="zh-CN"/>
        </w:rPr>
        <w:t xml:space="preserve">20 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左右，不低于</w:t>
      </w:r>
      <w:r>
        <w:rPr>
          <w:rFonts w:ascii="Times New Roman" w:hAnsi="Times New Roman" w:cs="Times New Roman"/>
          <w:spacing w:val="-55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 xml:space="preserve">13 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966975" w:rsidP="000107B1">
      <w:pPr>
        <w:pStyle w:val="a5"/>
        <w:tabs>
          <w:tab w:val="left" w:pos="853"/>
        </w:tabs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越冬期间，白天应保持较高的室温，尽可能保持</w:t>
      </w:r>
      <w:r>
        <w:rPr>
          <w:rFonts w:ascii="Times New Roman" w:hAnsi="Times New Roman" w:cs="Times New Roman"/>
          <w:lang w:eastAsia="zh-CN"/>
        </w:rPr>
        <w:t xml:space="preserve">25~30 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的时间不少于</w:t>
      </w:r>
      <w:r>
        <w:rPr>
          <w:rFonts w:ascii="Times New Roman" w:hAnsi="Times New Roman" w:cs="Times New Roman"/>
          <w:lang w:eastAsia="zh-CN"/>
        </w:rPr>
        <w:t>5</w:t>
      </w:r>
      <w:r>
        <w:rPr>
          <w:rFonts w:ascii="Times New Roman" w:hAnsi="Times New Roman" w:cs="Times New Roman"/>
          <w:lang w:eastAsia="zh-CN"/>
        </w:rPr>
        <w:t>小时，中午室温高于</w:t>
      </w:r>
      <w:r>
        <w:rPr>
          <w:rFonts w:ascii="Times New Roman" w:hAnsi="Times New Roman" w:cs="Times New Roman"/>
          <w:lang w:eastAsia="zh-CN"/>
        </w:rPr>
        <w:t xml:space="preserve">32 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时可顶部放风，下午将至</w:t>
      </w:r>
      <w:r>
        <w:rPr>
          <w:rFonts w:ascii="Times New Roman" w:hAnsi="Times New Roman" w:cs="Times New Roman"/>
          <w:lang w:eastAsia="zh-CN"/>
        </w:rPr>
        <w:t xml:space="preserve">25 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时及时关闭风口。夜间加强保温，严寒天气</w:t>
      </w:r>
      <w:r>
        <w:rPr>
          <w:rFonts w:ascii="Times New Roman" w:hAnsi="Times New Roman" w:cs="Times New Roman"/>
          <w:lang w:eastAsia="zh-CN"/>
        </w:rPr>
        <w:lastRenderedPageBreak/>
        <w:t>下适当增加覆盖物，夜间室温保持</w:t>
      </w:r>
      <w:r>
        <w:rPr>
          <w:rFonts w:ascii="Times New Roman" w:hAnsi="Times New Roman" w:cs="Times New Roman"/>
          <w:lang w:eastAsia="zh-CN"/>
        </w:rPr>
        <w:t xml:space="preserve">20~15 </w:t>
      </w:r>
      <w:r>
        <w:rPr>
          <w:rFonts w:cs="宋体" w:hint="eastAsia"/>
          <w:lang w:eastAsia="ja-JP"/>
        </w:rPr>
        <w:t>℃</w:t>
      </w:r>
      <w:r>
        <w:rPr>
          <w:rFonts w:ascii="Times New Roman" w:hAnsi="Times New Roman" w:cs="Times New Roman"/>
          <w:lang w:eastAsia="ja-JP"/>
        </w:rPr>
        <w:t>，最低气温不低于</w:t>
      </w:r>
      <w:r>
        <w:rPr>
          <w:rFonts w:ascii="Times New Roman" w:hAnsi="Times New Roman" w:cs="Times New Roman"/>
          <w:lang w:eastAsia="zh-CN"/>
        </w:rPr>
        <w:t xml:space="preserve">12 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966975" w:rsidP="000107B1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春季</w:t>
      </w:r>
      <w:r>
        <w:rPr>
          <w:rFonts w:ascii="Times New Roman" w:hAnsi="Times New Roman" w:cs="Times New Roman"/>
          <w:lang w:eastAsia="zh-CN"/>
        </w:rPr>
        <w:t>进入</w:t>
      </w:r>
      <w:r>
        <w:rPr>
          <w:rFonts w:ascii="Times New Roman" w:hAnsi="Times New Roman" w:cs="Times New Roman"/>
          <w:lang w:eastAsia="zh-CN"/>
        </w:rPr>
        <w:t>2</w:t>
      </w:r>
      <w:r>
        <w:rPr>
          <w:rFonts w:ascii="Times New Roman" w:hAnsi="Times New Roman" w:cs="Times New Roman"/>
          <w:lang w:eastAsia="zh-CN"/>
        </w:rPr>
        <w:t>月下旬后，温光条件变好，可以利用通风口控制室内温度，白天上午</w:t>
      </w:r>
      <w:r>
        <w:rPr>
          <w:rFonts w:ascii="Times New Roman" w:hAnsi="Times New Roman" w:cs="Times New Roman"/>
          <w:lang w:eastAsia="zh-CN"/>
        </w:rPr>
        <w:t xml:space="preserve">27~32 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，下午</w:t>
      </w:r>
      <w:r w:rsidR="00FA29A7">
        <w:rPr>
          <w:rFonts w:ascii="Times New Roman" w:hAnsi="Times New Roman" w:cs="Times New Roman"/>
          <w:lang w:eastAsia="zh-CN"/>
        </w:rPr>
        <w:t>22</w:t>
      </w:r>
      <w:r>
        <w:rPr>
          <w:rFonts w:ascii="Times New Roman" w:hAnsi="Times New Roman" w:cs="Times New Roman"/>
          <w:lang w:eastAsia="zh-CN"/>
        </w:rPr>
        <w:t>~</w:t>
      </w:r>
      <w:r w:rsidR="00FA29A7">
        <w:rPr>
          <w:rFonts w:ascii="Times New Roman" w:hAnsi="Times New Roman" w:cs="Times New Roman"/>
          <w:lang w:eastAsia="zh-CN"/>
        </w:rPr>
        <w:t xml:space="preserve">27 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，上半夜</w:t>
      </w:r>
      <w:r w:rsidR="00FA29A7">
        <w:rPr>
          <w:rFonts w:ascii="Times New Roman" w:hAnsi="Times New Roman" w:cs="Times New Roman"/>
          <w:lang w:eastAsia="zh-CN"/>
        </w:rPr>
        <w:t>17</w:t>
      </w:r>
      <w:r>
        <w:rPr>
          <w:rFonts w:ascii="Times New Roman" w:hAnsi="Times New Roman" w:cs="Times New Roman"/>
          <w:lang w:eastAsia="zh-CN"/>
        </w:rPr>
        <w:t>~</w:t>
      </w:r>
      <w:r w:rsidR="00FA29A7">
        <w:rPr>
          <w:rFonts w:ascii="Times New Roman" w:hAnsi="Times New Roman" w:cs="Times New Roman"/>
          <w:lang w:eastAsia="zh-CN"/>
        </w:rPr>
        <w:t xml:space="preserve">22 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，下半夜</w:t>
      </w:r>
      <w:r w:rsidR="00FA29A7">
        <w:rPr>
          <w:rFonts w:ascii="Times New Roman" w:hAnsi="Times New Roman" w:cs="Times New Roman"/>
          <w:lang w:eastAsia="zh-CN"/>
        </w:rPr>
        <w:t>15</w:t>
      </w:r>
      <w:r>
        <w:rPr>
          <w:rFonts w:ascii="Times New Roman" w:hAnsi="Times New Roman" w:cs="Times New Roman"/>
          <w:lang w:eastAsia="zh-CN"/>
        </w:rPr>
        <w:t>~</w:t>
      </w:r>
      <w:r w:rsidR="00FA29A7">
        <w:rPr>
          <w:rFonts w:ascii="Times New Roman" w:hAnsi="Times New Roman" w:cs="Times New Roman"/>
          <w:lang w:eastAsia="zh-CN"/>
        </w:rPr>
        <w:t xml:space="preserve">17 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，阴雨天时室温白天</w:t>
      </w:r>
      <w:r w:rsidR="00FA29A7">
        <w:rPr>
          <w:rFonts w:ascii="Times New Roman" w:hAnsi="Times New Roman" w:cs="Times New Roman"/>
          <w:lang w:eastAsia="zh-CN"/>
        </w:rPr>
        <w:t>22</w:t>
      </w:r>
      <w:r>
        <w:rPr>
          <w:rFonts w:ascii="Times New Roman" w:hAnsi="Times New Roman" w:cs="Times New Roman"/>
          <w:lang w:eastAsia="zh-CN"/>
        </w:rPr>
        <w:t>~</w:t>
      </w:r>
      <w:r w:rsidR="00FA29A7">
        <w:rPr>
          <w:rFonts w:ascii="Times New Roman" w:hAnsi="Times New Roman" w:cs="Times New Roman"/>
          <w:lang w:eastAsia="zh-CN"/>
        </w:rPr>
        <w:t xml:space="preserve">27 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，夜间</w:t>
      </w:r>
      <w:r w:rsidR="00FA29A7">
        <w:rPr>
          <w:rFonts w:ascii="Times New Roman" w:hAnsi="Times New Roman" w:cs="Times New Roman"/>
          <w:lang w:eastAsia="zh-CN"/>
        </w:rPr>
        <w:t>12</w:t>
      </w:r>
      <w:r>
        <w:rPr>
          <w:rFonts w:ascii="Times New Roman" w:hAnsi="Times New Roman" w:cs="Times New Roman"/>
          <w:lang w:eastAsia="zh-CN"/>
        </w:rPr>
        <w:t>~</w:t>
      </w:r>
      <w:r w:rsidR="00FA29A7">
        <w:rPr>
          <w:rFonts w:ascii="Times New Roman" w:hAnsi="Times New Roman" w:cs="Times New Roman"/>
          <w:lang w:eastAsia="zh-CN"/>
        </w:rPr>
        <w:t>17</w:t>
      </w:r>
      <w:r>
        <w:rPr>
          <w:rFonts w:cs="宋体" w:hint="eastAsia"/>
          <w:lang w:eastAsia="zh-CN"/>
        </w:rPr>
        <w:t>℃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966975" w:rsidP="000107B1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秋冬茬</w:t>
      </w:r>
      <w:r>
        <w:rPr>
          <w:rFonts w:ascii="Times New Roman" w:hAnsi="Times New Roman" w:cs="Times New Roman"/>
          <w:lang w:eastAsia="zh-CN"/>
        </w:rPr>
        <w:t>刚定植时</w:t>
      </w:r>
      <w:r>
        <w:rPr>
          <w:rFonts w:ascii="Times New Roman" w:hAnsi="Times New Roman" w:cs="Times New Roman" w:hint="eastAsia"/>
          <w:lang w:eastAsia="zh-CN"/>
        </w:rPr>
        <w:t>光照</w:t>
      </w:r>
      <w:r>
        <w:rPr>
          <w:rFonts w:ascii="Times New Roman" w:hAnsi="Times New Roman" w:cs="Times New Roman"/>
          <w:lang w:eastAsia="zh-CN"/>
        </w:rPr>
        <w:t>强度较强，温度较高，可</w:t>
      </w:r>
      <w:r>
        <w:rPr>
          <w:rFonts w:ascii="Times New Roman" w:hAnsi="Times New Roman" w:cs="Times New Roman" w:hint="eastAsia"/>
          <w:lang w:eastAsia="zh-CN"/>
        </w:rPr>
        <w:t>采用</w:t>
      </w:r>
      <w:r>
        <w:rPr>
          <w:rFonts w:ascii="Times New Roman" w:hAnsi="Times New Roman" w:cs="Times New Roman"/>
          <w:lang w:eastAsia="zh-CN"/>
        </w:rPr>
        <w:t>通</w:t>
      </w:r>
      <w:r>
        <w:rPr>
          <w:rFonts w:ascii="Times New Roman" w:hAnsi="Times New Roman" w:cs="Times New Roman" w:hint="eastAsia"/>
          <w:lang w:eastAsia="zh-CN"/>
        </w:rPr>
        <w:t>大</w:t>
      </w:r>
      <w:r>
        <w:rPr>
          <w:rFonts w:ascii="Times New Roman" w:hAnsi="Times New Roman" w:cs="Times New Roman"/>
          <w:lang w:eastAsia="zh-CN"/>
        </w:rPr>
        <w:t>风</w:t>
      </w:r>
      <w:r>
        <w:rPr>
          <w:rFonts w:ascii="Times New Roman" w:hAnsi="Times New Roman" w:cs="Times New Roman" w:hint="eastAsia"/>
          <w:lang w:eastAsia="zh-CN"/>
        </w:rPr>
        <w:t>、</w:t>
      </w:r>
      <w:r>
        <w:rPr>
          <w:rFonts w:ascii="Times New Roman" w:hAnsi="Times New Roman" w:cs="Times New Roman"/>
          <w:lang w:eastAsia="zh-CN"/>
        </w:rPr>
        <w:t>悬挂遮阳网等方式控制温室内温度尽可能不高于</w:t>
      </w:r>
      <w:r>
        <w:rPr>
          <w:rFonts w:ascii="Times New Roman" w:hAnsi="Times New Roman" w:cs="Times New Roman" w:hint="eastAsia"/>
          <w:lang w:eastAsia="zh-CN"/>
        </w:rPr>
        <w:t>35</w:t>
      </w:r>
      <w:r>
        <w:rPr>
          <w:rFonts w:ascii="Times New Roman" w:hAnsi="Times New Roman" w:cs="Times New Roman"/>
          <w:lang w:eastAsia="zh-CN"/>
        </w:rPr>
        <w:t xml:space="preserve"> </w:t>
      </w:r>
      <w:r>
        <w:rPr>
          <w:rFonts w:cs="宋体" w:hint="eastAsia"/>
          <w:lang w:eastAsia="zh-CN"/>
        </w:rPr>
        <w:t>℃。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4.6.2 </w:t>
      </w:r>
      <w:r>
        <w:rPr>
          <w:rFonts w:ascii="Times New Roman" w:eastAsia="黑体" w:hAnsi="Times New Roman" w:cs="Times New Roman"/>
          <w:kern w:val="2"/>
          <w:lang w:eastAsia="zh-CN"/>
        </w:rPr>
        <w:t>肥水管理</w:t>
      </w:r>
    </w:p>
    <w:p w:rsidR="00000000" w:rsidRDefault="00966975" w:rsidP="000107B1">
      <w:pPr>
        <w:spacing w:beforeLines="50" w:afterLines="50" w:line="360" w:lineRule="auto"/>
        <w:ind w:firstLineChars="200" w:firstLine="420"/>
        <w:jc w:val="both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尽量采用滴灌技术进行肥水一体化管理。可按适宜的土壤相对含水量指标（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70~80%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）进行水分管理，追肥应采用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高质量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水溶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性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化肥随水滴入。</w:t>
      </w:r>
    </w:p>
    <w:p w:rsidR="00000000" w:rsidRDefault="00966975" w:rsidP="000107B1">
      <w:pPr>
        <w:spacing w:beforeLines="50" w:afterLines="50" w:line="360" w:lineRule="auto"/>
        <w:ind w:firstLineChars="200" w:firstLine="420"/>
        <w:jc w:val="both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定植缓苗后及时进行中耕。缓苗后若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土壤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含水量不足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室温又较高时，可浇一次水，但浇水后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要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及时放风和中耕，防止植株生长过旺。在此期间，应及时抹去门茄以下的侧芽。</w:t>
      </w:r>
    </w:p>
    <w:p w:rsidR="00000000" w:rsidRDefault="00966975" w:rsidP="000107B1">
      <w:pPr>
        <w:spacing w:beforeLines="50" w:afterLines="50" w:line="360" w:lineRule="auto"/>
        <w:ind w:firstLineChars="200" w:firstLine="420"/>
        <w:jc w:val="both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门茄长到核桃大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小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时，应进行中耕，每亩施磷酸二铵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40</w:t>
      </w:r>
      <w:r>
        <w:rPr>
          <w:rFonts w:ascii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，并培土成垄，之后浇水。整平垄面后及时覆盖地膜。越冬期间，植株表现缺水时，可选晴好天气，于膜下灌水，每亩随水冲施尿素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。</w:t>
      </w:r>
    </w:p>
    <w:p w:rsidR="00000000" w:rsidRDefault="00966975" w:rsidP="000107B1">
      <w:pPr>
        <w:spacing w:beforeLines="50" w:afterLines="50" w:line="360" w:lineRule="auto"/>
        <w:ind w:firstLineChars="200" w:firstLine="420"/>
        <w:jc w:val="both"/>
        <w:rPr>
          <w:rFonts w:ascii="Times New Roman" w:eastAsia="宋体" w:hAnsi="Times New Roman" w:cs="Times New Roman"/>
          <w:color w:val="000000" w:themeColor="text1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越冬后的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月中旬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~3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月中旬，每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10~15 d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浇水一次，每次随水冲施腐熟的豆饼水，每次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每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亩用豆饼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50~60</w:t>
      </w:r>
      <w:r>
        <w:rPr>
          <w:rFonts w:ascii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kg</w:t>
      </w:r>
      <w:r w:rsidR="00514976">
        <w:rPr>
          <w:rFonts w:ascii="Times New Roman" w:eastAsia="宋体" w:hAnsi="Times New Roman" w:cs="Times New Roman"/>
          <w:sz w:val="21"/>
          <w:szCs w:val="21"/>
          <w:lang w:eastAsia="zh-CN"/>
        </w:rPr>
        <w:t>；间隔冲施速效氮肥一次，每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亩用尿素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15</w:t>
      </w:r>
      <w:r>
        <w:rPr>
          <w:rFonts w:ascii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。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月中旬以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  <w:lang w:eastAsia="zh-CN"/>
        </w:rPr>
        <w:t>后，每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  <w:lang w:eastAsia="zh-CN"/>
        </w:rPr>
        <w:t>7~10 d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  <w:lang w:eastAsia="zh-CN"/>
        </w:rPr>
        <w:t>浇一水，隔一水每亩施磷酸二铵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  <w:lang w:eastAsia="zh-CN"/>
        </w:rPr>
        <w:t>15~20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  <w:lang w:eastAsia="zh-CN"/>
        </w:rPr>
        <w:t>kg/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  <w:lang w:eastAsia="zh-CN"/>
        </w:rPr>
        <w:t>亩。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outlineLvl w:val="0"/>
        <w:rPr>
          <w:rFonts w:ascii="Times New Roman" w:eastAsia="黑体" w:hAnsi="Times New Roman" w:cs="Times New Roman"/>
          <w:color w:val="000000" w:themeColor="text1"/>
          <w:kern w:val="2"/>
          <w:lang w:eastAsia="zh-CN"/>
        </w:rPr>
      </w:pPr>
      <w:r>
        <w:rPr>
          <w:rFonts w:ascii="Times New Roman" w:eastAsia="黑体" w:hAnsi="Times New Roman" w:cs="Times New Roman"/>
          <w:color w:val="000000" w:themeColor="text1"/>
          <w:kern w:val="2"/>
          <w:lang w:eastAsia="zh-CN"/>
        </w:rPr>
        <w:t>4.6.</w:t>
      </w:r>
      <w:r w:rsidR="00252803">
        <w:rPr>
          <w:rFonts w:ascii="Times New Roman" w:eastAsia="黑体" w:hAnsi="Times New Roman" w:cs="Times New Roman"/>
          <w:color w:val="000000" w:themeColor="text1"/>
          <w:kern w:val="2"/>
          <w:lang w:eastAsia="zh-CN"/>
        </w:rPr>
        <w:t>3</w:t>
      </w:r>
      <w:r>
        <w:rPr>
          <w:rFonts w:ascii="Times New Roman" w:eastAsia="黑体" w:hAnsi="Times New Roman" w:cs="Times New Roman"/>
          <w:color w:val="000000" w:themeColor="text1"/>
          <w:kern w:val="2"/>
          <w:lang w:eastAsia="zh-CN"/>
        </w:rPr>
        <w:t xml:space="preserve"> </w:t>
      </w:r>
      <w:r w:rsidR="00E81F79">
        <w:rPr>
          <w:rFonts w:ascii="Times New Roman" w:eastAsia="黑体" w:hAnsi="Times New Roman" w:cs="Times New Roman" w:hint="eastAsia"/>
          <w:color w:val="000000" w:themeColor="text1"/>
          <w:kern w:val="2"/>
          <w:lang w:eastAsia="zh-CN"/>
        </w:rPr>
        <w:t>熊</w:t>
      </w:r>
      <w:r w:rsidR="00E81F79">
        <w:rPr>
          <w:rFonts w:ascii="Times New Roman" w:eastAsia="黑体" w:hAnsi="Times New Roman" w:cs="Times New Roman"/>
          <w:color w:val="000000" w:themeColor="text1"/>
          <w:kern w:val="2"/>
          <w:lang w:eastAsia="zh-CN"/>
        </w:rPr>
        <w:t>蜂</w:t>
      </w:r>
      <w:r>
        <w:rPr>
          <w:rFonts w:ascii="Times New Roman" w:eastAsia="黑体" w:hAnsi="Times New Roman" w:cs="Times New Roman" w:hint="eastAsia"/>
          <w:color w:val="000000" w:themeColor="text1"/>
          <w:kern w:val="2"/>
          <w:lang w:eastAsia="zh-CN"/>
        </w:rPr>
        <w:t>或人工授粉</w:t>
      </w:r>
    </w:p>
    <w:p w:rsidR="00000000" w:rsidRDefault="00966975" w:rsidP="000107B1">
      <w:pPr>
        <w:pStyle w:val="a5"/>
        <w:tabs>
          <w:tab w:val="left" w:pos="853"/>
        </w:tabs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color w:val="000000" w:themeColor="text1"/>
          <w:lang w:eastAsia="zh-CN"/>
        </w:rPr>
      </w:pPr>
      <w:r>
        <w:rPr>
          <w:rFonts w:ascii="Times New Roman" w:hAnsi="Times New Roman" w:cs="Times New Roman"/>
          <w:color w:val="000000" w:themeColor="text1"/>
          <w:lang w:eastAsia="zh-CN"/>
        </w:rPr>
        <w:t>日光温室</w:t>
      </w:r>
      <w:r>
        <w:rPr>
          <w:rFonts w:ascii="Times New Roman" w:hAnsi="Times New Roman" w:cs="Times New Roman" w:hint="eastAsia"/>
          <w:color w:val="000000" w:themeColor="text1"/>
          <w:lang w:eastAsia="zh-CN"/>
        </w:rPr>
        <w:t>内</w:t>
      </w:r>
      <w:r>
        <w:rPr>
          <w:rFonts w:ascii="Times New Roman" w:hAnsi="Times New Roman" w:cs="Times New Roman"/>
          <w:color w:val="000000" w:themeColor="text1"/>
          <w:lang w:eastAsia="zh-CN"/>
        </w:rPr>
        <w:t>温度</w:t>
      </w:r>
      <w:r>
        <w:rPr>
          <w:rFonts w:ascii="Times New Roman" w:hAnsi="Times New Roman" w:cs="Times New Roman" w:hint="eastAsia"/>
          <w:color w:val="000000" w:themeColor="text1"/>
          <w:lang w:eastAsia="zh-CN"/>
        </w:rPr>
        <w:t>10</w:t>
      </w:r>
      <w:r>
        <w:rPr>
          <w:rFonts w:ascii="Times New Roman" w:hAnsi="Times New Roman" w:cs="Times New Roman"/>
          <w:color w:val="000000" w:themeColor="text1"/>
          <w:lang w:eastAsia="zh-CN"/>
        </w:rPr>
        <w:t>~30</w:t>
      </w:r>
      <w:r>
        <w:rPr>
          <w:rFonts w:ascii="Times New Roman" w:hAnsi="Times New Roman" w:cs="Times New Roman"/>
          <w:lang w:eastAsia="zh-CN"/>
        </w:rPr>
        <w:t xml:space="preserve"> </w:t>
      </w:r>
      <w:r>
        <w:rPr>
          <w:rFonts w:cs="宋体" w:hint="eastAsia"/>
          <w:lang w:eastAsia="zh-CN"/>
        </w:rPr>
        <w:t>℃时</w:t>
      </w:r>
      <w:r>
        <w:rPr>
          <w:rFonts w:cs="宋体"/>
          <w:lang w:eastAsia="zh-CN"/>
        </w:rPr>
        <w:t>，可用熊</w:t>
      </w:r>
      <w:r>
        <w:rPr>
          <w:rFonts w:cs="宋体" w:hint="eastAsia"/>
          <w:lang w:eastAsia="zh-CN"/>
        </w:rPr>
        <w:t>蜂</w:t>
      </w:r>
      <w:r>
        <w:rPr>
          <w:rFonts w:cs="宋体"/>
          <w:lang w:eastAsia="zh-CN"/>
        </w:rPr>
        <w:t>授粉。</w:t>
      </w:r>
      <w:r w:rsidR="00400371" w:rsidRPr="00654C39">
        <w:rPr>
          <w:rFonts w:ascii="Times New Roman" w:hAnsi="Times New Roman" w:cs="Times New Roman" w:hint="eastAsia"/>
          <w:lang w:eastAsia="zh-CN"/>
        </w:rPr>
        <w:t>春季</w:t>
      </w:r>
      <w:r w:rsidR="00F07450" w:rsidRPr="00654C39">
        <w:rPr>
          <w:rFonts w:ascii="Times New Roman" w:hAnsi="Times New Roman" w:cs="Times New Roman" w:hint="eastAsia"/>
          <w:lang w:eastAsia="zh-CN"/>
        </w:rPr>
        <w:t>日光温室温度较低、</w:t>
      </w:r>
      <w:r w:rsidR="00F07450" w:rsidRPr="00654C39">
        <w:rPr>
          <w:rFonts w:ascii="Times New Roman" w:hAnsi="Times New Roman" w:cs="Times New Roman"/>
          <w:lang w:eastAsia="zh-CN"/>
        </w:rPr>
        <w:t>湿度较大时</w:t>
      </w:r>
      <w:r w:rsidR="00F07450" w:rsidRPr="00654C39">
        <w:rPr>
          <w:rFonts w:ascii="Times New Roman" w:hAnsi="Times New Roman" w:cs="Times New Roman" w:hint="eastAsia"/>
          <w:lang w:eastAsia="zh-CN"/>
        </w:rPr>
        <w:t>，宜采用</w:t>
      </w:r>
      <w:r w:rsidR="00400371" w:rsidRPr="00654C39">
        <w:rPr>
          <w:rFonts w:ascii="Times New Roman" w:hAnsi="Times New Roman" w:cs="Times New Roman" w:hint="eastAsia"/>
          <w:lang w:eastAsia="zh-CN"/>
        </w:rPr>
        <w:t>20~35mg/L</w:t>
      </w:r>
      <w:r w:rsidR="00F07450" w:rsidRPr="00654C39">
        <w:rPr>
          <w:rFonts w:ascii="Times New Roman" w:hAnsi="Times New Roman" w:cs="Times New Roman" w:hint="eastAsia"/>
          <w:lang w:eastAsia="zh-CN"/>
        </w:rPr>
        <w:t>的</w:t>
      </w:r>
      <w:r w:rsidR="00F07450" w:rsidRPr="00654C39">
        <w:rPr>
          <w:rFonts w:ascii="Times New Roman" w:hAnsi="Times New Roman" w:cs="Times New Roman" w:hint="eastAsia"/>
          <w:lang w:eastAsia="zh-CN"/>
        </w:rPr>
        <w:t>2</w:t>
      </w:r>
      <w:r w:rsidR="00F07450" w:rsidRPr="00654C39">
        <w:rPr>
          <w:rFonts w:ascii="Times New Roman" w:hAnsi="Times New Roman" w:cs="Times New Roman" w:hint="eastAsia"/>
          <w:lang w:eastAsia="zh-CN"/>
        </w:rPr>
        <w:t>，</w:t>
      </w:r>
      <w:r w:rsidR="00F07450" w:rsidRPr="00654C39">
        <w:rPr>
          <w:rFonts w:ascii="Times New Roman" w:hAnsi="Times New Roman" w:cs="Times New Roman" w:hint="eastAsia"/>
          <w:lang w:eastAsia="zh-CN"/>
        </w:rPr>
        <w:t>4-D</w:t>
      </w:r>
      <w:r w:rsidR="00F07450" w:rsidRPr="00654C39">
        <w:rPr>
          <w:rFonts w:ascii="Times New Roman" w:hAnsi="Times New Roman" w:cs="Times New Roman" w:hint="eastAsia"/>
          <w:lang w:eastAsia="zh-CN"/>
        </w:rPr>
        <w:t>蘸花或涂抹花萼和花朵。温度低时</w:t>
      </w:r>
      <w:r w:rsidR="00F07450" w:rsidRPr="00654C39">
        <w:rPr>
          <w:rFonts w:ascii="Times New Roman" w:hAnsi="Times New Roman" w:cs="Times New Roman" w:hint="eastAsia"/>
          <w:lang w:eastAsia="zh-CN"/>
        </w:rPr>
        <w:t>2</w:t>
      </w:r>
      <w:r w:rsidR="00F07450" w:rsidRPr="00654C39">
        <w:rPr>
          <w:rFonts w:ascii="Times New Roman" w:hAnsi="Times New Roman" w:cs="Times New Roman" w:hint="eastAsia"/>
          <w:lang w:eastAsia="zh-CN"/>
        </w:rPr>
        <w:t>，</w:t>
      </w:r>
      <w:r w:rsidR="00F07450" w:rsidRPr="00654C39">
        <w:rPr>
          <w:rFonts w:ascii="Times New Roman" w:hAnsi="Times New Roman" w:cs="Times New Roman" w:hint="eastAsia"/>
          <w:lang w:eastAsia="zh-CN"/>
        </w:rPr>
        <w:t>4-D</w:t>
      </w:r>
      <w:r w:rsidR="00F07450" w:rsidRPr="00654C39">
        <w:rPr>
          <w:rFonts w:ascii="Times New Roman" w:hAnsi="Times New Roman" w:cs="Times New Roman" w:hint="eastAsia"/>
          <w:lang w:eastAsia="zh-CN"/>
        </w:rPr>
        <w:t>浓度稍高些，温度高时</w:t>
      </w:r>
      <w:r w:rsidR="00F07450" w:rsidRPr="00654C39">
        <w:rPr>
          <w:rFonts w:ascii="Times New Roman" w:hAnsi="Times New Roman" w:cs="Times New Roman" w:hint="eastAsia"/>
          <w:lang w:eastAsia="zh-CN"/>
        </w:rPr>
        <w:t>2</w:t>
      </w:r>
      <w:r w:rsidR="00F07450" w:rsidRPr="00654C39">
        <w:rPr>
          <w:rFonts w:ascii="Times New Roman" w:hAnsi="Times New Roman" w:cs="Times New Roman" w:hint="eastAsia"/>
          <w:lang w:eastAsia="zh-CN"/>
        </w:rPr>
        <w:t>，</w:t>
      </w:r>
      <w:r w:rsidR="00F07450" w:rsidRPr="00654C39">
        <w:rPr>
          <w:rFonts w:ascii="Times New Roman" w:hAnsi="Times New Roman" w:cs="Times New Roman" w:hint="eastAsia"/>
          <w:lang w:eastAsia="zh-CN"/>
        </w:rPr>
        <w:t>4-D</w:t>
      </w:r>
      <w:r w:rsidR="00F07450" w:rsidRPr="00654C39">
        <w:rPr>
          <w:rFonts w:ascii="Times New Roman" w:hAnsi="Times New Roman" w:cs="Times New Roman" w:hint="eastAsia"/>
          <w:lang w:eastAsia="zh-CN"/>
        </w:rPr>
        <w:t>浓度稍低些。</w:t>
      </w:r>
      <w:r w:rsidR="00AC44C9" w:rsidRPr="00654C39">
        <w:rPr>
          <w:rFonts w:ascii="Times New Roman" w:hAnsi="Times New Roman" w:cs="Times New Roman" w:hint="eastAsia"/>
          <w:lang w:eastAsia="zh-CN"/>
        </w:rPr>
        <w:t>亦可</w:t>
      </w:r>
      <w:r w:rsidR="00AC44C9">
        <w:rPr>
          <w:rFonts w:ascii="Times New Roman" w:hAnsi="Times New Roman" w:cs="Times New Roman" w:hint="eastAsia"/>
          <w:color w:val="000000" w:themeColor="text1"/>
          <w:lang w:eastAsia="zh-CN"/>
        </w:rPr>
        <w:t>采用</w:t>
      </w:r>
      <w:r w:rsidR="00AC44C9">
        <w:rPr>
          <w:rFonts w:ascii="Times New Roman" w:hAnsi="Times New Roman" w:cs="Times New Roman"/>
          <w:color w:val="000000" w:themeColor="text1"/>
          <w:lang w:eastAsia="zh-CN"/>
        </w:rPr>
        <w:t>人工毛笔蘸花授粉的方式进行</w:t>
      </w:r>
      <w:r w:rsidR="00AC44C9">
        <w:rPr>
          <w:rFonts w:ascii="Times New Roman" w:hAnsi="Times New Roman" w:cs="Times New Roman" w:hint="eastAsia"/>
          <w:color w:val="000000" w:themeColor="text1"/>
          <w:lang w:eastAsia="zh-CN"/>
        </w:rPr>
        <w:t>人工</w:t>
      </w:r>
      <w:r w:rsidR="00AC44C9">
        <w:rPr>
          <w:rFonts w:ascii="Times New Roman" w:hAnsi="Times New Roman" w:cs="Times New Roman"/>
          <w:color w:val="000000" w:themeColor="text1"/>
          <w:lang w:eastAsia="zh-CN"/>
        </w:rPr>
        <w:t>授粉。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>4.6.</w:t>
      </w:r>
      <w:r w:rsidR="00252803">
        <w:rPr>
          <w:rFonts w:ascii="Times New Roman" w:eastAsia="黑体" w:hAnsi="Times New Roman" w:cs="Times New Roman"/>
          <w:kern w:val="2"/>
          <w:lang w:eastAsia="zh-CN"/>
        </w:rPr>
        <w:t>4</w:t>
      </w:r>
      <w:r>
        <w:rPr>
          <w:rFonts w:ascii="Times New Roman" w:eastAsia="黑体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黑体" w:hAnsi="Times New Roman" w:cs="Times New Roman"/>
          <w:kern w:val="2"/>
          <w:lang w:eastAsia="zh-CN"/>
        </w:rPr>
        <w:t>植株调整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>4.6.</w:t>
      </w:r>
      <w:r w:rsidR="00252803">
        <w:rPr>
          <w:rFonts w:ascii="Times New Roman" w:eastAsia="黑体" w:hAnsi="Times New Roman" w:cs="Times New Roman"/>
          <w:kern w:val="2"/>
          <w:lang w:eastAsia="zh-CN"/>
        </w:rPr>
        <w:t>4</w:t>
      </w:r>
      <w:r>
        <w:rPr>
          <w:rFonts w:ascii="Times New Roman" w:eastAsia="黑体" w:hAnsi="Times New Roman" w:cs="Times New Roman"/>
          <w:kern w:val="2"/>
          <w:lang w:eastAsia="zh-CN"/>
        </w:rPr>
        <w:t xml:space="preserve">.1 </w:t>
      </w:r>
      <w:r>
        <w:rPr>
          <w:rFonts w:ascii="Times New Roman" w:eastAsia="黑体" w:hAnsi="Times New Roman" w:cs="Times New Roman"/>
          <w:kern w:val="2"/>
          <w:lang w:eastAsia="zh-CN"/>
        </w:rPr>
        <w:t>调整</w:t>
      </w:r>
      <w:r>
        <w:rPr>
          <w:rFonts w:ascii="Times New Roman" w:eastAsia="黑体" w:hAnsi="Times New Roman" w:cs="Times New Roman" w:hint="eastAsia"/>
          <w:kern w:val="2"/>
          <w:lang w:eastAsia="zh-CN"/>
        </w:rPr>
        <w:t>方法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14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3"/>
          <w:lang w:eastAsia="zh-CN"/>
        </w:rPr>
        <w:t>当门茄开花后，门茄以下的侧枝全部除去，并视生长情况摘除部分叶片；当植株有徒长趋势时，还</w:t>
      </w:r>
      <w:r>
        <w:rPr>
          <w:rFonts w:ascii="Times New Roman" w:hAnsi="Times New Roman" w:cs="Times New Roman"/>
          <w:lang w:eastAsia="zh-CN"/>
        </w:rPr>
        <w:t>可摘除部分的功能叶，抑制徒长。门茄座果后要进行吊蔓绑枝，同时需进行整枝。</w:t>
      </w:r>
      <w:r>
        <w:rPr>
          <w:rFonts w:ascii="Times New Roman" w:hAnsi="Times New Roman" w:cs="Times New Roman" w:hint="eastAsia"/>
          <w:lang w:eastAsia="zh-CN"/>
        </w:rPr>
        <w:t>生长期间应随着果实采收，及时摘除植株下部老叶、黄叶和病叶，以促进通风透光。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>4.6.</w:t>
      </w:r>
      <w:r w:rsidR="00252803">
        <w:rPr>
          <w:rFonts w:ascii="Times New Roman" w:eastAsia="黑体" w:hAnsi="Times New Roman" w:cs="Times New Roman"/>
          <w:kern w:val="2"/>
          <w:lang w:eastAsia="zh-CN"/>
        </w:rPr>
        <w:t>4</w:t>
      </w:r>
      <w:r>
        <w:rPr>
          <w:rFonts w:ascii="Times New Roman" w:eastAsia="黑体" w:hAnsi="Times New Roman" w:cs="Times New Roman"/>
          <w:kern w:val="2"/>
          <w:lang w:eastAsia="zh-CN"/>
        </w:rPr>
        <w:t xml:space="preserve">.2 </w:t>
      </w:r>
      <w:r>
        <w:rPr>
          <w:rFonts w:ascii="Times New Roman" w:eastAsia="黑体" w:hAnsi="Times New Roman" w:cs="Times New Roman"/>
          <w:kern w:val="2"/>
          <w:lang w:eastAsia="zh-CN"/>
        </w:rPr>
        <w:t>双干整枝法</w:t>
      </w:r>
    </w:p>
    <w:p w:rsidR="00000000" w:rsidRDefault="00966975" w:rsidP="000107B1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spacing w:val="-3"/>
          <w:lang w:eastAsia="zh-CN"/>
        </w:rPr>
      </w:pPr>
      <w:r>
        <w:rPr>
          <w:rFonts w:ascii="Times New Roman" w:hAnsi="Times New Roman" w:cs="Times New Roman"/>
          <w:spacing w:val="-3"/>
          <w:lang w:eastAsia="zh-CN"/>
        </w:rPr>
        <w:t>保留门茄下方的第一个侧枝，摘除多余的侧枝，同主干并生形成双干，以后采用此法，始终保持双干向上。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 xml:space="preserve">4.7 </w:t>
      </w:r>
      <w:r>
        <w:rPr>
          <w:rFonts w:ascii="Times New Roman" w:eastAsia="黑体" w:hAnsi="Times New Roman" w:cs="Times New Roman"/>
          <w:kern w:val="2"/>
          <w:lang w:eastAsia="zh-CN"/>
        </w:rPr>
        <w:t>病虫害防治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lastRenderedPageBreak/>
        <w:t>4.7.1</w:t>
      </w:r>
      <w:r>
        <w:rPr>
          <w:rFonts w:ascii="Times New Roman" w:eastAsia="黑体" w:hAnsi="Times New Roman" w:cs="Times New Roman"/>
          <w:kern w:val="2"/>
          <w:lang w:eastAsia="zh-CN"/>
        </w:rPr>
        <w:t>防治原则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Style w:val="Char1"/>
          <w:rFonts w:ascii="Times New Roman" w:hAnsi="Times New Roman" w:cs="Times New Roman"/>
          <w:color w:val="000000"/>
          <w:kern w:val="2"/>
          <w:lang w:val="zh-CN" w:eastAsia="zh-CN"/>
        </w:rPr>
      </w:pP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按</w:t>
      </w:r>
      <w:r>
        <w:rPr>
          <w:rStyle w:val="Char1"/>
          <w:rFonts w:cs="Times New Roman"/>
          <w:color w:val="000000"/>
          <w:lang w:val="zh-CN" w:eastAsia="zh-CN"/>
        </w:rPr>
        <w:t>照“预防为主，综合防治”的植保方针，坚持“农业防治、物理防治、生物防治为主，化学防治为辅”的原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则。</w:t>
      </w:r>
    </w:p>
    <w:p w:rsidR="00000000" w:rsidRDefault="00966975" w:rsidP="000107B1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outlineLvl w:val="0"/>
        <w:rPr>
          <w:rFonts w:ascii="Times New Roman" w:eastAsia="黑体" w:hAnsi="Times New Roman" w:cs="Times New Roman"/>
          <w:kern w:val="2"/>
          <w:lang w:eastAsia="zh-CN"/>
        </w:rPr>
      </w:pPr>
      <w:r>
        <w:rPr>
          <w:rFonts w:ascii="Times New Roman" w:eastAsia="黑体" w:hAnsi="Times New Roman" w:cs="Times New Roman"/>
          <w:kern w:val="2"/>
          <w:lang w:eastAsia="zh-CN"/>
        </w:rPr>
        <w:t>4.7.2</w:t>
      </w:r>
      <w:r>
        <w:rPr>
          <w:rFonts w:ascii="Times New Roman" w:eastAsia="黑体" w:hAnsi="Times New Roman" w:cs="Times New Roman"/>
          <w:kern w:val="2"/>
          <w:lang w:eastAsia="zh-CN"/>
        </w:rPr>
        <w:t>主要病虫害</w:t>
      </w:r>
    </w:p>
    <w:p w:rsidR="00000000" w:rsidRDefault="00966975" w:rsidP="000107B1">
      <w:pPr>
        <w:pStyle w:val="a5"/>
        <w:tabs>
          <w:tab w:val="left" w:pos="853"/>
        </w:tabs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茄子的主要病害有：</w:t>
      </w:r>
      <w:r>
        <w:rPr>
          <w:rFonts w:ascii="Times New Roman" w:hAnsi="Times New Roman" w:cs="Times New Roman" w:hint="eastAsia"/>
          <w:lang w:eastAsia="zh-CN"/>
        </w:rPr>
        <w:t>青枯病</w:t>
      </w:r>
      <w:r>
        <w:rPr>
          <w:rFonts w:ascii="Times New Roman" w:hAnsi="Times New Roman" w:cs="Times New Roman"/>
          <w:lang w:eastAsia="zh-CN"/>
        </w:rPr>
        <w:t>、灰霉病</w:t>
      </w:r>
      <w:r>
        <w:rPr>
          <w:rFonts w:ascii="Times New Roman" w:hAnsi="Times New Roman" w:cs="Times New Roman" w:hint="eastAsia"/>
          <w:lang w:eastAsia="zh-CN"/>
        </w:rPr>
        <w:t>、</w:t>
      </w:r>
      <w:r>
        <w:rPr>
          <w:rFonts w:ascii="Times New Roman" w:hAnsi="Times New Roman" w:cs="Times New Roman"/>
          <w:lang w:eastAsia="zh-CN"/>
        </w:rPr>
        <w:t>黄萎病等。主要虫害有：</w:t>
      </w:r>
      <w:r>
        <w:rPr>
          <w:rFonts w:ascii="Times New Roman" w:hAnsi="Times New Roman" w:cs="Times New Roman" w:hint="eastAsia"/>
          <w:lang w:eastAsia="zh-CN"/>
        </w:rPr>
        <w:t>蚜虫</w:t>
      </w:r>
      <w:r>
        <w:rPr>
          <w:rFonts w:ascii="Times New Roman" w:hAnsi="Times New Roman" w:cs="Times New Roman"/>
          <w:lang w:eastAsia="zh-CN"/>
        </w:rPr>
        <w:t>、白粉虱、蓟马、甜菜夜蛾等。</w:t>
      </w:r>
    </w:p>
    <w:p w:rsidR="00000000" w:rsidRDefault="00966975" w:rsidP="000107B1">
      <w:pPr>
        <w:pStyle w:val="a5"/>
        <w:tabs>
          <w:tab w:val="left" w:pos="853"/>
        </w:tabs>
        <w:spacing w:beforeLines="50" w:afterLines="50" w:line="360" w:lineRule="auto"/>
        <w:ind w:left="0"/>
        <w:jc w:val="both"/>
        <w:outlineLvl w:val="0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/>
          <w:b/>
          <w:lang w:eastAsia="zh-CN"/>
        </w:rPr>
        <w:t xml:space="preserve">4.7.3 </w:t>
      </w:r>
      <w:r>
        <w:rPr>
          <w:rFonts w:ascii="Times New Roman" w:hAnsi="Times New Roman" w:cs="Times New Roman"/>
          <w:b/>
          <w:lang w:eastAsia="zh-CN"/>
        </w:rPr>
        <w:t>防治措施</w:t>
      </w:r>
    </w:p>
    <w:p w:rsidR="00000000" w:rsidRDefault="00966975" w:rsidP="000107B1">
      <w:pPr>
        <w:pStyle w:val="a5"/>
        <w:tabs>
          <w:tab w:val="left" w:pos="853"/>
        </w:tabs>
        <w:spacing w:beforeLines="50" w:afterLines="50" w:line="360" w:lineRule="auto"/>
        <w:ind w:left="0"/>
        <w:jc w:val="both"/>
        <w:outlineLvl w:val="0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/>
          <w:b/>
          <w:lang w:eastAsia="zh-CN"/>
        </w:rPr>
        <w:t xml:space="preserve">4.7.3.1 </w:t>
      </w:r>
      <w:r>
        <w:rPr>
          <w:rFonts w:ascii="Times New Roman" w:hAnsi="Times New Roman" w:cs="Times New Roman"/>
          <w:b/>
          <w:lang w:eastAsia="zh-CN"/>
        </w:rPr>
        <w:t>农业防治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14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3"/>
          <w:lang w:eastAsia="zh-CN"/>
        </w:rPr>
        <w:t>与非茄科作物进行</w:t>
      </w:r>
      <w:r>
        <w:rPr>
          <w:rFonts w:ascii="Times New Roman" w:hAnsi="Times New Roman" w:cs="Times New Roman"/>
          <w:spacing w:val="-44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3</w:t>
      </w:r>
      <w:r>
        <w:rPr>
          <w:rFonts w:ascii="Times New Roman" w:hAnsi="Times New Roman" w:cs="Times New Roman"/>
          <w:lang w:eastAsia="zh-CN"/>
        </w:rPr>
        <w:t>年以上的轮作</w:t>
      </w:r>
      <w:r>
        <w:rPr>
          <w:rFonts w:ascii="Times New Roman" w:hAnsi="Times New Roman" w:cs="Times New Roman" w:hint="eastAsia"/>
          <w:lang w:eastAsia="zh-CN"/>
        </w:rPr>
        <w:t>。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合理密植。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14"/>
        <w:jc w:val="both"/>
        <w:rPr>
          <w:rFonts w:ascii="Times New Roman" w:hAnsi="Times New Roman" w:cs="Times New Roman"/>
          <w:spacing w:val="-3"/>
          <w:lang w:eastAsia="zh-CN"/>
        </w:rPr>
      </w:pPr>
      <w:r>
        <w:rPr>
          <w:rFonts w:ascii="Times New Roman" w:hAnsi="Times New Roman" w:cs="Times New Roman"/>
          <w:spacing w:val="-3"/>
          <w:lang w:eastAsia="zh-CN"/>
        </w:rPr>
        <w:t>选用抗（耐）病虫、优质、高产</w:t>
      </w:r>
      <w:r>
        <w:rPr>
          <w:rFonts w:ascii="Times New Roman" w:hAnsi="Times New Roman" w:cs="Times New Roman" w:hint="eastAsia"/>
          <w:spacing w:val="-3"/>
          <w:lang w:eastAsia="zh-CN"/>
        </w:rPr>
        <w:t>的</w:t>
      </w:r>
      <w:r>
        <w:rPr>
          <w:rFonts w:ascii="Times New Roman" w:hAnsi="Times New Roman" w:cs="Times New Roman"/>
          <w:spacing w:val="-3"/>
          <w:lang w:eastAsia="zh-CN"/>
        </w:rPr>
        <w:t>优良品种</w:t>
      </w:r>
      <w:r>
        <w:rPr>
          <w:rFonts w:ascii="Times New Roman" w:hAnsi="Times New Roman" w:cs="Times New Roman" w:hint="eastAsia"/>
          <w:spacing w:val="-3"/>
          <w:lang w:eastAsia="zh-CN"/>
        </w:rPr>
        <w:t>。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14"/>
        <w:jc w:val="both"/>
        <w:rPr>
          <w:rFonts w:ascii="Times New Roman" w:hAnsi="Times New Roman" w:cs="Times New Roman"/>
          <w:spacing w:val="-3"/>
          <w:lang w:eastAsia="zh-CN"/>
        </w:rPr>
      </w:pPr>
      <w:r>
        <w:rPr>
          <w:rFonts w:ascii="Times New Roman" w:hAnsi="Times New Roman" w:cs="Times New Roman"/>
          <w:spacing w:val="-3"/>
          <w:lang w:eastAsia="zh-CN"/>
        </w:rPr>
        <w:t>培育适龄壮苗，提高抗逆性</w:t>
      </w:r>
      <w:r>
        <w:rPr>
          <w:rFonts w:ascii="Times New Roman" w:hAnsi="Times New Roman" w:cs="Times New Roman" w:hint="eastAsia"/>
          <w:spacing w:val="-3"/>
          <w:lang w:eastAsia="zh-CN"/>
        </w:rPr>
        <w:t>。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嫁接以防止枯萎病等土传病害</w:t>
      </w:r>
      <w:r>
        <w:rPr>
          <w:rFonts w:ascii="Times New Roman" w:hAnsi="Times New Roman" w:cs="Times New Roman" w:hint="eastAsia"/>
          <w:lang w:eastAsia="zh-CN"/>
        </w:rPr>
        <w:t>。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覆盖地膜</w:t>
      </w:r>
      <w:r>
        <w:rPr>
          <w:rFonts w:ascii="Times New Roman" w:hAnsi="Times New Roman" w:cs="Times New Roman" w:hint="eastAsia"/>
          <w:lang w:eastAsia="zh-CN"/>
        </w:rPr>
        <w:t>以</w:t>
      </w:r>
      <w:r>
        <w:rPr>
          <w:rFonts w:ascii="Times New Roman" w:hAnsi="Times New Roman" w:cs="Times New Roman"/>
          <w:lang w:eastAsia="zh-CN"/>
        </w:rPr>
        <w:t>降低室内空气相对湿度，以减少真菌病害和细菌病害发生和危害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/>
          <w:lang w:eastAsia="zh-CN"/>
        </w:rPr>
        <w:t>并防除杂草</w:t>
      </w:r>
      <w:r>
        <w:rPr>
          <w:rFonts w:ascii="Times New Roman" w:hAnsi="Times New Roman" w:cs="Times New Roman" w:hint="eastAsia"/>
          <w:lang w:eastAsia="zh-CN"/>
        </w:rPr>
        <w:t>、提高地温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适时中耕松土，可以改善土壤的通气条件，调节地温。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合理肥水。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及时</w:t>
      </w:r>
      <w:r>
        <w:rPr>
          <w:rFonts w:ascii="Times New Roman" w:hAnsi="Times New Roman" w:cs="Times New Roman"/>
          <w:lang w:eastAsia="zh-CN"/>
        </w:rPr>
        <w:t>清除温室周边</w:t>
      </w:r>
      <w:r>
        <w:rPr>
          <w:rFonts w:ascii="Times New Roman" w:hAnsi="Times New Roman" w:cs="Times New Roman" w:hint="eastAsia"/>
          <w:lang w:eastAsia="zh-CN"/>
        </w:rPr>
        <w:t>与</w:t>
      </w:r>
      <w:r>
        <w:rPr>
          <w:rFonts w:ascii="Times New Roman" w:hAnsi="Times New Roman" w:cs="Times New Roman"/>
          <w:lang w:eastAsia="zh-CN"/>
        </w:rPr>
        <w:t>室内的杂草。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Style w:val="Char1"/>
          <w:rFonts w:ascii="Times New Roman" w:hAnsi="Times New Roman" w:cs="Times New Roman"/>
          <w:color w:val="000000"/>
          <w:kern w:val="2"/>
          <w:lang w:val="zh-CN" w:eastAsia="zh-CN"/>
        </w:rPr>
      </w:pP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及时摘除病残体</w:t>
      </w:r>
      <w:r>
        <w:rPr>
          <w:rStyle w:val="Char1"/>
          <w:rFonts w:ascii="Times New Roman" w:hAnsi="Times New Roman" w:cs="Times New Roman" w:hint="eastAsia"/>
          <w:color w:val="000000"/>
          <w:lang w:val="zh-CN" w:eastAsia="zh-CN"/>
        </w:rPr>
        <w:t>，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并带到温室外集中处理</w:t>
      </w:r>
      <w:r>
        <w:rPr>
          <w:rStyle w:val="Char1"/>
          <w:rFonts w:ascii="Times New Roman" w:hAnsi="Times New Roman" w:cs="Times New Roman" w:hint="eastAsia"/>
          <w:color w:val="000000"/>
          <w:lang w:val="zh-CN" w:eastAsia="zh-CN"/>
        </w:rPr>
        <w:t>。</w:t>
      </w:r>
    </w:p>
    <w:p w:rsidR="00000000" w:rsidRDefault="00966975" w:rsidP="000107B1">
      <w:pPr>
        <w:pStyle w:val="a5"/>
        <w:tabs>
          <w:tab w:val="left" w:pos="853"/>
        </w:tabs>
        <w:spacing w:beforeLines="50" w:afterLines="50" w:line="360" w:lineRule="auto"/>
        <w:ind w:left="0"/>
        <w:jc w:val="both"/>
        <w:outlineLvl w:val="0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/>
          <w:b/>
          <w:lang w:eastAsia="zh-CN"/>
        </w:rPr>
        <w:t xml:space="preserve">4.7.3.2 </w:t>
      </w:r>
      <w:r>
        <w:rPr>
          <w:rFonts w:ascii="Times New Roman" w:hAnsi="Times New Roman" w:cs="Times New Roman"/>
          <w:b/>
          <w:lang w:eastAsia="zh-CN"/>
        </w:rPr>
        <w:t>物理防治</w:t>
      </w:r>
    </w:p>
    <w:p w:rsidR="00000000" w:rsidRDefault="00966975" w:rsidP="000107B1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spacing w:val="-3"/>
          <w:lang w:eastAsia="zh-CN"/>
        </w:rPr>
      </w:pPr>
      <w:r>
        <w:rPr>
          <w:rFonts w:ascii="Times New Roman" w:hAnsi="Times New Roman" w:cs="Times New Roman" w:hint="eastAsia"/>
          <w:spacing w:val="-3"/>
          <w:lang w:eastAsia="zh-CN"/>
        </w:rPr>
        <w:t>越冬茬</w:t>
      </w:r>
      <w:r>
        <w:rPr>
          <w:rFonts w:ascii="Times New Roman" w:hAnsi="Times New Roman" w:cs="Times New Roman"/>
          <w:spacing w:val="-3"/>
          <w:lang w:eastAsia="zh-CN"/>
        </w:rPr>
        <w:t>或冬春茬结束后高温闷棚</w:t>
      </w:r>
      <w:r>
        <w:rPr>
          <w:rFonts w:ascii="Times New Roman" w:hAnsi="Times New Roman" w:cs="Times New Roman" w:hint="eastAsia"/>
          <w:spacing w:val="-3"/>
          <w:lang w:eastAsia="zh-CN"/>
        </w:rPr>
        <w:t>。</w:t>
      </w:r>
    </w:p>
    <w:p w:rsidR="00000000" w:rsidRDefault="00966975" w:rsidP="000107B1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spacing w:val="-3"/>
          <w:lang w:eastAsia="zh-CN"/>
        </w:rPr>
      </w:pPr>
      <w:r>
        <w:rPr>
          <w:rFonts w:ascii="Times New Roman" w:hAnsi="Times New Roman" w:cs="Times New Roman"/>
          <w:spacing w:val="-3"/>
          <w:lang w:eastAsia="zh-CN"/>
        </w:rPr>
        <w:t>所有</w:t>
      </w:r>
      <w:r>
        <w:rPr>
          <w:rFonts w:ascii="Times New Roman" w:hAnsi="Times New Roman" w:cs="Times New Roman" w:hint="eastAsia"/>
          <w:spacing w:val="-3"/>
          <w:lang w:eastAsia="zh-CN"/>
        </w:rPr>
        <w:t>通</w:t>
      </w:r>
      <w:r>
        <w:rPr>
          <w:rFonts w:ascii="Times New Roman" w:hAnsi="Times New Roman" w:cs="Times New Roman"/>
          <w:spacing w:val="-3"/>
          <w:lang w:eastAsia="zh-CN"/>
        </w:rPr>
        <w:t>风口张挂</w:t>
      </w:r>
      <w:r>
        <w:rPr>
          <w:rFonts w:ascii="Times New Roman" w:hAnsi="Times New Roman" w:cs="Times New Roman"/>
          <w:spacing w:val="-3"/>
          <w:lang w:eastAsia="zh-CN"/>
        </w:rPr>
        <w:t>60</w:t>
      </w:r>
      <w:r>
        <w:rPr>
          <w:rFonts w:ascii="Times New Roman" w:hAnsi="Times New Roman" w:cs="Times New Roman"/>
          <w:spacing w:val="-3"/>
          <w:lang w:eastAsia="zh-CN"/>
        </w:rPr>
        <w:t>目防虫网</w:t>
      </w:r>
      <w:r>
        <w:rPr>
          <w:rFonts w:ascii="Times New Roman" w:hAnsi="Times New Roman" w:cs="Times New Roman" w:hint="eastAsia"/>
          <w:spacing w:val="-3"/>
          <w:lang w:eastAsia="zh-CN"/>
        </w:rPr>
        <w:t>。</w:t>
      </w:r>
    </w:p>
    <w:p w:rsidR="00000000" w:rsidRDefault="00966975" w:rsidP="000107B1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3"/>
          <w:lang w:eastAsia="zh-CN"/>
        </w:rPr>
        <w:t>覆盖银灰色地膜或挂银灰色塑料条驱避蚜</w:t>
      </w:r>
      <w:r>
        <w:rPr>
          <w:rFonts w:ascii="Times New Roman" w:hAnsi="Times New Roman" w:cs="Times New Roman"/>
          <w:lang w:eastAsia="zh-CN"/>
        </w:rPr>
        <w:t>虫</w:t>
      </w:r>
      <w:r>
        <w:rPr>
          <w:rFonts w:ascii="Times New Roman" w:hAnsi="Times New Roman" w:cs="Times New Roman" w:hint="eastAsia"/>
          <w:lang w:eastAsia="zh-CN"/>
        </w:rPr>
        <w:t>。</w:t>
      </w:r>
    </w:p>
    <w:p w:rsidR="00000000" w:rsidRDefault="00966975" w:rsidP="000107B1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利用黄板诱杀粉虱、蚜虫、斑潜蝇等害虫，每亩日光温室悬挂</w:t>
      </w:r>
      <w:r>
        <w:rPr>
          <w:rFonts w:ascii="Times New Roman" w:hAnsi="Times New Roman" w:cs="Times New Roman"/>
          <w:lang w:eastAsia="zh-CN"/>
        </w:rPr>
        <w:t>20 cm×30 cm</w:t>
      </w:r>
      <w:r>
        <w:rPr>
          <w:rFonts w:ascii="Times New Roman" w:hAnsi="Times New Roman" w:cs="Times New Roman"/>
          <w:lang w:eastAsia="zh-CN"/>
        </w:rPr>
        <w:t>的黄板</w:t>
      </w:r>
      <w:r>
        <w:rPr>
          <w:rFonts w:ascii="Times New Roman" w:hAnsi="Times New Roman" w:cs="Times New Roman"/>
          <w:lang w:eastAsia="zh-CN"/>
        </w:rPr>
        <w:t>30~40</w:t>
      </w:r>
      <w:r>
        <w:rPr>
          <w:rFonts w:ascii="Times New Roman" w:hAnsi="Times New Roman" w:cs="Times New Roman"/>
          <w:lang w:eastAsia="zh-CN"/>
        </w:rPr>
        <w:t>块即可，悬挂高度与植株顶部持平或高出</w:t>
      </w:r>
      <w:r>
        <w:rPr>
          <w:rFonts w:ascii="Times New Roman" w:hAnsi="Times New Roman" w:cs="Times New Roman"/>
          <w:lang w:eastAsia="zh-CN"/>
        </w:rPr>
        <w:t>5~10 cm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966975" w:rsidP="000107B1">
      <w:pPr>
        <w:pStyle w:val="a5"/>
        <w:tabs>
          <w:tab w:val="left" w:pos="853"/>
        </w:tabs>
        <w:spacing w:beforeLines="50" w:afterLines="50" w:line="360" w:lineRule="auto"/>
        <w:ind w:left="0"/>
        <w:jc w:val="both"/>
        <w:outlineLvl w:val="0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/>
          <w:b/>
          <w:lang w:eastAsia="zh-CN"/>
        </w:rPr>
        <w:t xml:space="preserve">4.7.3.3 </w:t>
      </w:r>
      <w:r>
        <w:rPr>
          <w:rFonts w:ascii="Times New Roman" w:hAnsi="Times New Roman" w:cs="Times New Roman"/>
          <w:b/>
          <w:lang w:eastAsia="zh-CN"/>
        </w:rPr>
        <w:t>生物防治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利用异色瓢虫控制蚜虫、叶螨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lastRenderedPageBreak/>
        <w:t>丽蚜小蜂防治温室白粉虱和烟粉虱。</w:t>
      </w:r>
    </w:p>
    <w:p w:rsidR="00000000" w:rsidRDefault="00966975" w:rsidP="000107B1">
      <w:pPr>
        <w:pStyle w:val="a5"/>
        <w:spacing w:beforeLines="50" w:afterLines="50" w:line="360" w:lineRule="auto"/>
        <w:ind w:firstLineChars="150" w:firstLine="315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捕食螨防治叶螨、蓟马、粉虱、蚜虫等小型害虫和害螨。</w:t>
      </w:r>
    </w:p>
    <w:p w:rsidR="00000000" w:rsidRDefault="00966975" w:rsidP="000107B1">
      <w:pPr>
        <w:pStyle w:val="a5"/>
        <w:spacing w:beforeLines="50" w:afterLines="50" w:line="360" w:lineRule="auto"/>
        <w:ind w:firstLineChars="150" w:firstLine="315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球孢白僵菌防治蓟马、粉虱、蚜虫等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966975" w:rsidP="000107B1">
      <w:pPr>
        <w:pStyle w:val="a5"/>
        <w:spacing w:beforeLines="50" w:afterLines="50" w:line="360" w:lineRule="auto"/>
        <w:ind w:firstLineChars="150" w:firstLine="315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苏云金芽胞杆菌可防治多种鳞翅目蔬菜害虫，如小菜蛾、菜青虫、甜菜夜蛾等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昆虫病毒，</w:t>
      </w:r>
      <w:r>
        <w:rPr>
          <w:rFonts w:ascii="Times New Roman" w:hAnsi="Times New Roman" w:cs="Times New Roman"/>
          <w:lang w:eastAsia="zh-CN"/>
        </w:rPr>
        <w:t>包括</w:t>
      </w:r>
      <w:r>
        <w:rPr>
          <w:rFonts w:ascii="Times New Roman" w:hAnsi="Times New Roman" w:cs="Times New Roman" w:hint="eastAsia"/>
          <w:lang w:eastAsia="zh-CN"/>
        </w:rPr>
        <w:t>菜青虫颗粒体病毒、甘蓝夜蛾核型多角体病毒、甜菜夜蛾核型多角体病毒、斜纹夜蛾多角体病毒、小菜蛾颗粒体病毒和苜蓿银纹夜蛾核型多角体病毒等，</w:t>
      </w:r>
      <w:r>
        <w:rPr>
          <w:rFonts w:ascii="Times New Roman" w:hAnsi="Times New Roman" w:cs="Times New Roman"/>
          <w:lang w:eastAsia="zh-CN"/>
        </w:rPr>
        <w:t>防治</w:t>
      </w:r>
      <w:r>
        <w:rPr>
          <w:rFonts w:ascii="Times New Roman" w:hAnsi="Times New Roman" w:cs="Times New Roman" w:hint="eastAsia"/>
          <w:lang w:eastAsia="zh-CN"/>
        </w:rPr>
        <w:t>蔬菜害虫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利用</w:t>
      </w:r>
      <w:r>
        <w:rPr>
          <w:rFonts w:ascii="Times New Roman" w:hAnsi="Times New Roman" w:cs="Times New Roman"/>
          <w:lang w:eastAsia="zh-CN"/>
        </w:rPr>
        <w:t>昆虫信息素进行</w:t>
      </w:r>
      <w:r>
        <w:rPr>
          <w:rFonts w:ascii="Times New Roman" w:hAnsi="Times New Roman" w:cs="Times New Roman" w:hint="eastAsia"/>
          <w:lang w:eastAsia="zh-CN"/>
        </w:rPr>
        <w:t>蔬菜害虫种群监测、诱杀、驱避和干扰交配等。</w:t>
      </w:r>
    </w:p>
    <w:p w:rsidR="00000000" w:rsidRDefault="00966975" w:rsidP="000107B1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植物源农药，如</w:t>
      </w:r>
      <w:r>
        <w:rPr>
          <w:rFonts w:ascii="Times New Roman" w:hAnsi="Times New Roman" w:cs="Times New Roman" w:hint="eastAsia"/>
          <w:lang w:eastAsia="zh-CN"/>
        </w:rPr>
        <w:t>印楝素、除虫菊素、苦参碱</w:t>
      </w:r>
      <w:r>
        <w:rPr>
          <w:rFonts w:ascii="Times New Roman" w:hAnsi="Times New Roman" w:cs="Times New Roman"/>
          <w:lang w:eastAsia="zh-CN"/>
        </w:rPr>
        <w:t>等防治病虫害。</w:t>
      </w:r>
    </w:p>
    <w:p w:rsidR="00000000" w:rsidRDefault="00966975" w:rsidP="000107B1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color w:val="FF0000"/>
          <w:spacing w:val="-3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上述</w:t>
      </w:r>
      <w:r>
        <w:rPr>
          <w:rFonts w:ascii="Times New Roman" w:hAnsi="Times New Roman" w:cs="Times New Roman"/>
          <w:lang w:eastAsia="zh-CN"/>
        </w:rPr>
        <w:t>生物防治措施需根据</w:t>
      </w:r>
      <w:r>
        <w:rPr>
          <w:rFonts w:ascii="Times New Roman" w:hAnsi="Times New Roman" w:cs="Times New Roman" w:hint="eastAsia"/>
          <w:lang w:eastAsia="zh-CN"/>
        </w:rPr>
        <w:t>田间</w:t>
      </w:r>
      <w:r>
        <w:rPr>
          <w:rFonts w:ascii="Times New Roman" w:hAnsi="Times New Roman" w:cs="Times New Roman"/>
          <w:lang w:eastAsia="zh-CN"/>
        </w:rPr>
        <w:t>病虫害发生情况和使用说明</w:t>
      </w:r>
      <w:r>
        <w:rPr>
          <w:rFonts w:ascii="Times New Roman" w:hAnsi="Times New Roman" w:cs="Times New Roman" w:hint="eastAsia"/>
          <w:lang w:eastAsia="zh-CN"/>
        </w:rPr>
        <w:t>严格操作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966975" w:rsidP="000107B1">
      <w:pPr>
        <w:pStyle w:val="a5"/>
        <w:tabs>
          <w:tab w:val="left" w:pos="853"/>
        </w:tabs>
        <w:spacing w:beforeLines="50" w:afterLines="50" w:line="360" w:lineRule="auto"/>
        <w:ind w:left="0"/>
        <w:jc w:val="both"/>
        <w:outlineLvl w:val="0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/>
          <w:b/>
          <w:lang w:eastAsia="zh-CN"/>
        </w:rPr>
        <w:t xml:space="preserve">4.7.3.4 </w:t>
      </w:r>
      <w:r>
        <w:rPr>
          <w:rFonts w:ascii="Times New Roman" w:hAnsi="Times New Roman" w:cs="Times New Roman"/>
          <w:b/>
          <w:lang w:eastAsia="zh-CN"/>
        </w:rPr>
        <w:t>化学药剂防治</w:t>
      </w:r>
    </w:p>
    <w:p w:rsidR="00000000" w:rsidRDefault="00966975" w:rsidP="000107B1">
      <w:pPr>
        <w:pStyle w:val="a5"/>
        <w:spacing w:beforeLines="50" w:afterLines="50" w:line="360" w:lineRule="auto"/>
        <w:ind w:left="0" w:firstLine="419"/>
        <w:jc w:val="both"/>
        <w:rPr>
          <w:rStyle w:val="Char1"/>
          <w:rFonts w:ascii="Times New Roman" w:hAnsi="Times New Roman" w:cs="Times New Roman"/>
          <w:kern w:val="2"/>
          <w:lang w:val="zh-CN" w:eastAsia="zh-CN"/>
        </w:rPr>
      </w:pPr>
      <w:r>
        <w:rPr>
          <w:rStyle w:val="Char1"/>
          <w:rFonts w:ascii="Times New Roman" w:hAnsi="Times New Roman" w:cs="Times New Roman" w:hint="eastAsia"/>
          <w:lang w:val="zh-CN" w:eastAsia="zh-CN"/>
        </w:rPr>
        <w:t>在</w:t>
      </w:r>
      <w:r>
        <w:rPr>
          <w:rStyle w:val="Char1"/>
          <w:rFonts w:ascii="Times New Roman" w:hAnsi="Times New Roman" w:cs="Times New Roman"/>
          <w:lang w:val="zh-CN" w:eastAsia="zh-CN"/>
        </w:rPr>
        <w:t>农业防治、物理防治、生物防治等措施严格执行的情况下，仍发生较重病虫害的，可采取化学药剂防治</w:t>
      </w:r>
      <w:r>
        <w:rPr>
          <w:rStyle w:val="Char1"/>
          <w:rFonts w:ascii="Times New Roman" w:hAnsi="Times New Roman" w:cs="Times New Roman" w:hint="eastAsia"/>
          <w:lang w:val="zh-CN" w:eastAsia="zh-CN"/>
        </w:rPr>
        <w:t>，</w:t>
      </w:r>
      <w:r>
        <w:rPr>
          <w:rStyle w:val="Char1"/>
          <w:rFonts w:ascii="Times New Roman" w:hAnsi="Times New Roman" w:cs="Times New Roman"/>
          <w:lang w:val="zh-CN" w:eastAsia="zh-CN"/>
        </w:rPr>
        <w:t>应严格按照</w:t>
      </w:r>
      <w:r>
        <w:rPr>
          <w:rStyle w:val="Char1"/>
          <w:rFonts w:ascii="Times New Roman" w:hAnsi="Times New Roman" w:cs="Times New Roman"/>
          <w:lang w:val="zh-CN" w:eastAsia="zh-CN"/>
        </w:rPr>
        <w:t>NY/T</w:t>
      </w:r>
      <w:r>
        <w:rPr>
          <w:rStyle w:val="Char1"/>
          <w:rFonts w:ascii="Times New Roman" w:hAnsi="Times New Roman" w:cs="Times New Roman" w:hint="eastAsia"/>
          <w:lang w:eastAsia="zh-CN"/>
        </w:rPr>
        <w:t xml:space="preserve"> </w:t>
      </w:r>
      <w:r>
        <w:rPr>
          <w:rStyle w:val="Char1"/>
          <w:rFonts w:ascii="Times New Roman" w:hAnsi="Times New Roman" w:cs="Times New Roman"/>
          <w:lang w:val="zh-CN" w:eastAsia="zh-CN"/>
        </w:rPr>
        <w:t>393</w:t>
      </w:r>
      <w:r>
        <w:rPr>
          <w:rStyle w:val="Char1"/>
          <w:rFonts w:ascii="Times New Roman" w:hAnsi="Times New Roman" w:cs="Times New Roman"/>
          <w:lang w:val="zh-CN" w:eastAsia="zh-CN"/>
        </w:rPr>
        <w:t>规定执行。</w:t>
      </w:r>
      <w:r>
        <w:rPr>
          <w:rFonts w:ascii="Times New Roman" w:hAnsi="Times New Roman" w:cs="Times New Roman"/>
          <w:spacing w:val="-3"/>
          <w:lang w:eastAsia="zh-CN"/>
        </w:rPr>
        <w:t>应</w:t>
      </w:r>
      <w:r>
        <w:rPr>
          <w:rFonts w:ascii="Times New Roman" w:hAnsi="Times New Roman" w:cs="Times New Roman" w:hint="eastAsia"/>
          <w:spacing w:val="-3"/>
          <w:lang w:eastAsia="zh-CN"/>
        </w:rPr>
        <w:t>加强</w:t>
      </w:r>
      <w:r>
        <w:rPr>
          <w:rFonts w:ascii="Times New Roman" w:hAnsi="Times New Roman" w:cs="Times New Roman"/>
          <w:spacing w:val="-3"/>
          <w:lang w:eastAsia="zh-CN"/>
        </w:rPr>
        <w:t>病虫害预测预报；识别症状，对症下药；</w:t>
      </w:r>
      <w:r>
        <w:rPr>
          <w:rFonts w:ascii="Times New Roman" w:hAnsi="Times New Roman" w:cs="Times New Roman" w:hint="eastAsia"/>
          <w:spacing w:val="-3"/>
          <w:lang w:eastAsia="zh-CN"/>
        </w:rPr>
        <w:t>明确</w:t>
      </w:r>
      <w:r>
        <w:rPr>
          <w:rFonts w:ascii="Times New Roman" w:hAnsi="Times New Roman" w:cs="Times New Roman"/>
          <w:spacing w:val="-3"/>
          <w:lang w:eastAsia="zh-CN"/>
        </w:rPr>
        <w:t>防治</w:t>
      </w:r>
      <w:r>
        <w:rPr>
          <w:rFonts w:ascii="Times New Roman" w:hAnsi="Times New Roman" w:cs="Times New Roman" w:hint="eastAsia"/>
          <w:spacing w:val="-3"/>
          <w:lang w:eastAsia="zh-CN"/>
        </w:rPr>
        <w:t>范围，重点、</w:t>
      </w:r>
      <w:r>
        <w:rPr>
          <w:rFonts w:ascii="Times New Roman" w:hAnsi="Times New Roman" w:cs="Times New Roman"/>
          <w:spacing w:val="-3"/>
          <w:lang w:eastAsia="zh-CN"/>
        </w:rPr>
        <w:t>局部用药；</w:t>
      </w:r>
      <w:r>
        <w:rPr>
          <w:rFonts w:ascii="Times New Roman" w:hAnsi="Times New Roman" w:cs="Times New Roman" w:hint="eastAsia"/>
          <w:spacing w:val="-3"/>
          <w:lang w:eastAsia="zh-CN"/>
        </w:rPr>
        <w:t>严格</w:t>
      </w:r>
      <w:r>
        <w:rPr>
          <w:rFonts w:ascii="Times New Roman" w:hAnsi="Times New Roman" w:cs="Times New Roman"/>
          <w:spacing w:val="-3"/>
          <w:lang w:eastAsia="zh-CN"/>
        </w:rPr>
        <w:t>掌握施药浓度，不盲目加大用药量；</w:t>
      </w:r>
      <w:r>
        <w:rPr>
          <w:rStyle w:val="Char1"/>
          <w:rFonts w:ascii="Times New Roman" w:hAnsi="Times New Roman" w:cs="Times New Roman"/>
          <w:lang w:val="zh-CN" w:eastAsia="zh-CN"/>
        </w:rPr>
        <w:t>轮换、交替用药，合理混用</w:t>
      </w:r>
      <w:r>
        <w:rPr>
          <w:rStyle w:val="Char1"/>
          <w:rFonts w:ascii="Times New Roman" w:hAnsi="Times New Roman" w:cs="Times New Roman" w:hint="eastAsia"/>
          <w:lang w:val="zh-CN" w:eastAsia="zh-CN"/>
        </w:rPr>
        <w:t>；</w:t>
      </w:r>
      <w:r>
        <w:rPr>
          <w:rStyle w:val="Char1"/>
          <w:rFonts w:ascii="Times New Roman" w:hAnsi="Times New Roman" w:cs="Times New Roman"/>
          <w:lang w:val="zh-CN" w:eastAsia="zh-CN"/>
        </w:rPr>
        <w:t>认真执行药后安全间隔采收期。病虫害</w:t>
      </w:r>
      <w:r>
        <w:rPr>
          <w:rStyle w:val="Char1"/>
          <w:rFonts w:ascii="Times New Roman" w:hAnsi="Times New Roman" w:cs="Times New Roman" w:hint="eastAsia"/>
          <w:lang w:val="zh-CN" w:eastAsia="zh-CN"/>
        </w:rPr>
        <w:t>化学药剂</w:t>
      </w:r>
      <w:r>
        <w:rPr>
          <w:rStyle w:val="Char1"/>
          <w:rFonts w:ascii="Times New Roman" w:hAnsi="Times New Roman" w:cs="Times New Roman"/>
          <w:lang w:val="zh-CN" w:eastAsia="zh-CN"/>
        </w:rPr>
        <w:t>防治方法参见附录</w:t>
      </w:r>
      <w:r>
        <w:rPr>
          <w:rStyle w:val="Char1"/>
          <w:rFonts w:ascii="Times New Roman" w:hAnsi="Times New Roman" w:cs="Times New Roman"/>
          <w:lang w:val="zh-CN" w:eastAsia="zh-CN"/>
        </w:rPr>
        <w:t>A</w:t>
      </w:r>
      <w:r>
        <w:rPr>
          <w:rStyle w:val="Char1"/>
          <w:rFonts w:ascii="Times New Roman" w:hAnsi="Times New Roman" w:cs="Times New Roman"/>
          <w:lang w:val="zh-CN" w:eastAsia="zh-CN"/>
        </w:rPr>
        <w:t>。</w:t>
      </w:r>
    </w:p>
    <w:p w:rsidR="00000000" w:rsidRDefault="00966975" w:rsidP="000107B1">
      <w:pPr>
        <w:pStyle w:val="a5"/>
        <w:tabs>
          <w:tab w:val="left" w:pos="486"/>
        </w:tabs>
        <w:spacing w:beforeLines="50" w:afterLines="50" w:line="360" w:lineRule="auto"/>
        <w:ind w:left="0"/>
        <w:jc w:val="both"/>
        <w:outlineLvl w:val="0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/>
          <w:b/>
          <w:lang w:eastAsia="zh-CN"/>
        </w:rPr>
        <w:t xml:space="preserve">5 </w:t>
      </w:r>
      <w:r>
        <w:rPr>
          <w:rFonts w:ascii="Times New Roman" w:hAnsi="Times New Roman" w:cs="Times New Roman"/>
          <w:b/>
          <w:lang w:eastAsia="zh-CN"/>
        </w:rPr>
        <w:t>采收</w:t>
      </w:r>
    </w:p>
    <w:p w:rsidR="00000000" w:rsidRDefault="00966975" w:rsidP="000107B1">
      <w:pPr>
        <w:spacing w:beforeLines="50" w:afterLines="50" w:line="360" w:lineRule="auto"/>
        <w:ind w:firstLineChars="200" w:firstLine="420"/>
        <w:jc w:val="both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根据品种特性，掌握好果实的商品成熟特征，及时采收达到商品成熟期的果实。紫色和红色的茄子可根据果实萼片边沿白色部分的宽窄来判断。白色部分越宽，说明果实尚处于生长期，果实就越嫩；萼片边沿已无白色部分，说明果实生长已停止，果实变老，食用价值降低。采收果实以早晨和傍晚为宜，可以延长货架期。冬春季茄子从开花到采收约需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20~25 d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月下旬后或秋季温度较高，果实生长速度较快，一般花后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14~ 16d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即可采收，门茄、对茄等前期果采收要及时。</w:t>
      </w:r>
      <w:r>
        <w:rPr>
          <w:rFonts w:ascii="Times New Roman" w:hAnsi="Times New Roman" w:cs="Times New Roman"/>
          <w:lang w:eastAsia="zh-CN"/>
        </w:rPr>
        <w:t>当果实达到成熟时应立即分批采收，减轻植株负担，促进后来果实膨大。</w:t>
      </w:r>
    </w:p>
    <w:p w:rsidR="00000000" w:rsidRDefault="00966975" w:rsidP="000107B1">
      <w:pPr>
        <w:pStyle w:val="a5"/>
        <w:spacing w:beforeLines="50" w:afterLines="50" w:line="360" w:lineRule="auto"/>
        <w:ind w:left="0"/>
        <w:jc w:val="both"/>
        <w:rPr>
          <w:rStyle w:val="Char1"/>
          <w:rFonts w:ascii="Times New Roman" w:hAnsi="Times New Roman" w:cs="Times New Roman"/>
          <w:b/>
          <w:color w:val="000000"/>
          <w:kern w:val="2"/>
          <w:lang w:val="zh-CN" w:eastAsia="zh-CN"/>
        </w:rPr>
      </w:pPr>
      <w:r>
        <w:rPr>
          <w:rStyle w:val="Char1"/>
          <w:rFonts w:ascii="Times New Roman" w:hAnsi="Times New Roman" w:cs="Times New Roman"/>
          <w:b/>
          <w:color w:val="000000"/>
          <w:lang w:val="zh-CN" w:eastAsia="zh-CN"/>
        </w:rPr>
        <w:t xml:space="preserve">6 </w:t>
      </w:r>
      <w:r>
        <w:rPr>
          <w:rStyle w:val="Char1"/>
          <w:rFonts w:ascii="Times New Roman" w:hAnsi="Times New Roman" w:cs="Times New Roman"/>
          <w:b/>
          <w:color w:val="000000"/>
          <w:lang w:val="zh-CN" w:eastAsia="zh-CN"/>
        </w:rPr>
        <w:t>包装、标识</w:t>
      </w:r>
    </w:p>
    <w:p w:rsidR="00000000" w:rsidRDefault="00966975" w:rsidP="000107B1">
      <w:pPr>
        <w:pStyle w:val="a5"/>
        <w:spacing w:beforeLines="50" w:afterLines="50" w:line="360" w:lineRule="auto"/>
        <w:ind w:left="0"/>
        <w:jc w:val="both"/>
        <w:outlineLvl w:val="0"/>
        <w:rPr>
          <w:rStyle w:val="Char1"/>
          <w:rFonts w:ascii="Times New Roman" w:hAnsi="Times New Roman" w:cs="Times New Roman"/>
          <w:b/>
          <w:color w:val="000000"/>
          <w:kern w:val="2"/>
          <w:lang w:val="zh-CN" w:eastAsia="zh-CN"/>
        </w:rPr>
      </w:pPr>
      <w:r>
        <w:rPr>
          <w:rStyle w:val="Char1"/>
          <w:rFonts w:ascii="Times New Roman" w:hAnsi="Times New Roman" w:cs="Times New Roman"/>
          <w:b/>
          <w:color w:val="000000"/>
          <w:lang w:val="zh-CN" w:eastAsia="zh-CN"/>
        </w:rPr>
        <w:t xml:space="preserve">6.1 </w:t>
      </w:r>
      <w:r>
        <w:rPr>
          <w:rStyle w:val="Char1"/>
          <w:rFonts w:ascii="Times New Roman" w:hAnsi="Times New Roman" w:cs="Times New Roman"/>
          <w:b/>
          <w:color w:val="000000"/>
          <w:lang w:val="zh-CN" w:eastAsia="zh-CN"/>
        </w:rPr>
        <w:t>包装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Style w:val="Char1"/>
          <w:rFonts w:ascii="Times New Roman" w:hAnsi="Times New Roman" w:cs="Times New Roman"/>
          <w:color w:val="000000"/>
          <w:kern w:val="2"/>
          <w:lang w:val="zh-CN" w:eastAsia="zh-CN"/>
        </w:rPr>
      </w:pP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按照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 xml:space="preserve"> NY/Y 658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规定进行。用于产品包装的容器如塑料箱、纸箱等要清洁、干燥、无污染。按产品的品种、规格分别包装，同一件包装内的产品需摆放整齐紧密。</w:t>
      </w:r>
    </w:p>
    <w:p w:rsidR="00000000" w:rsidRDefault="00966975" w:rsidP="000107B1">
      <w:pPr>
        <w:pStyle w:val="a5"/>
        <w:spacing w:beforeLines="50" w:afterLines="50" w:line="360" w:lineRule="auto"/>
        <w:ind w:left="0"/>
        <w:jc w:val="both"/>
        <w:outlineLvl w:val="0"/>
        <w:rPr>
          <w:rStyle w:val="Char1"/>
          <w:rFonts w:ascii="Times New Roman" w:hAnsi="Times New Roman" w:cs="Times New Roman"/>
          <w:b/>
          <w:color w:val="000000"/>
          <w:kern w:val="2"/>
          <w:lang w:val="zh-CN" w:eastAsia="zh-CN"/>
        </w:rPr>
      </w:pPr>
      <w:r>
        <w:rPr>
          <w:rStyle w:val="Char1"/>
          <w:rFonts w:ascii="Times New Roman" w:hAnsi="Times New Roman" w:cs="Times New Roman"/>
          <w:b/>
          <w:color w:val="000000"/>
          <w:lang w:val="zh-CN" w:eastAsia="zh-CN"/>
        </w:rPr>
        <w:t xml:space="preserve">6.2 </w:t>
      </w:r>
      <w:r>
        <w:rPr>
          <w:rStyle w:val="Char1"/>
          <w:rFonts w:ascii="Times New Roman" w:hAnsi="Times New Roman" w:cs="Times New Roman"/>
          <w:b/>
          <w:color w:val="000000"/>
          <w:lang w:val="zh-CN" w:eastAsia="zh-CN"/>
        </w:rPr>
        <w:t>标识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Style w:val="Char1"/>
          <w:rFonts w:ascii="Times New Roman" w:hAnsi="Times New Roman" w:cs="Times New Roman"/>
          <w:color w:val="000000"/>
          <w:kern w:val="2"/>
          <w:lang w:val="zh-CN" w:eastAsia="zh-CN"/>
        </w:rPr>
      </w:pP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lastRenderedPageBreak/>
        <w:t>包装上标明产品名称、产品标准号、生产单位名称及地址、产地、品种、等级、净含量以及包装日期等。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 xml:space="preserve"> 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经</w:t>
      </w:r>
      <w:r w:rsidR="00A04997">
        <w:rPr>
          <w:rStyle w:val="Char1"/>
          <w:rFonts w:ascii="Times New Roman" w:hAnsi="Times New Roman" w:cs="Times New Roman" w:hint="eastAsia"/>
          <w:color w:val="000000"/>
          <w:lang w:val="zh-CN" w:eastAsia="zh-CN"/>
        </w:rPr>
        <w:t>中国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绿色食品</w:t>
      </w:r>
      <w:r w:rsidR="00DB69A2">
        <w:rPr>
          <w:rStyle w:val="Char1"/>
          <w:rFonts w:ascii="Times New Roman" w:hAnsi="Times New Roman" w:cs="Times New Roman" w:hint="eastAsia"/>
          <w:color w:val="000000"/>
          <w:lang w:val="zh-CN" w:eastAsia="zh-CN"/>
        </w:rPr>
        <w:t>发展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中心</w:t>
      </w:r>
      <w:r w:rsidR="00A04997">
        <w:rPr>
          <w:rStyle w:val="Char1"/>
          <w:rFonts w:ascii="Times New Roman" w:hAnsi="Times New Roman" w:cs="Times New Roman" w:hint="eastAsia"/>
          <w:color w:val="000000"/>
          <w:lang w:val="zh-CN" w:eastAsia="zh-CN"/>
        </w:rPr>
        <w:t>许可使用</w:t>
      </w:r>
      <w:r w:rsidR="00A04997">
        <w:rPr>
          <w:rStyle w:val="Char1"/>
          <w:rFonts w:ascii="Times New Roman" w:hAnsi="Times New Roman" w:cs="Times New Roman"/>
          <w:color w:val="000000"/>
          <w:lang w:val="zh-CN" w:eastAsia="zh-CN"/>
        </w:rPr>
        <w:t>绿色食品标志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的，可以在包装上使用绿色食品标识。</w:t>
      </w:r>
    </w:p>
    <w:p w:rsidR="00000000" w:rsidRDefault="00966975" w:rsidP="000107B1">
      <w:pPr>
        <w:pStyle w:val="a5"/>
        <w:spacing w:beforeLines="50" w:afterLines="50" w:line="360" w:lineRule="auto"/>
        <w:ind w:left="0"/>
        <w:jc w:val="both"/>
        <w:outlineLvl w:val="0"/>
        <w:rPr>
          <w:rStyle w:val="Char1"/>
          <w:rFonts w:ascii="Times New Roman" w:hAnsi="Times New Roman" w:cs="Times New Roman"/>
          <w:b/>
          <w:color w:val="000000"/>
          <w:kern w:val="2"/>
          <w:lang w:val="zh-CN" w:eastAsia="zh-CN"/>
        </w:rPr>
      </w:pPr>
      <w:r>
        <w:rPr>
          <w:rStyle w:val="Char1"/>
          <w:rFonts w:ascii="Times New Roman" w:hAnsi="Times New Roman" w:cs="Times New Roman"/>
          <w:b/>
          <w:color w:val="000000"/>
          <w:lang w:val="zh-CN" w:eastAsia="zh-CN"/>
        </w:rPr>
        <w:t xml:space="preserve">7 </w:t>
      </w:r>
      <w:r>
        <w:rPr>
          <w:rStyle w:val="Char1"/>
          <w:rFonts w:ascii="Times New Roman" w:hAnsi="Times New Roman" w:cs="Times New Roman"/>
          <w:b/>
          <w:color w:val="000000"/>
          <w:lang w:val="zh-CN" w:eastAsia="zh-CN"/>
        </w:rPr>
        <w:t>贮存与运输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24" w:firstLine="470"/>
        <w:jc w:val="both"/>
        <w:rPr>
          <w:rStyle w:val="Char1"/>
          <w:rFonts w:ascii="Times New Roman" w:hAnsi="Times New Roman" w:cs="Times New Roman"/>
          <w:color w:val="000000"/>
          <w:kern w:val="2"/>
          <w:lang w:val="zh-CN" w:eastAsia="zh-CN"/>
        </w:rPr>
      </w:pP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按</w:t>
      </w:r>
      <w:r>
        <w:rPr>
          <w:rStyle w:val="Char1"/>
          <w:rFonts w:ascii="Times New Roman" w:hAnsi="Times New Roman" w:cs="Times New Roman"/>
          <w:lang w:val="zh-CN" w:eastAsia="zh-CN"/>
        </w:rPr>
        <w:t>NY/T 1056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规定进行。</w:t>
      </w:r>
      <w:r>
        <w:rPr>
          <w:rFonts w:ascii="Times New Roman" w:hAnsi="Times New Roman" w:cs="Times New Roman"/>
          <w:lang w:eastAsia="zh-CN"/>
        </w:rPr>
        <w:t>运输前应进行预冷。运输过程中注意防冻、防雨淋、防晒、通风散热，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温度控制在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 xml:space="preserve">0~4 </w:t>
      </w:r>
      <w:r>
        <w:rPr>
          <w:rStyle w:val="Char1"/>
          <w:rFonts w:cs="宋体" w:hint="eastAsia"/>
          <w:color w:val="000000"/>
          <w:lang w:val="zh-CN" w:eastAsia="zh-CN"/>
        </w:rPr>
        <w:t>℃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，相对湿度保持在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85%~95%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。</w:t>
      </w:r>
    </w:p>
    <w:p w:rsidR="00000000" w:rsidRDefault="00966975" w:rsidP="000107B1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7"/>
          <w:lang w:eastAsia="zh-CN"/>
        </w:rPr>
        <w:t>贮存时应按品种、规格分别贮存。茄子适宜的贮存条件为温度</w:t>
      </w:r>
      <w:r>
        <w:rPr>
          <w:rFonts w:ascii="Times New Roman" w:hAnsi="Times New Roman" w:cs="Times New Roman"/>
          <w:spacing w:val="-7"/>
          <w:lang w:eastAsia="zh-CN"/>
        </w:rPr>
        <w:t xml:space="preserve">7~10 </w:t>
      </w:r>
      <w:r>
        <w:rPr>
          <w:rFonts w:cs="宋体" w:hint="eastAsia"/>
          <w:spacing w:val="-7"/>
          <w:lang w:eastAsia="zh-CN"/>
        </w:rPr>
        <w:t>℃</w:t>
      </w:r>
      <w:r>
        <w:rPr>
          <w:rFonts w:ascii="Times New Roman" w:hAnsi="Times New Roman" w:cs="Times New Roman"/>
          <w:spacing w:val="-7"/>
          <w:lang w:eastAsia="zh-CN"/>
        </w:rPr>
        <w:t>，空气相对湿度</w:t>
      </w:r>
      <w:r>
        <w:rPr>
          <w:rFonts w:ascii="Times New Roman" w:hAnsi="Times New Roman" w:cs="Times New Roman"/>
          <w:spacing w:val="-7"/>
          <w:lang w:eastAsia="zh-CN"/>
        </w:rPr>
        <w:t>85</w:t>
      </w:r>
      <w:r>
        <w:rPr>
          <w:rFonts w:ascii="Times New Roman" w:hAnsi="Times New Roman" w:cs="Times New Roman"/>
          <w:spacing w:val="-7"/>
          <w:lang w:eastAsia="zh-CN"/>
        </w:rPr>
        <w:t>％</w:t>
      </w:r>
      <w:r>
        <w:rPr>
          <w:rFonts w:ascii="Times New Roman" w:hAnsi="Times New Roman" w:cs="Times New Roman" w:hint="eastAsia"/>
          <w:spacing w:val="-7"/>
          <w:lang w:eastAsia="zh-CN"/>
        </w:rPr>
        <w:t>~</w:t>
      </w:r>
      <w:r>
        <w:rPr>
          <w:rFonts w:ascii="Times New Roman" w:hAnsi="Times New Roman" w:cs="Times New Roman"/>
          <w:spacing w:val="-7"/>
          <w:lang w:eastAsia="zh-CN"/>
        </w:rPr>
        <w:t>90</w:t>
      </w:r>
      <w:r>
        <w:rPr>
          <w:rFonts w:ascii="Times New Roman" w:hAnsi="Times New Roman" w:cs="Times New Roman"/>
          <w:spacing w:val="-7"/>
          <w:lang w:eastAsia="zh-CN"/>
        </w:rPr>
        <w:t>％。</w:t>
      </w:r>
      <w:r>
        <w:rPr>
          <w:rFonts w:ascii="Times New Roman" w:hAnsi="Times New Roman" w:cs="Times New Roman"/>
          <w:lang w:eastAsia="zh-CN"/>
        </w:rPr>
        <w:t>库内堆码应保证气流均匀流通。</w:t>
      </w:r>
      <w:bookmarkStart w:id="0" w:name="_GoBack"/>
      <w:bookmarkEnd w:id="0"/>
    </w:p>
    <w:p w:rsidR="00000000" w:rsidRDefault="00966975" w:rsidP="000107B1">
      <w:pPr>
        <w:pStyle w:val="a5"/>
        <w:spacing w:beforeLines="50" w:afterLines="50" w:line="360" w:lineRule="auto"/>
        <w:ind w:left="0"/>
        <w:jc w:val="both"/>
        <w:outlineLvl w:val="0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 w:hint="eastAsia"/>
          <w:b/>
          <w:lang w:eastAsia="zh-CN"/>
        </w:rPr>
        <w:t>8</w:t>
      </w:r>
      <w:r w:rsidR="000B2FD9">
        <w:rPr>
          <w:rFonts w:ascii="Times New Roman" w:hAnsi="Times New Roman" w:cs="Times New Roman" w:hint="eastAsia"/>
          <w:b/>
          <w:lang w:eastAsia="zh-CN"/>
        </w:rPr>
        <w:t xml:space="preserve"> </w:t>
      </w:r>
      <w:r>
        <w:rPr>
          <w:rFonts w:ascii="Times New Roman" w:hAnsi="Times New Roman" w:cs="Times New Roman"/>
          <w:b/>
          <w:lang w:eastAsia="zh-CN"/>
        </w:rPr>
        <w:t xml:space="preserve"> </w:t>
      </w:r>
      <w:r w:rsidR="000B2FD9">
        <w:rPr>
          <w:rFonts w:ascii="Times New Roman" w:hAnsi="Times New Roman" w:cs="Times New Roman" w:hint="eastAsia"/>
          <w:b/>
          <w:lang w:eastAsia="zh-CN"/>
        </w:rPr>
        <w:t>生产</w:t>
      </w:r>
      <w:r>
        <w:rPr>
          <w:rFonts w:ascii="Times New Roman" w:hAnsi="Times New Roman" w:cs="Times New Roman"/>
          <w:b/>
          <w:lang w:eastAsia="zh-CN"/>
        </w:rPr>
        <w:t>废弃物处理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日光温室茄子生产过程中，摘除的病叶、老叶、病株，不能售卖的茄子，以及拉秧后的秸秆等是主要的废弃物。摘除的病叶、老叶和病株不得随意丢弃，要装入塑料袋，带出棚室后集中统一做无害化处理。拉秧后的秸秆不得拉出棚室后随意丢弃堆沤，可取下吊蔓的塑料绳后由专人统一回收处理。另外地膜、防虫网、旧棚膜</w:t>
      </w:r>
      <w:r>
        <w:rPr>
          <w:rFonts w:ascii="Times New Roman" w:hAnsi="Times New Roman" w:cs="Times New Roman" w:hint="eastAsia"/>
          <w:lang w:eastAsia="zh-CN"/>
        </w:rPr>
        <w:t>、</w:t>
      </w:r>
      <w:r>
        <w:rPr>
          <w:rFonts w:ascii="Times New Roman" w:hAnsi="Times New Roman" w:cs="Times New Roman"/>
          <w:lang w:eastAsia="zh-CN"/>
        </w:rPr>
        <w:t>农药包装袋、药瓶等也需收集整理后统一处理。</w:t>
      </w:r>
    </w:p>
    <w:p w:rsidR="00000000" w:rsidRDefault="00966975" w:rsidP="000107B1">
      <w:pPr>
        <w:pStyle w:val="a5"/>
        <w:spacing w:beforeLines="50" w:afterLines="50" w:line="360" w:lineRule="auto"/>
        <w:ind w:left="0"/>
        <w:jc w:val="both"/>
        <w:outlineLvl w:val="0"/>
        <w:rPr>
          <w:rStyle w:val="Char1"/>
          <w:rFonts w:ascii="Times New Roman" w:hAnsi="Times New Roman" w:cs="Times New Roman"/>
          <w:b/>
          <w:color w:val="000000"/>
          <w:kern w:val="2"/>
          <w:lang w:val="zh-CN" w:eastAsia="zh-CN"/>
        </w:rPr>
      </w:pPr>
      <w:r>
        <w:rPr>
          <w:rStyle w:val="Char1"/>
          <w:rFonts w:ascii="Times New Roman" w:hAnsi="Times New Roman" w:cs="Times New Roman" w:hint="eastAsia"/>
          <w:b/>
          <w:color w:val="000000"/>
          <w:lang w:eastAsia="zh-CN"/>
        </w:rPr>
        <w:t>9</w:t>
      </w:r>
      <w:r>
        <w:rPr>
          <w:rStyle w:val="Char1"/>
          <w:rFonts w:ascii="Times New Roman" w:hAnsi="Times New Roman" w:cs="Times New Roman"/>
          <w:b/>
          <w:color w:val="000000"/>
          <w:lang w:eastAsia="zh-CN"/>
        </w:rPr>
        <w:t xml:space="preserve"> </w:t>
      </w:r>
      <w:r>
        <w:rPr>
          <w:rStyle w:val="Char1"/>
          <w:rFonts w:ascii="Times New Roman" w:hAnsi="Times New Roman" w:cs="Times New Roman"/>
          <w:b/>
          <w:color w:val="000000"/>
          <w:lang w:val="zh-CN" w:eastAsia="zh-CN"/>
        </w:rPr>
        <w:t>生产档案管理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生产者应建立绿色食品日光温室茄子生产档案。记录产地棚室内环境、品种选用、农资使用、物候期记载、生产管理、用工管理、病虫</w:t>
      </w:r>
      <w:r>
        <w:rPr>
          <w:rFonts w:ascii="Times New Roman" w:hAnsi="Times New Roman" w:cs="Times New Roman" w:hint="eastAsia"/>
          <w:lang w:eastAsia="zh-CN"/>
        </w:rPr>
        <w:t>草</w:t>
      </w:r>
      <w:r>
        <w:rPr>
          <w:rFonts w:ascii="Times New Roman" w:hAnsi="Times New Roman" w:cs="Times New Roman"/>
          <w:lang w:eastAsia="zh-CN"/>
        </w:rPr>
        <w:t>害防治、采收、运输储藏和生产废弃物处理方法等农事操作管理措施。</w:t>
      </w:r>
    </w:p>
    <w:p w:rsidR="00000000" w:rsidRDefault="00966975" w:rsidP="000107B1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所有记录应真实、准确、规范，并具有可追溯性；生产档案应有专人专柜保管，至少保存</w:t>
      </w:r>
      <w:r>
        <w:rPr>
          <w:rFonts w:ascii="Times New Roman" w:hAnsi="Times New Roman" w:cs="Times New Roman"/>
          <w:lang w:eastAsia="zh-CN"/>
        </w:rPr>
        <w:t>3</w:t>
      </w:r>
      <w:r>
        <w:rPr>
          <w:rFonts w:ascii="Times New Roman" w:hAnsi="Times New Roman" w:cs="Times New Roman"/>
          <w:lang w:eastAsia="zh-CN"/>
        </w:rPr>
        <w:t>年。</w:t>
      </w:r>
    </w:p>
    <w:p w:rsidR="00640801" w:rsidRDefault="00966975">
      <w:pPr>
        <w:pStyle w:val="a5"/>
        <w:spacing w:before="0" w:line="360" w:lineRule="auto"/>
        <w:ind w:left="0" w:firstLineChars="200" w:firstLine="42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br w:type="page"/>
      </w:r>
    </w:p>
    <w:p w:rsidR="00FF6322" w:rsidRPr="00FF6322" w:rsidRDefault="00966975">
      <w:pPr>
        <w:jc w:val="center"/>
        <w:rPr>
          <w:rFonts w:ascii="黑体" w:eastAsia="黑体" w:hAnsi="黑体" w:cs="Times New Roman"/>
          <w:bCs/>
          <w:sz w:val="21"/>
          <w:szCs w:val="21"/>
          <w:lang w:eastAsia="zh-CN"/>
        </w:rPr>
      </w:pPr>
      <w:r w:rsidRPr="00FF6322">
        <w:rPr>
          <w:rFonts w:ascii="黑体" w:eastAsia="黑体" w:hAnsi="黑体" w:cs="Times New Roman"/>
          <w:bCs/>
          <w:sz w:val="21"/>
          <w:szCs w:val="21"/>
          <w:lang w:eastAsia="zh-CN"/>
        </w:rPr>
        <w:lastRenderedPageBreak/>
        <w:t xml:space="preserve">附录A </w:t>
      </w:r>
    </w:p>
    <w:p w:rsidR="00640801" w:rsidRPr="00FF6322" w:rsidRDefault="00966975">
      <w:pPr>
        <w:jc w:val="center"/>
        <w:rPr>
          <w:rFonts w:ascii="黑体" w:eastAsia="黑体" w:hAnsi="黑体" w:cs="Times New Roman"/>
          <w:bCs/>
          <w:sz w:val="21"/>
          <w:szCs w:val="21"/>
          <w:lang w:eastAsia="zh-CN"/>
        </w:rPr>
      </w:pPr>
      <w:r w:rsidRPr="00FF6322">
        <w:rPr>
          <w:rFonts w:ascii="黑体" w:eastAsia="黑体" w:hAnsi="黑体" w:cs="Times New Roman"/>
          <w:bCs/>
          <w:sz w:val="21"/>
          <w:szCs w:val="21"/>
          <w:lang w:eastAsia="zh-CN"/>
        </w:rPr>
        <w:t>（资料性附录）</w:t>
      </w:r>
    </w:p>
    <w:p w:rsidR="00640801" w:rsidRPr="00FF6322" w:rsidRDefault="00966975" w:rsidP="000107B1">
      <w:pPr>
        <w:tabs>
          <w:tab w:val="left" w:pos="360"/>
          <w:tab w:val="left" w:pos="6405"/>
        </w:tabs>
        <w:spacing w:afterLines="50" w:line="360" w:lineRule="auto"/>
        <w:jc w:val="center"/>
        <w:rPr>
          <w:rFonts w:ascii="黑体" w:eastAsia="黑体" w:hAnsi="黑体" w:cs="Times New Roman"/>
          <w:color w:val="000000" w:themeColor="text1"/>
          <w:sz w:val="21"/>
          <w:szCs w:val="21"/>
          <w:lang w:eastAsia="zh-CN"/>
        </w:rPr>
      </w:pPr>
      <w:r w:rsidRPr="00FF6322">
        <w:rPr>
          <w:rFonts w:ascii="黑体" w:eastAsia="黑体" w:hAnsi="黑体" w:cs="Times New Roman"/>
          <w:bCs/>
          <w:sz w:val="21"/>
          <w:szCs w:val="21"/>
          <w:lang w:eastAsia="zh-CN"/>
        </w:rPr>
        <w:t>黄淮海及</w:t>
      </w:r>
      <w:r w:rsidRPr="00FF6322">
        <w:rPr>
          <w:rFonts w:ascii="黑体" w:eastAsia="黑体" w:hAnsi="黑体" w:cs="Times New Roman" w:hint="eastAsia"/>
          <w:bCs/>
          <w:sz w:val="21"/>
          <w:szCs w:val="21"/>
          <w:lang w:eastAsia="zh-CN"/>
        </w:rPr>
        <w:t>环渤海湾地区</w:t>
      </w:r>
      <w:r w:rsidR="00F32A99">
        <w:rPr>
          <w:rFonts w:ascii="黑体" w:eastAsia="黑体" w:hAnsi="黑体" w:cs="Times New Roman" w:hint="eastAsia"/>
          <w:bCs/>
          <w:sz w:val="21"/>
          <w:szCs w:val="21"/>
          <w:lang w:eastAsia="zh-CN"/>
        </w:rPr>
        <w:t xml:space="preserve">  </w:t>
      </w:r>
      <w:r w:rsidRPr="00FF6322">
        <w:rPr>
          <w:rFonts w:ascii="黑体" w:eastAsia="黑体" w:hAnsi="黑体" w:cs="Times New Roman"/>
          <w:bCs/>
          <w:sz w:val="21"/>
          <w:szCs w:val="21"/>
          <w:lang w:eastAsia="zh-CN"/>
        </w:rPr>
        <w:t>绿色食品日光温室茄子生产主要病虫害防治</w:t>
      </w:r>
      <w:r w:rsidRPr="00FF6322">
        <w:rPr>
          <w:rFonts w:ascii="黑体" w:eastAsia="黑体" w:hAnsi="黑体" w:cs="Times New Roman"/>
          <w:bCs/>
          <w:color w:val="000000" w:themeColor="text1"/>
          <w:sz w:val="21"/>
          <w:szCs w:val="21"/>
          <w:lang w:eastAsia="zh-CN"/>
        </w:rPr>
        <w:t>推荐农药使用方案</w:t>
      </w:r>
    </w:p>
    <w:tbl>
      <w:tblPr>
        <w:tblW w:w="8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1095"/>
        <w:gridCol w:w="2166"/>
        <w:gridCol w:w="1559"/>
        <w:gridCol w:w="1120"/>
        <w:gridCol w:w="1134"/>
      </w:tblGrid>
      <w:tr w:rsidR="006E4698" w:rsidTr="006E4698">
        <w:trPr>
          <w:trHeight w:val="454"/>
          <w:jc w:val="center"/>
        </w:trPr>
        <w:tc>
          <w:tcPr>
            <w:tcW w:w="1129" w:type="dxa"/>
            <w:vAlign w:val="center"/>
          </w:tcPr>
          <w:p w:rsidR="006E4698" w:rsidRPr="000407C6" w:rsidRDefault="006E4698" w:rsidP="006E4698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  <w:r w:rsidRPr="000407C6"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  <w:t>防治对象</w:t>
            </w:r>
          </w:p>
        </w:tc>
        <w:tc>
          <w:tcPr>
            <w:tcW w:w="1095" w:type="dxa"/>
            <w:vAlign w:val="center"/>
          </w:tcPr>
          <w:p w:rsidR="006E4698" w:rsidRPr="000407C6" w:rsidRDefault="006E4698" w:rsidP="006E4698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  <w:r w:rsidRPr="000407C6"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  <w:t>防治时期</w:t>
            </w:r>
          </w:p>
        </w:tc>
        <w:tc>
          <w:tcPr>
            <w:tcW w:w="2166" w:type="dxa"/>
            <w:vAlign w:val="center"/>
          </w:tcPr>
          <w:p w:rsidR="006E4698" w:rsidRPr="000407C6" w:rsidRDefault="006E4698" w:rsidP="006E4698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  <w:r w:rsidRPr="000407C6"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  <w:t>农药名称</w:t>
            </w:r>
          </w:p>
        </w:tc>
        <w:tc>
          <w:tcPr>
            <w:tcW w:w="1559" w:type="dxa"/>
            <w:vAlign w:val="center"/>
          </w:tcPr>
          <w:p w:rsidR="006E4698" w:rsidRDefault="006E4698" w:rsidP="006E4698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使用量</w:t>
            </w:r>
          </w:p>
        </w:tc>
        <w:tc>
          <w:tcPr>
            <w:tcW w:w="1120" w:type="dxa"/>
            <w:vAlign w:val="center"/>
          </w:tcPr>
          <w:p w:rsidR="006E4698" w:rsidRDefault="006E4698" w:rsidP="006E4698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使用</w:t>
            </w:r>
            <w:r>
              <w:rPr>
                <w:rFonts w:asciiTheme="minorEastAsia" w:hAnsiTheme="minorEastAsia"/>
                <w:color w:val="000000"/>
                <w:szCs w:val="21"/>
              </w:rPr>
              <w:t>方法</w:t>
            </w:r>
          </w:p>
        </w:tc>
        <w:tc>
          <w:tcPr>
            <w:tcW w:w="1134" w:type="dxa"/>
            <w:vAlign w:val="center"/>
          </w:tcPr>
          <w:p w:rsidR="006E4698" w:rsidRDefault="006E4698" w:rsidP="006E4698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安全间隔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期（天）</w:t>
            </w:r>
          </w:p>
        </w:tc>
      </w:tr>
      <w:tr w:rsidR="00640801" w:rsidTr="006E4698">
        <w:trPr>
          <w:trHeight w:val="454"/>
          <w:jc w:val="center"/>
        </w:trPr>
        <w:tc>
          <w:tcPr>
            <w:tcW w:w="1129" w:type="dxa"/>
            <w:vMerge w:val="restart"/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青枯病</w:t>
            </w:r>
          </w:p>
        </w:tc>
        <w:tc>
          <w:tcPr>
            <w:tcW w:w="1095" w:type="dxa"/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苗期</w:t>
            </w:r>
          </w:p>
        </w:tc>
        <w:tc>
          <w:tcPr>
            <w:tcW w:w="2166" w:type="dxa"/>
            <w:vMerge w:val="restart"/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  <w:lang w:eastAsia="zh-CN"/>
              </w:rPr>
              <w:t>20亿孢子/克蜡质芽孢杆菌可湿性粉剂</w:t>
            </w:r>
          </w:p>
        </w:tc>
        <w:tc>
          <w:tcPr>
            <w:tcW w:w="1559" w:type="dxa"/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100倍液</w:t>
            </w:r>
          </w:p>
        </w:tc>
        <w:tc>
          <w:tcPr>
            <w:tcW w:w="1120" w:type="dxa"/>
            <w:vAlign w:val="center"/>
          </w:tcPr>
          <w:p w:rsidR="00640801" w:rsidRPr="000407C6" w:rsidRDefault="002B606D">
            <w:pPr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>
              <w:rPr>
                <w:rStyle w:val="style7"/>
                <w:rFonts w:ascii="宋体" w:eastAsia="宋体" w:hAnsi="宋体" w:cs="Times New Roman"/>
                <w:sz w:val="21"/>
                <w:szCs w:val="21"/>
              </w:rPr>
              <w:t>沾根</w:t>
            </w:r>
          </w:p>
        </w:tc>
        <w:tc>
          <w:tcPr>
            <w:tcW w:w="1134" w:type="dxa"/>
            <w:vAlign w:val="center"/>
          </w:tcPr>
          <w:p w:rsidR="00640801" w:rsidRPr="000407C6" w:rsidRDefault="006E4698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/</w:t>
            </w:r>
          </w:p>
        </w:tc>
      </w:tr>
      <w:tr w:rsidR="00640801" w:rsidTr="006E4698">
        <w:trPr>
          <w:trHeight w:val="454"/>
          <w:jc w:val="center"/>
        </w:trPr>
        <w:tc>
          <w:tcPr>
            <w:tcW w:w="1129" w:type="dxa"/>
            <w:vMerge/>
            <w:vAlign w:val="center"/>
          </w:tcPr>
          <w:p w:rsidR="00640801" w:rsidRPr="000407C6" w:rsidRDefault="00640801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095" w:type="dxa"/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生长期</w:t>
            </w:r>
          </w:p>
        </w:tc>
        <w:tc>
          <w:tcPr>
            <w:tcW w:w="2166" w:type="dxa"/>
            <w:vMerge/>
            <w:vAlign w:val="center"/>
          </w:tcPr>
          <w:p w:rsidR="00640801" w:rsidRPr="000407C6" w:rsidRDefault="00640801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100</w:t>
            </w:r>
            <w:r w:rsidR="006E4698">
              <w:rPr>
                <w:rFonts w:asciiTheme="minorEastAsia" w:hAnsiTheme="minorEastAsia"/>
                <w:color w:val="000000"/>
                <w:szCs w:val="21"/>
              </w:rPr>
              <w:t>～</w:t>
            </w: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300倍液</w:t>
            </w:r>
          </w:p>
        </w:tc>
        <w:tc>
          <w:tcPr>
            <w:tcW w:w="1120" w:type="dxa"/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Style w:val="style7"/>
                <w:rFonts w:ascii="宋体" w:eastAsia="宋体" w:hAnsi="宋体" w:cs="Times New Roman"/>
                <w:sz w:val="21"/>
                <w:szCs w:val="21"/>
              </w:rPr>
              <w:t>灌根</w:t>
            </w:r>
          </w:p>
        </w:tc>
        <w:tc>
          <w:tcPr>
            <w:tcW w:w="1134" w:type="dxa"/>
            <w:vAlign w:val="center"/>
          </w:tcPr>
          <w:p w:rsidR="00640801" w:rsidRPr="000407C6" w:rsidRDefault="006E4698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/</w:t>
            </w:r>
          </w:p>
        </w:tc>
      </w:tr>
      <w:tr w:rsidR="00640801" w:rsidTr="006E4698">
        <w:trPr>
          <w:trHeight w:val="454"/>
          <w:jc w:val="center"/>
        </w:trPr>
        <w:tc>
          <w:tcPr>
            <w:tcW w:w="1129" w:type="dxa"/>
            <w:vMerge/>
            <w:vAlign w:val="center"/>
          </w:tcPr>
          <w:p w:rsidR="00640801" w:rsidRPr="000407C6" w:rsidRDefault="00640801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095" w:type="dxa"/>
            <w:vMerge w:val="restart"/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  <w:lang w:eastAsia="zh-CN"/>
              </w:rPr>
              <w:t>发育期</w:t>
            </w:r>
          </w:p>
        </w:tc>
        <w:tc>
          <w:tcPr>
            <w:tcW w:w="2166" w:type="dxa"/>
            <w:vMerge w:val="restart"/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  <w:lang w:eastAsia="zh-CN"/>
              </w:rPr>
              <w:t>0.1亿CFU/克多粘类芽孢杆菌细粒剂</w:t>
            </w:r>
          </w:p>
        </w:tc>
        <w:tc>
          <w:tcPr>
            <w:tcW w:w="1559" w:type="dxa"/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300倍液</w:t>
            </w:r>
          </w:p>
        </w:tc>
        <w:tc>
          <w:tcPr>
            <w:tcW w:w="1120" w:type="dxa"/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Style w:val="style7"/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浸种</w:t>
            </w:r>
          </w:p>
        </w:tc>
        <w:tc>
          <w:tcPr>
            <w:tcW w:w="1134" w:type="dxa"/>
            <w:vAlign w:val="center"/>
          </w:tcPr>
          <w:p w:rsidR="00640801" w:rsidRPr="000407C6" w:rsidRDefault="006E4698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/</w:t>
            </w:r>
          </w:p>
        </w:tc>
      </w:tr>
      <w:tr w:rsidR="00640801" w:rsidTr="006E4698">
        <w:trPr>
          <w:trHeight w:val="454"/>
          <w:jc w:val="center"/>
        </w:trPr>
        <w:tc>
          <w:tcPr>
            <w:tcW w:w="1129" w:type="dxa"/>
            <w:vMerge/>
            <w:vAlign w:val="center"/>
          </w:tcPr>
          <w:p w:rsidR="00640801" w:rsidRPr="000407C6" w:rsidRDefault="00640801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095" w:type="dxa"/>
            <w:vMerge/>
            <w:vAlign w:val="center"/>
          </w:tcPr>
          <w:p w:rsidR="00640801" w:rsidRPr="000407C6" w:rsidRDefault="00640801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166" w:type="dxa"/>
            <w:vMerge/>
            <w:vAlign w:val="center"/>
          </w:tcPr>
          <w:p w:rsidR="00640801" w:rsidRPr="000407C6" w:rsidRDefault="00640801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:rsidR="00640801" w:rsidRPr="000407C6" w:rsidRDefault="00966975" w:rsidP="00400371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0.3</w:t>
            </w:r>
            <w:r w:rsidR="006E4698">
              <w:rPr>
                <w:rFonts w:ascii="宋体" w:eastAsia="宋体" w:hAnsi="宋体" w:cs="Times New Roman" w:hint="eastAsia"/>
                <w:sz w:val="21"/>
                <w:szCs w:val="21"/>
                <w:shd w:val="clear" w:color="auto" w:fill="FFFFFF"/>
                <w:lang w:eastAsia="zh-CN"/>
              </w:rPr>
              <w:t>g</w:t>
            </w: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/</w:t>
            </w:r>
            <w:r w:rsidR="00400371">
              <w:rPr>
                <w:rFonts w:ascii="宋体" w:eastAsia="宋体" w:hAnsi="宋体" w:cs="Times New Roman" w:hint="eastAsia"/>
                <w:sz w:val="21"/>
                <w:szCs w:val="21"/>
                <w:shd w:val="clear" w:color="auto" w:fill="FFFFFF"/>
                <w:lang w:eastAsia="zh-CN"/>
              </w:rPr>
              <w:t>m</w:t>
            </w:r>
            <w:r w:rsidR="00400371" w:rsidRPr="00400371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  <w:vertAlign w:val="superscript"/>
                <w:lang w:eastAsia="zh-CN"/>
              </w:rPr>
              <w:t>2</w:t>
            </w:r>
          </w:p>
        </w:tc>
        <w:tc>
          <w:tcPr>
            <w:tcW w:w="1120" w:type="dxa"/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Style w:val="style7"/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苗床泼浇</w:t>
            </w:r>
          </w:p>
        </w:tc>
        <w:tc>
          <w:tcPr>
            <w:tcW w:w="1134" w:type="dxa"/>
            <w:vAlign w:val="center"/>
          </w:tcPr>
          <w:p w:rsidR="00640801" w:rsidRPr="000407C6" w:rsidRDefault="006E4698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/</w:t>
            </w:r>
          </w:p>
        </w:tc>
      </w:tr>
      <w:tr w:rsidR="00640801" w:rsidTr="006E4698">
        <w:trPr>
          <w:trHeight w:val="454"/>
          <w:jc w:val="center"/>
        </w:trPr>
        <w:tc>
          <w:tcPr>
            <w:tcW w:w="1129" w:type="dxa"/>
            <w:vMerge/>
            <w:vAlign w:val="center"/>
          </w:tcPr>
          <w:p w:rsidR="00640801" w:rsidRPr="000407C6" w:rsidRDefault="00640801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095" w:type="dxa"/>
            <w:vMerge/>
            <w:vAlign w:val="center"/>
          </w:tcPr>
          <w:p w:rsidR="00640801" w:rsidRPr="000407C6" w:rsidRDefault="00640801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166" w:type="dxa"/>
            <w:vMerge/>
            <w:vAlign w:val="center"/>
          </w:tcPr>
          <w:p w:rsidR="00640801" w:rsidRPr="000407C6" w:rsidRDefault="00640801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:rsidR="00640801" w:rsidRPr="000407C6" w:rsidRDefault="00966975" w:rsidP="006E4698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1050</w:t>
            </w:r>
            <w:r w:rsidR="006E4698">
              <w:rPr>
                <w:rFonts w:asciiTheme="minorEastAsia" w:hAnsiTheme="minorEastAsia"/>
                <w:color w:val="000000"/>
                <w:szCs w:val="21"/>
              </w:rPr>
              <w:t>～</w:t>
            </w: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1400</w:t>
            </w:r>
            <w:r w:rsidR="006E4698">
              <w:rPr>
                <w:rFonts w:ascii="宋体" w:eastAsia="宋体" w:hAnsi="宋体" w:cs="Times New Roman" w:hint="eastAsia"/>
                <w:sz w:val="21"/>
                <w:szCs w:val="21"/>
                <w:shd w:val="clear" w:color="auto" w:fill="FFFFFF"/>
                <w:lang w:eastAsia="zh-CN"/>
              </w:rPr>
              <w:t>g</w:t>
            </w: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/亩</w:t>
            </w:r>
          </w:p>
        </w:tc>
        <w:tc>
          <w:tcPr>
            <w:tcW w:w="1120" w:type="dxa"/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Style w:val="style7"/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灌根</w:t>
            </w:r>
          </w:p>
        </w:tc>
        <w:tc>
          <w:tcPr>
            <w:tcW w:w="1134" w:type="dxa"/>
            <w:vAlign w:val="center"/>
          </w:tcPr>
          <w:p w:rsidR="00640801" w:rsidRPr="000407C6" w:rsidRDefault="006E4698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/</w:t>
            </w:r>
          </w:p>
        </w:tc>
      </w:tr>
      <w:tr w:rsidR="00640801" w:rsidTr="006E4698">
        <w:trPr>
          <w:trHeight w:val="45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灰霉病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发病初期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  <w:lang w:eastAsia="zh-CN"/>
              </w:rPr>
              <w:t>50%硫磺·多菌灵可湿性粉剂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 w:rsidP="006E4698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135</w:t>
            </w:r>
            <w:r w:rsidR="006E4698">
              <w:rPr>
                <w:rFonts w:asciiTheme="minorEastAsia" w:hAnsiTheme="minorEastAsia"/>
                <w:color w:val="000000"/>
                <w:szCs w:val="21"/>
              </w:rPr>
              <w:t>～</w:t>
            </w: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166</w:t>
            </w:r>
            <w:r w:rsidR="006E4698">
              <w:rPr>
                <w:rFonts w:ascii="宋体" w:eastAsia="宋体" w:hAnsi="宋体" w:cs="Times New Roman" w:hint="eastAsia"/>
                <w:sz w:val="21"/>
                <w:szCs w:val="21"/>
                <w:shd w:val="clear" w:color="auto" w:fill="FFFFFF"/>
                <w:lang w:eastAsia="zh-CN"/>
              </w:rPr>
              <w:t>g</w:t>
            </w: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/亩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7</w:t>
            </w:r>
            <w:r w:rsidR="006E4698">
              <w:rPr>
                <w:rFonts w:asciiTheme="minorEastAsia" w:hAnsiTheme="minorEastAsia"/>
                <w:color w:val="000000"/>
                <w:szCs w:val="21"/>
              </w:rPr>
              <w:t>～</w:t>
            </w: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10</w:t>
            </w:r>
          </w:p>
        </w:tc>
      </w:tr>
      <w:tr w:rsidR="00640801" w:rsidTr="006E4698">
        <w:trPr>
          <w:trHeight w:val="454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黄萎病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移栽定植时</w:t>
            </w: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  <w:lang w:eastAsia="zh-CN"/>
              </w:rPr>
            </w:pPr>
            <w:r w:rsidRPr="000407C6"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  <w:lang w:eastAsia="zh-CN"/>
              </w:rPr>
              <w:t>10亿芽孢/克枯草芽孢杆菌可湿性粉剂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 w:rsidP="006E4698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2</w:t>
            </w:r>
            <w:r w:rsidR="006E4698">
              <w:rPr>
                <w:rFonts w:asciiTheme="minorEastAsia" w:hAnsiTheme="minorEastAsia"/>
                <w:color w:val="000000"/>
                <w:szCs w:val="21"/>
              </w:rPr>
              <w:t>～</w:t>
            </w: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3</w:t>
            </w:r>
            <w:r w:rsidR="006E4698">
              <w:rPr>
                <w:rFonts w:ascii="宋体" w:eastAsia="宋体" w:hAnsi="宋体" w:cs="Times New Roman" w:hint="eastAsia"/>
                <w:sz w:val="21"/>
                <w:szCs w:val="21"/>
                <w:shd w:val="clear" w:color="auto" w:fill="FFFFFF"/>
                <w:lang w:eastAsia="zh-CN"/>
              </w:rPr>
              <w:t>g</w:t>
            </w: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/株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药土法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  <w:lang w:eastAsia="zh-CN"/>
              </w:rPr>
              <w:t>5</w:t>
            </w:r>
          </w:p>
        </w:tc>
      </w:tr>
      <w:tr w:rsidR="00640801" w:rsidTr="006E4698">
        <w:trPr>
          <w:trHeight w:val="454"/>
          <w:jc w:val="center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640801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发病初期</w:t>
            </w:r>
          </w:p>
        </w:tc>
        <w:tc>
          <w:tcPr>
            <w:tcW w:w="2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640801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300</w:t>
            </w:r>
            <w:r w:rsidR="006E4698">
              <w:rPr>
                <w:rFonts w:asciiTheme="minorEastAsia" w:hAnsiTheme="minorEastAsia"/>
                <w:color w:val="000000"/>
                <w:szCs w:val="21"/>
              </w:rPr>
              <w:t>～</w:t>
            </w: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400倍液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灌根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640801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  <w:tr w:rsidR="00640801" w:rsidTr="006E4698">
        <w:trPr>
          <w:trHeight w:val="45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Style w:val="style7"/>
                <w:rFonts w:ascii="宋体" w:eastAsia="宋体" w:hAnsi="宋体" w:cs="Times New Roman"/>
                <w:sz w:val="21"/>
                <w:szCs w:val="21"/>
              </w:rPr>
              <w:t>蚜虫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发生初期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</w:rPr>
              <w:t>1.5%苦参碱可溶液剂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 w:rsidP="006E4698">
            <w:pPr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Style w:val="style7"/>
                <w:rFonts w:ascii="宋体" w:eastAsia="宋体" w:hAnsi="宋体" w:cs="Times New Roman"/>
                <w:sz w:val="21"/>
                <w:szCs w:val="21"/>
              </w:rPr>
              <w:t>30</w:t>
            </w:r>
            <w:r w:rsidR="006E4698">
              <w:rPr>
                <w:rFonts w:asciiTheme="minorEastAsia" w:hAnsiTheme="minorEastAsia"/>
                <w:color w:val="000000"/>
                <w:szCs w:val="21"/>
              </w:rPr>
              <w:t>～</w:t>
            </w:r>
            <w:r w:rsidRPr="000407C6">
              <w:rPr>
                <w:rStyle w:val="style7"/>
                <w:rFonts w:ascii="宋体" w:eastAsia="宋体" w:hAnsi="宋体" w:cs="Times New Roman"/>
                <w:sz w:val="21"/>
                <w:szCs w:val="21"/>
              </w:rPr>
              <w:t>40</w:t>
            </w:r>
            <w:r w:rsidR="002B606D">
              <w:rPr>
                <w:rStyle w:val="style7"/>
                <w:rFonts w:ascii="宋体" w:eastAsia="宋体" w:hAnsi="宋体" w:cs="Times New Roman" w:hint="eastAsia"/>
                <w:sz w:val="21"/>
                <w:szCs w:val="21"/>
                <w:lang w:eastAsia="zh-CN"/>
              </w:rPr>
              <w:t>毫升</w:t>
            </w:r>
            <w:r w:rsidRPr="000407C6">
              <w:rPr>
                <w:rStyle w:val="style7"/>
                <w:rFonts w:ascii="宋体" w:eastAsia="宋体" w:hAnsi="宋体" w:cs="Times New Roman"/>
                <w:sz w:val="21"/>
                <w:szCs w:val="21"/>
              </w:rPr>
              <w:t>/亩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10</w:t>
            </w:r>
          </w:p>
        </w:tc>
      </w:tr>
      <w:tr w:rsidR="00400371" w:rsidTr="00882753">
        <w:trPr>
          <w:trHeight w:val="454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白粉虱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发生初期</w:t>
            </w: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 w:rsidP="00400371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7F35E5"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</w:rPr>
              <w:t>25%</w:t>
            </w:r>
            <w:r w:rsidRPr="007F35E5">
              <w:rPr>
                <w:rFonts w:ascii="宋体" w:eastAsia="宋体" w:hAnsi="宋体" w:cs="Times New Roman" w:hint="eastAsia"/>
                <w:bCs/>
                <w:sz w:val="21"/>
                <w:szCs w:val="21"/>
                <w:shd w:val="clear" w:color="auto" w:fill="FFFFFF"/>
              </w:rPr>
              <w:t>噻虫嗪</w:t>
            </w:r>
            <w:r w:rsidRPr="007F35E5">
              <w:rPr>
                <w:rFonts w:ascii="宋体" w:eastAsia="宋体" w:hAnsi="宋体" w:cs="Times New Roman" w:hint="eastAsia"/>
                <w:bCs/>
                <w:sz w:val="21"/>
                <w:szCs w:val="21"/>
                <w:shd w:val="clear" w:color="auto" w:fill="FFFFFF"/>
                <w:lang w:eastAsia="zh-CN"/>
              </w:rPr>
              <w:t>水分散粒</w:t>
            </w:r>
            <w:r w:rsidRPr="007F35E5"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</w:rPr>
              <w:t>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 w:rsidP="00400371">
            <w:pPr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7F35E5">
              <w:rPr>
                <w:rStyle w:val="style7"/>
                <w:rFonts w:ascii="宋体" w:eastAsia="宋体" w:hAnsi="宋体" w:cs="Times New Roman"/>
                <w:sz w:val="21"/>
                <w:szCs w:val="21"/>
              </w:rPr>
              <w:t>7</w:t>
            </w:r>
            <w:r w:rsidRPr="007F35E5">
              <w:rPr>
                <w:rFonts w:asciiTheme="minorEastAsia" w:hAnsiTheme="minorEastAsia"/>
                <w:szCs w:val="21"/>
              </w:rPr>
              <w:t>～</w:t>
            </w:r>
            <w:r w:rsidRPr="007F35E5">
              <w:rPr>
                <w:rStyle w:val="style7"/>
                <w:rFonts w:ascii="宋体" w:eastAsia="宋体" w:hAnsi="宋体" w:cs="Times New Roman"/>
                <w:sz w:val="21"/>
                <w:szCs w:val="21"/>
              </w:rPr>
              <w:t>15</w:t>
            </w:r>
            <w:r w:rsidRPr="007F35E5">
              <w:rPr>
                <w:rStyle w:val="style7"/>
                <w:rFonts w:ascii="宋体" w:eastAsia="宋体" w:hAnsi="宋体" w:cs="Times New Roman" w:hint="eastAsia"/>
                <w:sz w:val="21"/>
                <w:szCs w:val="21"/>
                <w:lang w:eastAsia="zh-CN"/>
              </w:rPr>
              <w:t>g</w:t>
            </w:r>
            <w:r w:rsidRPr="000407C6">
              <w:rPr>
                <w:rStyle w:val="style7"/>
                <w:rFonts w:ascii="宋体" w:eastAsia="宋体" w:hAnsi="宋体" w:cs="Times New Roman"/>
                <w:sz w:val="21"/>
                <w:szCs w:val="21"/>
              </w:rPr>
              <w:t>/亩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14</w:t>
            </w:r>
          </w:p>
        </w:tc>
      </w:tr>
      <w:tr w:rsidR="00400371" w:rsidTr="00882753">
        <w:trPr>
          <w:trHeight w:val="454"/>
          <w:jc w:val="center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</w:rPr>
              <w:t>苗期(定植前3</w:t>
            </w:r>
            <w:r>
              <w:rPr>
                <w:rFonts w:asciiTheme="minorEastAsia" w:hAnsiTheme="minorEastAsia"/>
                <w:color w:val="000000"/>
                <w:szCs w:val="21"/>
              </w:rPr>
              <w:t>～</w:t>
            </w:r>
            <w:r>
              <w:rPr>
                <w:rFonts w:ascii="宋体" w:eastAsia="宋体" w:hAnsi="宋体" w:cs="Times New Roman"/>
                <w:sz w:val="21"/>
                <w:szCs w:val="21"/>
              </w:rPr>
              <w:t>5</w:t>
            </w:r>
            <w:r w:rsidRPr="000407C6">
              <w:rPr>
                <w:rFonts w:ascii="宋体" w:eastAsia="宋体" w:hAnsi="宋体" w:cs="Times New Roman"/>
                <w:sz w:val="21"/>
                <w:szCs w:val="21"/>
              </w:rPr>
              <w:t>d)</w:t>
            </w:r>
          </w:p>
        </w:tc>
        <w:tc>
          <w:tcPr>
            <w:tcW w:w="2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 w:rsidP="006E4698">
            <w:pPr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</w:rPr>
              <w:t>7</w:t>
            </w:r>
            <w:r>
              <w:rPr>
                <w:rFonts w:asciiTheme="minorEastAsia" w:hAnsiTheme="minorEastAsia"/>
                <w:color w:val="000000"/>
                <w:szCs w:val="21"/>
              </w:rPr>
              <w:t>～</w:t>
            </w:r>
            <w:r>
              <w:rPr>
                <w:rFonts w:ascii="宋体" w:eastAsia="宋体" w:hAnsi="宋体" w:cs="Times New Roman"/>
                <w:sz w:val="21"/>
                <w:szCs w:val="21"/>
              </w:rPr>
              <w:t>15</w:t>
            </w:r>
            <w:r>
              <w:rPr>
                <w:rFonts w:ascii="宋体" w:eastAsia="宋体" w:hAnsi="宋体" w:cs="Times New Roman" w:hint="eastAsia"/>
                <w:sz w:val="21"/>
                <w:szCs w:val="21"/>
                <w:lang w:eastAsia="zh-CN"/>
              </w:rPr>
              <w:t>g</w:t>
            </w:r>
            <w:r w:rsidRPr="000407C6">
              <w:rPr>
                <w:rFonts w:ascii="宋体" w:eastAsia="宋体" w:hAnsi="宋体" w:cs="Times New Roman"/>
                <w:sz w:val="21"/>
                <w:szCs w:val="21"/>
              </w:rPr>
              <w:t>/亩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7F35E5"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14</w:t>
            </w:r>
          </w:p>
        </w:tc>
      </w:tr>
      <w:tr w:rsidR="00400371" w:rsidTr="006E4698">
        <w:trPr>
          <w:trHeight w:val="454"/>
          <w:jc w:val="center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  <w:lang w:eastAsia="zh-CN"/>
              </w:rPr>
              <w:t>发生初期</w:t>
            </w:r>
          </w:p>
        </w:tc>
        <w:tc>
          <w:tcPr>
            <w:tcW w:w="2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 w:rsidP="006E4698">
            <w:pPr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</w:rPr>
              <w:t>0.12</w:t>
            </w:r>
            <w:r>
              <w:rPr>
                <w:rFonts w:asciiTheme="minorEastAsia" w:hAnsiTheme="minorEastAsia"/>
                <w:color w:val="000000"/>
                <w:szCs w:val="21"/>
              </w:rPr>
              <w:t>～</w:t>
            </w:r>
            <w:r w:rsidRPr="000407C6">
              <w:rPr>
                <w:rFonts w:ascii="宋体" w:eastAsia="宋体" w:hAnsi="宋体" w:cs="Times New Roman"/>
                <w:sz w:val="21"/>
                <w:szCs w:val="21"/>
              </w:rPr>
              <w:t>0.2</w:t>
            </w:r>
            <w:r>
              <w:rPr>
                <w:rFonts w:ascii="宋体" w:eastAsia="宋体" w:hAnsi="宋体" w:cs="Times New Roman" w:hint="eastAsia"/>
                <w:sz w:val="21"/>
                <w:szCs w:val="21"/>
                <w:lang w:eastAsia="zh-CN"/>
              </w:rPr>
              <w:t>g</w:t>
            </w:r>
            <w:r w:rsidRPr="000407C6">
              <w:rPr>
                <w:rFonts w:ascii="宋体" w:eastAsia="宋体" w:hAnsi="宋体" w:cs="Times New Roman"/>
                <w:sz w:val="21"/>
                <w:szCs w:val="21"/>
              </w:rPr>
              <w:t xml:space="preserve">/株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</w:rPr>
              <w:t>灌根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71" w:rsidRPr="000407C6" w:rsidRDefault="00400371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7</w:t>
            </w:r>
          </w:p>
        </w:tc>
      </w:tr>
      <w:tr w:rsidR="00640801" w:rsidTr="006E4698">
        <w:trPr>
          <w:trHeight w:val="454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蓟马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发生初期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</w:rPr>
              <w:t>8%多杀霉素水乳剂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 w:rsidP="006E4698">
            <w:pPr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Style w:val="style7"/>
                <w:rFonts w:ascii="宋体" w:eastAsia="宋体" w:hAnsi="宋体" w:cs="Times New Roman"/>
                <w:sz w:val="21"/>
                <w:szCs w:val="21"/>
              </w:rPr>
              <w:t>20</w:t>
            </w:r>
            <w:r w:rsidR="006E4698">
              <w:rPr>
                <w:rFonts w:asciiTheme="minorEastAsia" w:hAnsiTheme="minorEastAsia"/>
                <w:color w:val="000000"/>
                <w:szCs w:val="21"/>
              </w:rPr>
              <w:t>～</w:t>
            </w:r>
            <w:r w:rsidRPr="000407C6">
              <w:rPr>
                <w:rStyle w:val="style7"/>
                <w:rFonts w:ascii="宋体" w:eastAsia="宋体" w:hAnsi="宋体" w:cs="Times New Roman"/>
                <w:sz w:val="21"/>
                <w:szCs w:val="21"/>
              </w:rPr>
              <w:t>30</w:t>
            </w:r>
            <w:r w:rsidR="006E4698">
              <w:rPr>
                <w:rStyle w:val="style7"/>
                <w:rFonts w:ascii="宋体" w:eastAsia="宋体" w:hAnsi="宋体" w:cs="Times New Roman" w:hint="eastAsia"/>
                <w:sz w:val="21"/>
                <w:szCs w:val="21"/>
                <w:lang w:eastAsia="zh-CN"/>
              </w:rPr>
              <w:t>m</w:t>
            </w:r>
            <w:r w:rsidR="006E4698">
              <w:rPr>
                <w:rStyle w:val="style7"/>
                <w:rFonts w:ascii="宋体" w:eastAsia="宋体" w:hAnsi="宋体" w:cs="Times New Roman"/>
                <w:sz w:val="21"/>
                <w:szCs w:val="21"/>
                <w:lang w:eastAsia="zh-CN"/>
              </w:rPr>
              <w:t>L</w:t>
            </w:r>
            <w:r w:rsidRPr="000407C6">
              <w:rPr>
                <w:rStyle w:val="style7"/>
                <w:rFonts w:ascii="宋体" w:eastAsia="宋体" w:hAnsi="宋体" w:cs="Times New Roman"/>
                <w:sz w:val="21"/>
                <w:szCs w:val="21"/>
              </w:rPr>
              <w:t>/亩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5</w:t>
            </w:r>
          </w:p>
        </w:tc>
      </w:tr>
      <w:tr w:rsidR="00640801" w:rsidTr="006E4698">
        <w:trPr>
          <w:trHeight w:val="454"/>
          <w:jc w:val="center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640801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发生高峰前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 w:rsidP="00490FC8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  <w:lang w:eastAsia="zh-CN"/>
              </w:rPr>
              <w:t>60</w:t>
            </w:r>
            <w:r w:rsidR="00490FC8">
              <w:rPr>
                <w:rFonts w:ascii="宋体" w:eastAsia="宋体" w:hAnsi="宋体" w:cs="Times New Roman" w:hint="eastAsia"/>
                <w:bCs/>
                <w:sz w:val="21"/>
                <w:szCs w:val="21"/>
                <w:shd w:val="clear" w:color="auto" w:fill="FFFFFF"/>
                <w:lang w:eastAsia="zh-CN"/>
              </w:rPr>
              <w:t>g</w:t>
            </w:r>
            <w:r w:rsidRPr="000407C6"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  <w:lang w:eastAsia="zh-CN"/>
              </w:rPr>
              <w:t>/</w:t>
            </w:r>
            <w:r w:rsidR="00490FC8">
              <w:rPr>
                <w:rFonts w:ascii="宋体" w:eastAsia="宋体" w:hAnsi="宋体" w:cs="Times New Roman" w:hint="eastAsia"/>
                <w:bCs/>
                <w:sz w:val="21"/>
                <w:szCs w:val="21"/>
                <w:shd w:val="clear" w:color="auto" w:fill="FFFFFF"/>
                <w:lang w:eastAsia="zh-CN"/>
              </w:rPr>
              <w:t>L</w:t>
            </w:r>
            <w:r w:rsidRPr="000407C6"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  <w:lang w:eastAsia="zh-CN"/>
              </w:rPr>
              <w:t>乙基多杀菌素悬浮剂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10</w:t>
            </w:r>
            <w:r w:rsidR="006E4698">
              <w:rPr>
                <w:rFonts w:asciiTheme="minorEastAsia" w:hAnsiTheme="minorEastAsia"/>
                <w:color w:val="000000"/>
                <w:szCs w:val="21"/>
              </w:rPr>
              <w:t>～</w:t>
            </w: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20</w:t>
            </w:r>
            <w:r w:rsidR="006E4698">
              <w:rPr>
                <w:rStyle w:val="style7"/>
                <w:rFonts w:ascii="宋体" w:eastAsia="宋体" w:hAnsi="宋体" w:cs="Times New Roman" w:hint="eastAsia"/>
                <w:sz w:val="21"/>
                <w:szCs w:val="21"/>
                <w:lang w:eastAsia="zh-CN"/>
              </w:rPr>
              <w:t>m</w:t>
            </w:r>
            <w:r w:rsidR="006E4698">
              <w:rPr>
                <w:rStyle w:val="style7"/>
                <w:rFonts w:ascii="宋体" w:eastAsia="宋体" w:hAnsi="宋体" w:cs="Times New Roman"/>
                <w:sz w:val="21"/>
                <w:szCs w:val="21"/>
                <w:lang w:eastAsia="zh-CN"/>
              </w:rPr>
              <w:t>L</w:t>
            </w: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/亩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5</w:t>
            </w:r>
          </w:p>
        </w:tc>
      </w:tr>
      <w:tr w:rsidR="00640801" w:rsidTr="006E4698">
        <w:trPr>
          <w:trHeight w:val="436"/>
          <w:jc w:val="center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640801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  <w:lang w:eastAsia="zh-CN"/>
              </w:rPr>
              <w:t>发生初期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  <w:lang w:eastAsia="zh-CN"/>
              </w:rPr>
            </w:pPr>
            <w:r w:rsidRPr="000407C6"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</w:rPr>
              <w:t>0.5%藜芦碱可溶液剂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70</w:t>
            </w:r>
            <w:r w:rsidR="006E4698">
              <w:rPr>
                <w:rFonts w:asciiTheme="minorEastAsia" w:hAnsiTheme="minorEastAsia"/>
                <w:color w:val="000000"/>
                <w:szCs w:val="21"/>
              </w:rPr>
              <w:t>～</w:t>
            </w: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80</w:t>
            </w:r>
            <w:r w:rsidR="006E4698">
              <w:rPr>
                <w:rStyle w:val="style7"/>
                <w:rFonts w:ascii="宋体" w:eastAsia="宋体" w:hAnsi="宋体" w:cs="Times New Roman" w:hint="eastAsia"/>
                <w:sz w:val="21"/>
                <w:szCs w:val="21"/>
                <w:lang w:eastAsia="zh-CN"/>
              </w:rPr>
              <w:t>m</w:t>
            </w:r>
            <w:r w:rsidR="006E4698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L</w:t>
            </w: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/亩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6E4698">
            <w:pPr>
              <w:pStyle w:val="ac"/>
              <w:widowControl/>
              <w:ind w:left="360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/</w:t>
            </w:r>
          </w:p>
        </w:tc>
      </w:tr>
      <w:tr w:rsidR="00640801" w:rsidTr="006E4698">
        <w:trPr>
          <w:trHeight w:val="45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甜菜夜蛾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卵孵化高峰期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  <w:lang w:eastAsia="zh-CN"/>
              </w:rPr>
              <w:t>30亿PIB/毫升甜菜夜蛾核型多角体病毒悬浮剂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20</w:t>
            </w:r>
            <w:r w:rsidR="006E4698">
              <w:rPr>
                <w:rFonts w:asciiTheme="minorEastAsia" w:hAnsiTheme="minorEastAsia"/>
                <w:color w:val="000000"/>
                <w:szCs w:val="21"/>
              </w:rPr>
              <w:t>～</w:t>
            </w: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30</w:t>
            </w:r>
            <w:r w:rsidR="006E4698">
              <w:rPr>
                <w:rStyle w:val="style7"/>
                <w:rFonts w:ascii="宋体" w:eastAsia="宋体" w:hAnsi="宋体" w:cs="Times New Roman" w:hint="eastAsia"/>
                <w:sz w:val="21"/>
                <w:szCs w:val="21"/>
                <w:lang w:eastAsia="zh-CN"/>
              </w:rPr>
              <w:t>m</w:t>
            </w:r>
            <w:r w:rsidR="006E4698">
              <w:rPr>
                <w:rStyle w:val="style7"/>
                <w:rFonts w:ascii="宋体" w:eastAsia="宋体" w:hAnsi="宋体" w:cs="Times New Roman"/>
                <w:sz w:val="21"/>
                <w:szCs w:val="21"/>
                <w:lang w:eastAsia="zh-CN"/>
              </w:rPr>
              <w:t>L</w:t>
            </w:r>
            <w:r w:rsidRPr="000407C6">
              <w:rPr>
                <w:rFonts w:ascii="宋体" w:eastAsia="宋体" w:hAnsi="宋体" w:cs="Times New Roman"/>
                <w:sz w:val="21"/>
                <w:szCs w:val="21"/>
                <w:shd w:val="clear" w:color="auto" w:fill="FFFFFF"/>
              </w:rPr>
              <w:t>/亩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966975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01" w:rsidRPr="000407C6" w:rsidRDefault="006E4698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Times New Roman"/>
                <w:sz w:val="21"/>
                <w:szCs w:val="21"/>
                <w:lang w:eastAsia="zh-CN"/>
              </w:rPr>
              <w:t>/</w:t>
            </w:r>
          </w:p>
        </w:tc>
      </w:tr>
      <w:tr w:rsidR="00640801">
        <w:trPr>
          <w:trHeight w:val="454"/>
          <w:jc w:val="center"/>
        </w:trPr>
        <w:tc>
          <w:tcPr>
            <w:tcW w:w="8203" w:type="dxa"/>
            <w:gridSpan w:val="6"/>
            <w:vAlign w:val="center"/>
          </w:tcPr>
          <w:p w:rsidR="00640801" w:rsidRPr="000407C6" w:rsidRDefault="00966975" w:rsidP="006E4698">
            <w:pPr>
              <w:widowControl/>
              <w:rPr>
                <w:rFonts w:ascii="宋体" w:eastAsia="宋体" w:hAnsi="宋体"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0407C6">
              <w:rPr>
                <w:rFonts w:ascii="宋体" w:eastAsia="宋体" w:hAnsi="宋体" w:cs="Times New Roman"/>
                <w:color w:val="000000"/>
                <w:sz w:val="21"/>
                <w:szCs w:val="21"/>
                <w:lang w:eastAsia="zh-CN"/>
              </w:rPr>
              <w:t>注：农药使用以最新版本NY/T 393的规定为准。</w:t>
            </w:r>
          </w:p>
        </w:tc>
      </w:tr>
    </w:tbl>
    <w:p w:rsidR="00640801" w:rsidRDefault="00640801">
      <w:pPr>
        <w:pStyle w:val="a5"/>
        <w:spacing w:before="0" w:line="360" w:lineRule="auto"/>
        <w:ind w:left="0"/>
        <w:rPr>
          <w:rFonts w:ascii="Times New Roman" w:hAnsi="Times New Roman" w:cs="Times New Roman"/>
          <w:lang w:eastAsia="zh-CN"/>
        </w:rPr>
      </w:pPr>
    </w:p>
    <w:p w:rsidR="00640801" w:rsidRDefault="00640801" w:rsidP="000107B1">
      <w:pPr>
        <w:tabs>
          <w:tab w:val="left" w:pos="360"/>
          <w:tab w:val="left" w:pos="6405"/>
        </w:tabs>
        <w:spacing w:afterLines="50"/>
        <w:jc w:val="center"/>
        <w:rPr>
          <w:rFonts w:ascii="Times New Roman" w:eastAsia="黑体" w:hAnsi="Times New Roman" w:cs="Times New Roman"/>
          <w:color w:val="000000" w:themeColor="text1"/>
          <w:lang w:eastAsia="zh-CN"/>
        </w:rPr>
      </w:pPr>
    </w:p>
    <w:p w:rsidR="00000000" w:rsidRDefault="00326546" w:rsidP="000107B1">
      <w:pPr>
        <w:tabs>
          <w:tab w:val="left" w:pos="360"/>
          <w:tab w:val="left" w:pos="6405"/>
        </w:tabs>
        <w:spacing w:afterLines="50"/>
        <w:jc w:val="center"/>
        <w:rPr>
          <w:rFonts w:ascii="Times New Roman" w:eastAsia="黑体" w:hAnsi="Times New Roman" w:cs="Times New Roman"/>
          <w:color w:val="000000" w:themeColor="text1"/>
          <w:lang w:eastAsia="zh-CN"/>
        </w:rPr>
      </w:pPr>
    </w:p>
    <w:p w:rsidR="00326546" w:rsidRDefault="00326546" w:rsidP="000107B1">
      <w:pPr>
        <w:ind w:firstLine="420"/>
        <w:rPr>
          <w:rFonts w:ascii="Times New Roman" w:hAnsi="Times New Roman" w:cs="Times New Roman"/>
          <w:lang w:eastAsia="zh-CN"/>
        </w:rPr>
      </w:pPr>
    </w:p>
    <w:sectPr w:rsidR="00326546" w:rsidSect="005124B8">
      <w:pgSz w:w="11910" w:h="16840"/>
      <w:pgMar w:top="1440" w:right="1797" w:bottom="1440" w:left="179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546" w:rsidRDefault="00326546" w:rsidP="00FF6322">
      <w:r>
        <w:separator/>
      </w:r>
    </w:p>
  </w:endnote>
  <w:endnote w:type="continuationSeparator" w:id="1">
    <w:p w:rsidR="00326546" w:rsidRDefault="00326546" w:rsidP="00FF6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546" w:rsidRDefault="00326546" w:rsidP="00FF6322">
      <w:r>
        <w:separator/>
      </w:r>
    </w:p>
  </w:footnote>
  <w:footnote w:type="continuationSeparator" w:id="1">
    <w:p w:rsidR="00326546" w:rsidRDefault="00326546" w:rsidP="00FF63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355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297892"/>
    <w:rsid w:val="00002DAB"/>
    <w:rsid w:val="00003DF4"/>
    <w:rsid w:val="00006C0F"/>
    <w:rsid w:val="000107B1"/>
    <w:rsid w:val="00013468"/>
    <w:rsid w:val="0003785A"/>
    <w:rsid w:val="000407C6"/>
    <w:rsid w:val="00046EB9"/>
    <w:rsid w:val="0005786F"/>
    <w:rsid w:val="000646F2"/>
    <w:rsid w:val="00064E90"/>
    <w:rsid w:val="00070DA9"/>
    <w:rsid w:val="0008665E"/>
    <w:rsid w:val="00090073"/>
    <w:rsid w:val="0009576F"/>
    <w:rsid w:val="000B2FD9"/>
    <w:rsid w:val="000B42C1"/>
    <w:rsid w:val="000C5C08"/>
    <w:rsid w:val="000C608C"/>
    <w:rsid w:val="000F298C"/>
    <w:rsid w:val="000F6F56"/>
    <w:rsid w:val="001062B5"/>
    <w:rsid w:val="00113E92"/>
    <w:rsid w:val="0012543F"/>
    <w:rsid w:val="0014757D"/>
    <w:rsid w:val="00164A05"/>
    <w:rsid w:val="0016734B"/>
    <w:rsid w:val="00171DAE"/>
    <w:rsid w:val="00172195"/>
    <w:rsid w:val="00175F52"/>
    <w:rsid w:val="00182D1A"/>
    <w:rsid w:val="00187104"/>
    <w:rsid w:val="0019689E"/>
    <w:rsid w:val="001A650C"/>
    <w:rsid w:val="001A7A4F"/>
    <w:rsid w:val="001A7BA5"/>
    <w:rsid w:val="001B09A3"/>
    <w:rsid w:val="001B639C"/>
    <w:rsid w:val="001B6AE0"/>
    <w:rsid w:val="001D151F"/>
    <w:rsid w:val="001D3F9C"/>
    <w:rsid w:val="00223CB8"/>
    <w:rsid w:val="00252803"/>
    <w:rsid w:val="00264ED9"/>
    <w:rsid w:val="00273133"/>
    <w:rsid w:val="00283431"/>
    <w:rsid w:val="00291DC6"/>
    <w:rsid w:val="0029276E"/>
    <w:rsid w:val="00297892"/>
    <w:rsid w:val="002B606D"/>
    <w:rsid w:val="002C2042"/>
    <w:rsid w:val="00320BB6"/>
    <w:rsid w:val="00324848"/>
    <w:rsid w:val="00326546"/>
    <w:rsid w:val="00331816"/>
    <w:rsid w:val="00394743"/>
    <w:rsid w:val="003962DA"/>
    <w:rsid w:val="003A2F62"/>
    <w:rsid w:val="003A6725"/>
    <w:rsid w:val="003B627A"/>
    <w:rsid w:val="003C6A60"/>
    <w:rsid w:val="003E0DC2"/>
    <w:rsid w:val="00400371"/>
    <w:rsid w:val="00407B9A"/>
    <w:rsid w:val="00412F81"/>
    <w:rsid w:val="00421900"/>
    <w:rsid w:val="004262D4"/>
    <w:rsid w:val="0043296D"/>
    <w:rsid w:val="00440811"/>
    <w:rsid w:val="004440F5"/>
    <w:rsid w:val="004726D7"/>
    <w:rsid w:val="00490FC8"/>
    <w:rsid w:val="004929B4"/>
    <w:rsid w:val="0049371F"/>
    <w:rsid w:val="004B75D6"/>
    <w:rsid w:val="004B7905"/>
    <w:rsid w:val="004D3F0D"/>
    <w:rsid w:val="004F7205"/>
    <w:rsid w:val="005124B8"/>
    <w:rsid w:val="00514976"/>
    <w:rsid w:val="00532D70"/>
    <w:rsid w:val="005348F7"/>
    <w:rsid w:val="0055566C"/>
    <w:rsid w:val="00557E6C"/>
    <w:rsid w:val="00561F68"/>
    <w:rsid w:val="00562938"/>
    <w:rsid w:val="00562A5F"/>
    <w:rsid w:val="00567F57"/>
    <w:rsid w:val="00575AEB"/>
    <w:rsid w:val="00577D85"/>
    <w:rsid w:val="00587934"/>
    <w:rsid w:val="005B2F05"/>
    <w:rsid w:val="005B4C63"/>
    <w:rsid w:val="005C1570"/>
    <w:rsid w:val="00640801"/>
    <w:rsid w:val="006416CC"/>
    <w:rsid w:val="00642E6B"/>
    <w:rsid w:val="00645A28"/>
    <w:rsid w:val="00654C39"/>
    <w:rsid w:val="00657958"/>
    <w:rsid w:val="006A06E0"/>
    <w:rsid w:val="006A287C"/>
    <w:rsid w:val="006A69C6"/>
    <w:rsid w:val="006C2BB7"/>
    <w:rsid w:val="006E4698"/>
    <w:rsid w:val="00714C75"/>
    <w:rsid w:val="00726AF3"/>
    <w:rsid w:val="00726B7B"/>
    <w:rsid w:val="00761976"/>
    <w:rsid w:val="00765E47"/>
    <w:rsid w:val="007707F5"/>
    <w:rsid w:val="0077751D"/>
    <w:rsid w:val="00784FA8"/>
    <w:rsid w:val="00785BC4"/>
    <w:rsid w:val="007903BD"/>
    <w:rsid w:val="007A775F"/>
    <w:rsid w:val="007B7B2A"/>
    <w:rsid w:val="007E0FC5"/>
    <w:rsid w:val="007E1A3D"/>
    <w:rsid w:val="007E6219"/>
    <w:rsid w:val="007F35E5"/>
    <w:rsid w:val="00807777"/>
    <w:rsid w:val="0081153A"/>
    <w:rsid w:val="00825B4D"/>
    <w:rsid w:val="00826B93"/>
    <w:rsid w:val="00850A15"/>
    <w:rsid w:val="008539BF"/>
    <w:rsid w:val="00884282"/>
    <w:rsid w:val="008F00DF"/>
    <w:rsid w:val="008F2EF0"/>
    <w:rsid w:val="00911161"/>
    <w:rsid w:val="0091467A"/>
    <w:rsid w:val="00914697"/>
    <w:rsid w:val="00921754"/>
    <w:rsid w:val="009372DB"/>
    <w:rsid w:val="00943BA1"/>
    <w:rsid w:val="00944B0D"/>
    <w:rsid w:val="00944CC7"/>
    <w:rsid w:val="009617D6"/>
    <w:rsid w:val="00965EEB"/>
    <w:rsid w:val="00966975"/>
    <w:rsid w:val="009913CF"/>
    <w:rsid w:val="0099313A"/>
    <w:rsid w:val="00993AF7"/>
    <w:rsid w:val="009A19FE"/>
    <w:rsid w:val="009E5563"/>
    <w:rsid w:val="009F38F4"/>
    <w:rsid w:val="009F4481"/>
    <w:rsid w:val="00A04997"/>
    <w:rsid w:val="00A46DF4"/>
    <w:rsid w:val="00A51FBB"/>
    <w:rsid w:val="00A62C4E"/>
    <w:rsid w:val="00A7724B"/>
    <w:rsid w:val="00A82D6F"/>
    <w:rsid w:val="00A832B1"/>
    <w:rsid w:val="00A83BBB"/>
    <w:rsid w:val="00A8529E"/>
    <w:rsid w:val="00A92499"/>
    <w:rsid w:val="00AA0693"/>
    <w:rsid w:val="00AA26C1"/>
    <w:rsid w:val="00AA4D22"/>
    <w:rsid w:val="00AB41E4"/>
    <w:rsid w:val="00AC44C9"/>
    <w:rsid w:val="00AF3401"/>
    <w:rsid w:val="00AF61D6"/>
    <w:rsid w:val="00B01BFA"/>
    <w:rsid w:val="00B25930"/>
    <w:rsid w:val="00B329A5"/>
    <w:rsid w:val="00B44831"/>
    <w:rsid w:val="00B60EA9"/>
    <w:rsid w:val="00B61C09"/>
    <w:rsid w:val="00B6617E"/>
    <w:rsid w:val="00BB055C"/>
    <w:rsid w:val="00BC35D6"/>
    <w:rsid w:val="00BC7347"/>
    <w:rsid w:val="00BD0107"/>
    <w:rsid w:val="00BD0772"/>
    <w:rsid w:val="00BD711B"/>
    <w:rsid w:val="00BD7ECD"/>
    <w:rsid w:val="00C1796F"/>
    <w:rsid w:val="00C545EF"/>
    <w:rsid w:val="00C632FF"/>
    <w:rsid w:val="00C74E21"/>
    <w:rsid w:val="00C93E91"/>
    <w:rsid w:val="00C9772F"/>
    <w:rsid w:val="00CA33C8"/>
    <w:rsid w:val="00CA5C03"/>
    <w:rsid w:val="00CB2945"/>
    <w:rsid w:val="00D00FE7"/>
    <w:rsid w:val="00D03F75"/>
    <w:rsid w:val="00D05527"/>
    <w:rsid w:val="00D40048"/>
    <w:rsid w:val="00D4342F"/>
    <w:rsid w:val="00D46D5D"/>
    <w:rsid w:val="00D53B24"/>
    <w:rsid w:val="00D6002C"/>
    <w:rsid w:val="00D71EA6"/>
    <w:rsid w:val="00D73508"/>
    <w:rsid w:val="00D835FE"/>
    <w:rsid w:val="00D87F9D"/>
    <w:rsid w:val="00D9757E"/>
    <w:rsid w:val="00DB69A2"/>
    <w:rsid w:val="00DD38FC"/>
    <w:rsid w:val="00E15A3A"/>
    <w:rsid w:val="00E17A64"/>
    <w:rsid w:val="00E3177D"/>
    <w:rsid w:val="00E5291A"/>
    <w:rsid w:val="00E57D41"/>
    <w:rsid w:val="00E57DBD"/>
    <w:rsid w:val="00E7779E"/>
    <w:rsid w:val="00E779C1"/>
    <w:rsid w:val="00E81F79"/>
    <w:rsid w:val="00E86684"/>
    <w:rsid w:val="00EA11D1"/>
    <w:rsid w:val="00EC0F1D"/>
    <w:rsid w:val="00ED302F"/>
    <w:rsid w:val="00F054B6"/>
    <w:rsid w:val="00F07450"/>
    <w:rsid w:val="00F313ED"/>
    <w:rsid w:val="00F32A99"/>
    <w:rsid w:val="00F709BA"/>
    <w:rsid w:val="00F74689"/>
    <w:rsid w:val="00F76D7A"/>
    <w:rsid w:val="00F82D0C"/>
    <w:rsid w:val="00F867FD"/>
    <w:rsid w:val="00F9795A"/>
    <w:rsid w:val="00FA29A7"/>
    <w:rsid w:val="00FA6C5F"/>
    <w:rsid w:val="00FC53F6"/>
    <w:rsid w:val="00FD0EF7"/>
    <w:rsid w:val="00FD2991"/>
    <w:rsid w:val="00FD51A4"/>
    <w:rsid w:val="00FE4652"/>
    <w:rsid w:val="00FE633D"/>
    <w:rsid w:val="00FF6322"/>
    <w:rsid w:val="029D163C"/>
    <w:rsid w:val="039B41E7"/>
    <w:rsid w:val="04674F57"/>
    <w:rsid w:val="09570F0E"/>
    <w:rsid w:val="0D6B1263"/>
    <w:rsid w:val="0E8C312C"/>
    <w:rsid w:val="0F8211C9"/>
    <w:rsid w:val="1C7F6572"/>
    <w:rsid w:val="1EAD0B18"/>
    <w:rsid w:val="28445F10"/>
    <w:rsid w:val="2F0E56F3"/>
    <w:rsid w:val="34172CF1"/>
    <w:rsid w:val="393E586F"/>
    <w:rsid w:val="3F4F22FA"/>
    <w:rsid w:val="44BF75D1"/>
    <w:rsid w:val="45EB1D0D"/>
    <w:rsid w:val="482B5136"/>
    <w:rsid w:val="5D295DE0"/>
    <w:rsid w:val="64C44B45"/>
    <w:rsid w:val="6E7C25F5"/>
    <w:rsid w:val="70D606C1"/>
    <w:rsid w:val="78C77DC5"/>
    <w:rsid w:val="7DF72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 fillcolor="white">
      <v:fill color="white"/>
    </o:shapedefaults>
    <o:shapelayout v:ext="edit">
      <o:idmap v:ext="edit" data="1"/>
      <o:rules v:ext="edit">
        <o:r id="V:Rule3" type="connector" idref="#直接箭头连接符 3"/>
        <o:r id="V:Rule4" type="connector" idref="#直接箭头连接符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124B8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rsid w:val="005124B8"/>
    <w:pPr>
      <w:ind w:left="118" w:hanging="4162"/>
      <w:outlineLvl w:val="0"/>
    </w:pPr>
    <w:rPr>
      <w:rFonts w:ascii="黑体" w:eastAsia="黑体" w:hAnsi="黑体"/>
      <w:sz w:val="52"/>
      <w:szCs w:val="52"/>
    </w:rPr>
  </w:style>
  <w:style w:type="paragraph" w:styleId="2">
    <w:name w:val="heading 2"/>
    <w:basedOn w:val="a"/>
    <w:next w:val="a"/>
    <w:uiPriority w:val="1"/>
    <w:qFormat/>
    <w:rsid w:val="005124B8"/>
    <w:pPr>
      <w:spacing w:before="1"/>
      <w:outlineLvl w:val="1"/>
    </w:pPr>
    <w:rPr>
      <w:rFonts w:ascii="黑体" w:eastAsia="黑体" w:hAnsi="黑体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sid w:val="005124B8"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qFormat/>
    <w:rsid w:val="005124B8"/>
  </w:style>
  <w:style w:type="paragraph" w:styleId="a5">
    <w:name w:val="Body Text"/>
    <w:basedOn w:val="a"/>
    <w:link w:val="Char1"/>
    <w:uiPriority w:val="1"/>
    <w:qFormat/>
    <w:rsid w:val="005124B8"/>
    <w:pPr>
      <w:spacing w:before="37"/>
      <w:ind w:left="118"/>
    </w:pPr>
    <w:rPr>
      <w:rFonts w:ascii="宋体" w:eastAsia="宋体" w:hAnsi="宋体"/>
      <w:sz w:val="21"/>
      <w:szCs w:val="21"/>
    </w:rPr>
  </w:style>
  <w:style w:type="paragraph" w:styleId="a6">
    <w:name w:val="Date"/>
    <w:basedOn w:val="a"/>
    <w:next w:val="a"/>
    <w:link w:val="Char2"/>
    <w:uiPriority w:val="99"/>
    <w:semiHidden/>
    <w:unhideWhenUsed/>
    <w:qFormat/>
    <w:rsid w:val="005124B8"/>
    <w:pPr>
      <w:ind w:leftChars="2500" w:left="100"/>
    </w:pPr>
  </w:style>
  <w:style w:type="paragraph" w:styleId="a7">
    <w:name w:val="Balloon Text"/>
    <w:basedOn w:val="a"/>
    <w:link w:val="Char3"/>
    <w:uiPriority w:val="99"/>
    <w:semiHidden/>
    <w:unhideWhenUsed/>
    <w:qFormat/>
    <w:rsid w:val="005124B8"/>
    <w:rPr>
      <w:sz w:val="18"/>
      <w:szCs w:val="18"/>
    </w:rPr>
  </w:style>
  <w:style w:type="paragraph" w:styleId="a8">
    <w:name w:val="footer"/>
    <w:basedOn w:val="a"/>
    <w:link w:val="Char4"/>
    <w:uiPriority w:val="99"/>
    <w:unhideWhenUsed/>
    <w:qFormat/>
    <w:rsid w:val="005124B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Char5"/>
    <w:uiPriority w:val="99"/>
    <w:unhideWhenUsed/>
    <w:qFormat/>
    <w:rsid w:val="005124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semiHidden/>
    <w:unhideWhenUsed/>
    <w:qFormat/>
    <w:rsid w:val="005124B8"/>
    <w:rPr>
      <w:rFonts w:ascii="Times New Roman" w:hAnsi="Times New Roman" w:cs="Times New Roman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qFormat/>
    <w:rsid w:val="005124B8"/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5124B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1"/>
    <w:qFormat/>
    <w:rsid w:val="005124B8"/>
  </w:style>
  <w:style w:type="paragraph" w:customStyle="1" w:styleId="TableParagraph">
    <w:name w:val="Table Paragraph"/>
    <w:basedOn w:val="a"/>
    <w:uiPriority w:val="1"/>
    <w:qFormat/>
    <w:rsid w:val="005124B8"/>
  </w:style>
  <w:style w:type="character" w:customStyle="1" w:styleId="Char1">
    <w:name w:val="正文文本 Char"/>
    <w:basedOn w:val="a0"/>
    <w:link w:val="a5"/>
    <w:qFormat/>
    <w:rsid w:val="005124B8"/>
    <w:rPr>
      <w:rFonts w:ascii="宋体" w:eastAsia="宋体" w:hAnsi="宋体"/>
      <w:sz w:val="21"/>
      <w:szCs w:val="21"/>
    </w:rPr>
  </w:style>
  <w:style w:type="character" w:customStyle="1" w:styleId="Char2">
    <w:name w:val="日期 Char"/>
    <w:basedOn w:val="a0"/>
    <w:link w:val="a6"/>
    <w:uiPriority w:val="99"/>
    <w:semiHidden/>
    <w:qFormat/>
    <w:rsid w:val="005124B8"/>
  </w:style>
  <w:style w:type="character" w:customStyle="1" w:styleId="Char5">
    <w:name w:val="页眉 Char"/>
    <w:basedOn w:val="a0"/>
    <w:link w:val="a9"/>
    <w:uiPriority w:val="99"/>
    <w:qFormat/>
    <w:rsid w:val="005124B8"/>
    <w:rPr>
      <w:sz w:val="18"/>
      <w:szCs w:val="18"/>
    </w:rPr>
  </w:style>
  <w:style w:type="character" w:customStyle="1" w:styleId="Char4">
    <w:name w:val="页脚 Char"/>
    <w:basedOn w:val="a0"/>
    <w:link w:val="a8"/>
    <w:uiPriority w:val="99"/>
    <w:qFormat/>
    <w:rsid w:val="005124B8"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qFormat/>
    <w:rsid w:val="005124B8"/>
  </w:style>
  <w:style w:type="character" w:customStyle="1" w:styleId="Char">
    <w:name w:val="批注主题 Char"/>
    <w:basedOn w:val="Char0"/>
    <w:link w:val="a3"/>
    <w:uiPriority w:val="99"/>
    <w:semiHidden/>
    <w:qFormat/>
    <w:rsid w:val="005124B8"/>
    <w:rPr>
      <w:b/>
      <w:bCs/>
    </w:rPr>
  </w:style>
  <w:style w:type="character" w:customStyle="1" w:styleId="Char3">
    <w:name w:val="批注框文本 Char"/>
    <w:basedOn w:val="a0"/>
    <w:link w:val="a7"/>
    <w:uiPriority w:val="99"/>
    <w:semiHidden/>
    <w:qFormat/>
    <w:rsid w:val="005124B8"/>
    <w:rPr>
      <w:sz w:val="18"/>
      <w:szCs w:val="18"/>
    </w:rPr>
  </w:style>
  <w:style w:type="paragraph" w:customStyle="1" w:styleId="10">
    <w:name w:val="列出段落1"/>
    <w:basedOn w:val="a"/>
    <w:qFormat/>
    <w:rsid w:val="005124B8"/>
    <w:pPr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1"/>
      <w:lang w:eastAsia="zh-CN"/>
    </w:rPr>
  </w:style>
  <w:style w:type="character" w:customStyle="1" w:styleId="style7">
    <w:name w:val="style7"/>
    <w:basedOn w:val="a0"/>
    <w:qFormat/>
    <w:rsid w:val="005124B8"/>
  </w:style>
  <w:style w:type="paragraph" w:styleId="ad">
    <w:name w:val="Document Map"/>
    <w:basedOn w:val="a"/>
    <w:link w:val="Char6"/>
    <w:uiPriority w:val="99"/>
    <w:semiHidden/>
    <w:unhideWhenUsed/>
    <w:rsid w:val="004F7205"/>
    <w:rPr>
      <w:rFonts w:ascii="宋体" w:eastAsia="宋体"/>
      <w:sz w:val="18"/>
      <w:szCs w:val="18"/>
    </w:rPr>
  </w:style>
  <w:style w:type="character" w:customStyle="1" w:styleId="Char6">
    <w:name w:val="文档结构图 Char"/>
    <w:basedOn w:val="a0"/>
    <w:link w:val="ad"/>
    <w:uiPriority w:val="99"/>
    <w:semiHidden/>
    <w:rsid w:val="004F7205"/>
    <w:rPr>
      <w:rFonts w:ascii="宋体" w:hAnsiTheme="minorHAnsi" w:cstheme="minorBid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816</Words>
  <Characters>4653</Characters>
  <Application>Microsoft Office Word</Application>
  <DocSecurity>0</DocSecurity>
  <Lines>38</Lines>
  <Paragraphs>10</Paragraphs>
  <ScaleCrop>false</ScaleCrop>
  <Company>Company</Company>
  <LinksUpToDate>false</LinksUpToDate>
  <CharactersWithSpaces>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&lt;4D6963726F736F667420576F7264202D20444232315420313637382D32303038C5A9B2FAC6B7D6CAC1BFB0B2C8AB2020C8D5B9E2CEC2CAD2C7D1D7D3C9FAB2FABCBCCAF5B9E6B3CC2E646F63&gt;</dc:title>
  <dc:creator>Administrator</dc:creator>
  <cp:lastModifiedBy>dell</cp:lastModifiedBy>
  <cp:revision>5</cp:revision>
  <cp:lastPrinted>2018-10-09T02:02:00Z</cp:lastPrinted>
  <dcterms:created xsi:type="dcterms:W3CDTF">2020-10-20T02:57:00Z</dcterms:created>
  <dcterms:modified xsi:type="dcterms:W3CDTF">2020-11-05T02:12:00Z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2012-05-21T00:00:00Z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2018-07-09T00:00:00Z</vt:filetime>
  </property>
  <property fmtid="{D5CDD505-2E9C-101B-9397-08002B2CF9AE}" pid="5" name="KSOProductBuildVer">
    <vt:lpwstr>2052-10.1.0.7566</vt:lpwstr>
  </property>
</Properties>
</file>