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0C" w:rsidRPr="00F21995" w:rsidRDefault="004E6B0C" w:rsidP="00B82AE7">
      <w:pPr>
        <w:pStyle w:val="1"/>
        <w:spacing w:beforeLines="50" w:afterLines="50" w:line="400" w:lineRule="atLeast"/>
        <w:ind w:left="357" w:firstLineChars="0" w:firstLine="0"/>
        <w:contextualSpacing/>
        <w:jc w:val="distribute"/>
        <w:rPr>
          <w:rFonts w:ascii="黑体" w:eastAsia="黑体" w:hAnsi="黑体" w:cs="宋体"/>
          <w:sz w:val="44"/>
          <w:szCs w:val="44"/>
        </w:rPr>
      </w:pPr>
    </w:p>
    <w:p w:rsidR="00173CA5" w:rsidRPr="00F21995" w:rsidRDefault="00E27C9B" w:rsidP="00B82AE7">
      <w:pPr>
        <w:pStyle w:val="1"/>
        <w:spacing w:beforeLines="50" w:afterLines="50" w:line="400" w:lineRule="atLeast"/>
        <w:ind w:left="357" w:firstLineChars="0" w:firstLine="0"/>
        <w:contextualSpacing/>
        <w:jc w:val="distribute"/>
        <w:rPr>
          <w:rFonts w:ascii="黑体" w:eastAsia="黑体" w:hAnsi="黑体" w:cs="宋体"/>
          <w:sz w:val="48"/>
          <w:szCs w:val="48"/>
        </w:rPr>
      </w:pPr>
      <w:r w:rsidRPr="00F21995">
        <w:rPr>
          <w:rFonts w:ascii="黑体" w:eastAsia="黑体" w:hAnsi="黑体" w:cs="宋体" w:hint="eastAsia"/>
          <w:sz w:val="48"/>
          <w:szCs w:val="48"/>
        </w:rPr>
        <w:t>绿色食品生产操作规程</w:t>
      </w:r>
    </w:p>
    <w:p w:rsidR="006D093D" w:rsidRPr="00F21995" w:rsidRDefault="00173CA5" w:rsidP="00B82AE7">
      <w:pPr>
        <w:pStyle w:val="1"/>
        <w:spacing w:beforeLines="50" w:afterLines="50" w:line="400" w:lineRule="atLeast"/>
        <w:ind w:left="357" w:firstLineChars="0" w:firstLine="0"/>
        <w:contextualSpacing/>
        <w:jc w:val="right"/>
        <w:outlineLvl w:val="0"/>
        <w:rPr>
          <w:rFonts w:ascii="黑体" w:eastAsia="黑体" w:hAnsi="黑体" w:cs="宋体"/>
          <w:sz w:val="28"/>
          <w:szCs w:val="28"/>
        </w:rPr>
      </w:pPr>
      <w:r w:rsidRPr="00F21995">
        <w:rPr>
          <w:rFonts w:ascii="黑体" w:eastAsia="黑体" w:hAnsi="黑体" w:cs="宋体" w:hint="eastAsia"/>
          <w:sz w:val="28"/>
          <w:szCs w:val="28"/>
        </w:rPr>
        <w:t>LB/T</w:t>
      </w:r>
      <w:r w:rsidR="00DB5F95" w:rsidRPr="00F21995">
        <w:rPr>
          <w:rFonts w:ascii="黑体" w:eastAsia="黑体" w:hAnsi="黑体" w:cs="宋体" w:hint="eastAsia"/>
          <w:sz w:val="28"/>
          <w:szCs w:val="28"/>
        </w:rPr>
        <w:t xml:space="preserve"> </w:t>
      </w:r>
      <w:r w:rsidR="00CF794F">
        <w:rPr>
          <w:rFonts w:ascii="黑体" w:eastAsia="黑体" w:hAnsi="黑体" w:cs="宋体" w:hint="eastAsia"/>
          <w:sz w:val="28"/>
          <w:szCs w:val="28"/>
        </w:rPr>
        <w:t>066</w:t>
      </w:r>
      <w:r w:rsidRPr="00F21995">
        <w:rPr>
          <w:rFonts w:ascii="黑体" w:eastAsia="黑体" w:hAnsi="黑体" w:cs="宋体" w:hint="eastAsia"/>
          <w:sz w:val="28"/>
          <w:szCs w:val="28"/>
        </w:rPr>
        <w:t>-20</w:t>
      </w:r>
      <w:r w:rsidR="000C4514">
        <w:rPr>
          <w:rFonts w:ascii="黑体" w:eastAsia="黑体" w:hAnsi="黑体" w:cs="宋体" w:hint="eastAsia"/>
          <w:sz w:val="28"/>
          <w:szCs w:val="28"/>
        </w:rPr>
        <w:t>20</w:t>
      </w:r>
    </w:p>
    <w:p w:rsidR="00CE0E58" w:rsidRPr="00F21995" w:rsidRDefault="00EF3307" w:rsidP="00B82AE7">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2.6pt;margin-top:6pt;width:407.4pt;height:0;z-index:251659264" o:connectortype="straight"/>
        </w:pict>
      </w:r>
    </w:p>
    <w:p w:rsidR="00E27C9B" w:rsidRPr="00F21995" w:rsidRDefault="00E27C9B"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32981" w:rsidRPr="00F21995" w:rsidRDefault="00032981"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752654" w:rsidRPr="00F21995" w:rsidRDefault="00752654"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752654" w:rsidRPr="00F21995" w:rsidRDefault="00752654"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173CA5" w:rsidRPr="00F21995" w:rsidRDefault="00173CA5" w:rsidP="00B82AE7">
      <w:pPr>
        <w:pStyle w:val="1"/>
        <w:spacing w:beforeLines="50" w:afterLines="50" w:line="360" w:lineRule="auto"/>
        <w:ind w:left="357" w:firstLineChars="0" w:firstLine="0"/>
        <w:contextualSpacing/>
        <w:jc w:val="center"/>
        <w:rPr>
          <w:rFonts w:ascii="黑体" w:eastAsia="黑体" w:hAnsi="黑体" w:cs="宋体"/>
          <w:sz w:val="18"/>
          <w:szCs w:val="18"/>
        </w:rPr>
      </w:pPr>
    </w:p>
    <w:p w:rsidR="003F5489" w:rsidRPr="00F21995" w:rsidRDefault="00E27C9B" w:rsidP="00B82AE7">
      <w:pPr>
        <w:pStyle w:val="1"/>
        <w:spacing w:beforeLines="50" w:afterLines="50" w:line="360" w:lineRule="auto"/>
        <w:ind w:left="357" w:firstLineChars="0" w:firstLine="0"/>
        <w:contextualSpacing/>
        <w:jc w:val="center"/>
        <w:rPr>
          <w:rFonts w:ascii="黑体" w:eastAsia="黑体" w:hAnsi="黑体" w:cs="宋体"/>
          <w:sz w:val="48"/>
          <w:szCs w:val="48"/>
        </w:rPr>
      </w:pPr>
      <w:r w:rsidRPr="00F21995">
        <w:rPr>
          <w:rFonts w:ascii="黑体" w:eastAsia="黑体" w:hAnsi="黑体" w:hint="eastAsia"/>
          <w:sz w:val="48"/>
          <w:szCs w:val="48"/>
        </w:rPr>
        <w:t>绿色食品</w:t>
      </w:r>
      <w:r w:rsidR="00B30F9E" w:rsidRPr="00F21995">
        <w:rPr>
          <w:rFonts w:ascii="黑体" w:eastAsia="黑体" w:hAnsi="黑体" w:cs="宋体" w:hint="eastAsia"/>
          <w:sz w:val="48"/>
          <w:szCs w:val="48"/>
        </w:rPr>
        <w:t>设施栽培西瓜</w:t>
      </w:r>
    </w:p>
    <w:p w:rsidR="00E27C9B" w:rsidRPr="00F21995" w:rsidRDefault="00E27C9B" w:rsidP="00B82AE7">
      <w:pPr>
        <w:pStyle w:val="1"/>
        <w:spacing w:beforeLines="50" w:afterLines="50" w:line="360" w:lineRule="auto"/>
        <w:ind w:left="357" w:firstLineChars="0" w:firstLine="0"/>
        <w:contextualSpacing/>
        <w:jc w:val="center"/>
        <w:rPr>
          <w:rFonts w:ascii="黑体" w:eastAsia="黑体" w:hAnsi="黑体" w:cs="宋体"/>
          <w:sz w:val="48"/>
          <w:szCs w:val="48"/>
        </w:rPr>
      </w:pPr>
      <w:r w:rsidRPr="00F21995">
        <w:rPr>
          <w:rFonts w:ascii="黑体" w:eastAsia="黑体" w:hAnsi="黑体" w:hint="eastAsia"/>
          <w:sz w:val="48"/>
          <w:szCs w:val="48"/>
        </w:rPr>
        <w:t>生产操作规程</w:t>
      </w:r>
    </w:p>
    <w:p w:rsidR="000A1E9E" w:rsidRDefault="000A1E9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8854AF" w:rsidP="00B82AE7">
      <w:pPr>
        <w:pStyle w:val="1"/>
        <w:spacing w:beforeLines="50" w:afterLines="50" w:line="400" w:lineRule="atLeast"/>
        <w:ind w:left="357" w:firstLineChars="0" w:firstLine="0"/>
        <w:contextualSpacing/>
        <w:jc w:val="left"/>
        <w:rPr>
          <w:rFonts w:ascii="黑体" w:eastAsia="黑体" w:hAnsi="黑体" w:cs="宋体"/>
          <w:sz w:val="28"/>
          <w:szCs w:val="28"/>
        </w:rPr>
      </w:pPr>
      <w:r w:rsidRPr="00F21995">
        <w:rPr>
          <w:rFonts w:ascii="黑体" w:eastAsia="黑体" w:hAnsi="黑体" w:cs="宋体" w:hint="eastAsia"/>
          <w:sz w:val="28"/>
          <w:szCs w:val="28"/>
        </w:rPr>
        <w:t>20</w:t>
      </w:r>
      <w:r w:rsidR="00716234">
        <w:rPr>
          <w:rFonts w:ascii="黑体" w:eastAsia="黑体" w:hAnsi="黑体" w:cs="宋体" w:hint="eastAsia"/>
          <w:sz w:val="28"/>
          <w:szCs w:val="28"/>
        </w:rPr>
        <w:t>20</w:t>
      </w:r>
      <w:r w:rsidRPr="00F21995">
        <w:rPr>
          <w:rFonts w:ascii="黑体" w:eastAsia="黑体" w:hAnsi="黑体" w:cs="宋体" w:hint="eastAsia"/>
          <w:sz w:val="28"/>
          <w:szCs w:val="28"/>
        </w:rPr>
        <w:t>-</w:t>
      </w:r>
      <w:r w:rsidR="00716234">
        <w:rPr>
          <w:rFonts w:ascii="黑体" w:eastAsia="黑体" w:hAnsi="黑体" w:cs="宋体" w:hint="eastAsia"/>
          <w:sz w:val="28"/>
          <w:szCs w:val="28"/>
        </w:rPr>
        <w:t>08</w:t>
      </w:r>
      <w:r w:rsidRPr="00F21995">
        <w:rPr>
          <w:rFonts w:ascii="黑体" w:eastAsia="黑体" w:hAnsi="黑体" w:cs="宋体" w:hint="eastAsia"/>
          <w:sz w:val="28"/>
          <w:szCs w:val="28"/>
        </w:rPr>
        <w:t>-</w:t>
      </w:r>
      <w:r w:rsidR="00716234">
        <w:rPr>
          <w:rFonts w:ascii="黑体" w:eastAsia="黑体" w:hAnsi="黑体" w:cs="宋体" w:hint="eastAsia"/>
          <w:sz w:val="28"/>
          <w:szCs w:val="28"/>
        </w:rPr>
        <w:t>20</w:t>
      </w:r>
      <w:r w:rsidRPr="00F21995">
        <w:rPr>
          <w:rFonts w:ascii="黑体" w:eastAsia="黑体" w:hAnsi="黑体" w:cs="宋体" w:hint="eastAsia"/>
          <w:sz w:val="28"/>
          <w:szCs w:val="28"/>
        </w:rPr>
        <w:t xml:space="preserve">发布         </w:t>
      </w:r>
      <w:r w:rsidR="00716234">
        <w:rPr>
          <w:rFonts w:ascii="黑体" w:eastAsia="黑体" w:hAnsi="黑体" w:cs="宋体" w:hint="eastAsia"/>
          <w:sz w:val="28"/>
          <w:szCs w:val="28"/>
        </w:rPr>
        <w:t xml:space="preserve">          </w:t>
      </w:r>
      <w:r w:rsidRPr="00F21995">
        <w:rPr>
          <w:rFonts w:ascii="黑体" w:eastAsia="黑体" w:hAnsi="黑体" w:cs="宋体" w:hint="eastAsia"/>
          <w:sz w:val="28"/>
          <w:szCs w:val="28"/>
        </w:rPr>
        <w:t xml:space="preserve">     20</w:t>
      </w:r>
      <w:r w:rsidR="000C4514">
        <w:rPr>
          <w:rFonts w:ascii="黑体" w:eastAsia="黑体" w:hAnsi="黑体" w:cs="宋体" w:hint="eastAsia"/>
          <w:sz w:val="28"/>
          <w:szCs w:val="28"/>
        </w:rPr>
        <w:t>20</w:t>
      </w:r>
      <w:r w:rsidRPr="00F21995">
        <w:rPr>
          <w:rFonts w:ascii="黑体" w:eastAsia="黑体" w:hAnsi="黑体" w:cs="宋体" w:hint="eastAsia"/>
          <w:sz w:val="28"/>
          <w:szCs w:val="28"/>
        </w:rPr>
        <w:t>-</w:t>
      </w:r>
      <w:r w:rsidR="000C4514">
        <w:rPr>
          <w:rFonts w:ascii="黑体" w:eastAsia="黑体" w:hAnsi="黑体" w:cs="宋体" w:hint="eastAsia"/>
          <w:sz w:val="28"/>
          <w:szCs w:val="28"/>
        </w:rPr>
        <w:t>11</w:t>
      </w:r>
      <w:r w:rsidRPr="00F21995">
        <w:rPr>
          <w:rFonts w:ascii="黑体" w:eastAsia="黑体" w:hAnsi="黑体" w:cs="宋体" w:hint="eastAsia"/>
          <w:sz w:val="28"/>
          <w:szCs w:val="28"/>
        </w:rPr>
        <w:t>-</w:t>
      </w:r>
      <w:r w:rsidR="000C4514">
        <w:rPr>
          <w:rFonts w:ascii="黑体" w:eastAsia="黑体" w:hAnsi="黑体" w:cs="宋体" w:hint="eastAsia"/>
          <w:sz w:val="28"/>
          <w:szCs w:val="28"/>
        </w:rPr>
        <w:t>01</w:t>
      </w:r>
      <w:r w:rsidRPr="00F21995">
        <w:rPr>
          <w:rFonts w:ascii="黑体" w:eastAsia="黑体" w:hAnsi="黑体" w:cs="宋体" w:hint="eastAsia"/>
          <w:sz w:val="28"/>
          <w:szCs w:val="28"/>
        </w:rPr>
        <w:t>实施</w:t>
      </w:r>
    </w:p>
    <w:p w:rsidR="000E3F3E" w:rsidRDefault="00EF3307" w:rsidP="00B82AE7">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_x0000_s1026" type="#_x0000_t32" style="position:absolute;left:0;text-align:left;margin-left:16.2pt;margin-top:9pt;width:382.2pt;height:1.2pt;z-index:251658240" o:connectortype="straight"/>
        </w:pict>
      </w:r>
    </w:p>
    <w:p w:rsidR="000E3F3E" w:rsidRDefault="008854AF" w:rsidP="00B82AE7">
      <w:pPr>
        <w:pStyle w:val="1"/>
        <w:spacing w:beforeLines="50" w:afterLines="50" w:line="400" w:lineRule="atLeast"/>
        <w:ind w:left="357" w:firstLineChars="0" w:firstLine="0"/>
        <w:contextualSpacing/>
        <w:jc w:val="center"/>
        <w:rPr>
          <w:rFonts w:ascii="黑体" w:eastAsia="黑体" w:hAnsi="黑体" w:cs="宋体"/>
          <w:sz w:val="28"/>
          <w:szCs w:val="28"/>
        </w:rPr>
      </w:pPr>
      <w:r w:rsidRPr="00F21995">
        <w:rPr>
          <w:rFonts w:ascii="华文中宋" w:eastAsia="华文中宋" w:hAnsi="华文中宋" w:cs="宋体" w:hint="eastAsia"/>
          <w:spacing w:val="71"/>
          <w:kern w:val="0"/>
          <w:sz w:val="32"/>
          <w:szCs w:val="32"/>
          <w:fitText w:val="4480" w:id="1526356482"/>
        </w:rPr>
        <w:t>中国绿色食品发展中</w:t>
      </w:r>
      <w:r w:rsidRPr="00F21995">
        <w:rPr>
          <w:rFonts w:ascii="华文中宋" w:eastAsia="华文中宋" w:hAnsi="华文中宋" w:cs="宋体" w:hint="eastAsia"/>
          <w:spacing w:val="1"/>
          <w:kern w:val="0"/>
          <w:sz w:val="32"/>
          <w:szCs w:val="32"/>
          <w:fitText w:val="4480" w:id="1526356482"/>
        </w:rPr>
        <w:t>心</w:t>
      </w:r>
      <w:r w:rsidR="00752654" w:rsidRPr="00F21995">
        <w:rPr>
          <w:rFonts w:ascii="华文中宋" w:eastAsia="华文中宋" w:hAnsi="华文中宋" w:cs="宋体" w:hint="eastAsia"/>
          <w:kern w:val="0"/>
          <w:sz w:val="32"/>
          <w:szCs w:val="32"/>
        </w:rPr>
        <w:t xml:space="preserve">  </w:t>
      </w:r>
      <w:r w:rsidRPr="00F21995">
        <w:rPr>
          <w:rFonts w:ascii="黑体" w:eastAsia="黑体" w:hAnsi="黑体" w:cs="宋体" w:hint="eastAsia"/>
          <w:sz w:val="28"/>
          <w:szCs w:val="28"/>
        </w:rPr>
        <w:t>发</w:t>
      </w:r>
      <w:r w:rsidR="00752654" w:rsidRPr="00F21995">
        <w:rPr>
          <w:rFonts w:ascii="黑体" w:eastAsia="黑体" w:hAnsi="黑体" w:cs="宋体" w:hint="eastAsia"/>
          <w:sz w:val="28"/>
          <w:szCs w:val="28"/>
        </w:rPr>
        <w:t xml:space="preserve"> </w:t>
      </w:r>
      <w:r w:rsidRPr="00F21995">
        <w:rPr>
          <w:rFonts w:ascii="黑体" w:eastAsia="黑体" w:hAnsi="黑体" w:cs="宋体" w:hint="eastAsia"/>
          <w:sz w:val="28"/>
          <w:szCs w:val="28"/>
        </w:rPr>
        <w:t>布</w:t>
      </w: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28"/>
          <w:szCs w:val="28"/>
        </w:rPr>
      </w:pPr>
    </w:p>
    <w:p w:rsidR="000E3F3E" w:rsidRDefault="000E3F3E" w:rsidP="00B82AE7">
      <w:pPr>
        <w:pStyle w:val="1"/>
        <w:spacing w:beforeLines="50" w:afterLines="50" w:line="400" w:lineRule="atLeast"/>
        <w:ind w:firstLineChars="0" w:firstLine="0"/>
        <w:contextualSpacing/>
        <w:rPr>
          <w:rFonts w:asciiTheme="minorEastAsia" w:eastAsiaTheme="minorEastAsia" w:hAnsiTheme="minorEastAsia" w:cs="宋体"/>
          <w:sz w:val="28"/>
          <w:szCs w:val="28"/>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6D093D" w:rsidP="00B82AE7">
      <w:pPr>
        <w:pStyle w:val="1"/>
        <w:spacing w:beforeLines="50" w:afterLines="50" w:line="400" w:lineRule="atLeast"/>
        <w:ind w:left="357" w:firstLineChars="0" w:firstLine="0"/>
        <w:contextualSpacing/>
        <w:jc w:val="center"/>
        <w:rPr>
          <w:rFonts w:ascii="黑体" w:eastAsia="黑体" w:hAnsi="黑体" w:cs="宋体"/>
          <w:sz w:val="32"/>
          <w:szCs w:val="32"/>
        </w:rPr>
      </w:pPr>
      <w:r w:rsidRPr="00F21995">
        <w:rPr>
          <w:rFonts w:ascii="黑体" w:eastAsia="黑体" w:hAnsi="黑体" w:cs="宋体" w:hint="eastAsia"/>
          <w:sz w:val="32"/>
          <w:szCs w:val="32"/>
        </w:rPr>
        <w:t>前</w:t>
      </w:r>
      <w:r w:rsidR="00230059" w:rsidRPr="00F21995">
        <w:rPr>
          <w:rFonts w:ascii="黑体" w:eastAsia="黑体" w:hAnsi="黑体" w:cs="宋体" w:hint="eastAsia"/>
          <w:sz w:val="32"/>
          <w:szCs w:val="32"/>
        </w:rPr>
        <w:t xml:space="preserve">  </w:t>
      </w:r>
      <w:r w:rsidRPr="00F21995">
        <w:rPr>
          <w:rFonts w:ascii="黑体" w:eastAsia="黑体" w:hAnsi="黑体" w:cs="宋体" w:hint="eastAsia"/>
          <w:sz w:val="32"/>
          <w:szCs w:val="32"/>
        </w:rPr>
        <w:t>言</w:t>
      </w: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0E3F3E" w:rsidP="00B82AE7">
      <w:pPr>
        <w:pStyle w:val="1"/>
        <w:spacing w:beforeLines="50" w:afterLines="50" w:line="400" w:lineRule="atLeast"/>
        <w:ind w:left="357" w:firstLineChars="0" w:firstLine="0"/>
        <w:contextualSpacing/>
        <w:jc w:val="center"/>
        <w:rPr>
          <w:rFonts w:ascii="黑体" w:eastAsia="黑体" w:hAnsi="黑体" w:cs="宋体"/>
          <w:sz w:val="32"/>
          <w:szCs w:val="32"/>
        </w:rPr>
      </w:pPr>
    </w:p>
    <w:p w:rsidR="000E3F3E" w:rsidRDefault="006D093D" w:rsidP="00B82AE7">
      <w:pPr>
        <w:pStyle w:val="1"/>
        <w:spacing w:beforeLines="50" w:afterLines="50" w:line="400" w:lineRule="atLeast"/>
        <w:contextualSpacing/>
        <w:jc w:val="left"/>
        <w:rPr>
          <w:rFonts w:ascii="宋体" w:hAnsi="宋体" w:cs="宋体"/>
        </w:rPr>
      </w:pPr>
      <w:r w:rsidRPr="00F21995">
        <w:rPr>
          <w:rFonts w:ascii="宋体" w:hAnsi="宋体" w:cs="宋体" w:hint="eastAsia"/>
        </w:rPr>
        <w:t>本规程由中国绿色食品发展中心提出</w:t>
      </w:r>
      <w:r w:rsidR="00230059" w:rsidRPr="00F21995">
        <w:rPr>
          <w:rFonts w:ascii="宋体" w:hAnsi="宋体" w:cs="宋体" w:hint="eastAsia"/>
        </w:rPr>
        <w:t>并</w:t>
      </w:r>
      <w:r w:rsidRPr="00F21995">
        <w:rPr>
          <w:rFonts w:ascii="宋体" w:hAnsi="宋体" w:cs="宋体" w:hint="eastAsia"/>
        </w:rPr>
        <w:t>归口。</w:t>
      </w:r>
    </w:p>
    <w:p w:rsidR="000E3F3E" w:rsidRDefault="006D093D" w:rsidP="00B82AE7">
      <w:pPr>
        <w:pStyle w:val="1"/>
        <w:spacing w:beforeLines="50" w:afterLines="50" w:line="400" w:lineRule="atLeast"/>
        <w:contextualSpacing/>
        <w:jc w:val="left"/>
        <w:rPr>
          <w:rFonts w:ascii="宋体" w:hAnsi="宋体" w:cs="宋体"/>
        </w:rPr>
      </w:pPr>
      <w:r w:rsidRPr="00F21995">
        <w:rPr>
          <w:rFonts w:ascii="宋体" w:hAnsi="宋体" w:cs="宋体" w:hint="eastAsia"/>
        </w:rPr>
        <w:t>本规程起草单位：</w:t>
      </w:r>
      <w:r w:rsidR="003F5489" w:rsidRPr="00F21995">
        <w:rPr>
          <w:rFonts w:ascii="宋体" w:hAnsi="宋体" w:cs="宋体" w:hint="eastAsia"/>
        </w:rPr>
        <w:t>北京市农业绿色食品办公室、北京市农业技术推广站、</w:t>
      </w:r>
      <w:r w:rsidR="00FB086D" w:rsidRPr="00F21995">
        <w:rPr>
          <w:rFonts w:ascii="宋体" w:hAnsi="宋体" w:cs="宋体" w:hint="eastAsia"/>
        </w:rPr>
        <w:t>北京市大兴区农业环境监测站、</w:t>
      </w:r>
      <w:r w:rsidR="00557962">
        <w:rPr>
          <w:rFonts w:ascii="宋体" w:hAnsi="宋体" w:cs="宋体" w:hint="eastAsia"/>
        </w:rPr>
        <w:t>中国绿色食品发展中心、</w:t>
      </w:r>
      <w:r w:rsidR="000D74D8" w:rsidRPr="00F21995">
        <w:rPr>
          <w:rFonts w:ascii="宋体" w:hAnsi="宋体" w:cs="宋体" w:hint="eastAsia"/>
        </w:rPr>
        <w:t>浙江省</w:t>
      </w:r>
      <w:r w:rsidR="001942DD">
        <w:rPr>
          <w:rFonts w:ascii="宋体" w:hAnsi="宋体" w:cs="宋体" w:hint="eastAsia"/>
        </w:rPr>
        <w:t>农产品质量安全中心</w:t>
      </w:r>
      <w:r w:rsidR="000D74D8" w:rsidRPr="00F21995">
        <w:rPr>
          <w:rFonts w:ascii="宋体" w:hAnsi="宋体" w:cs="宋体" w:hint="eastAsia"/>
        </w:rPr>
        <w:t>、辽宁省绿色食品发展中心、</w:t>
      </w:r>
      <w:r w:rsidR="003F5489" w:rsidRPr="00F21995">
        <w:rPr>
          <w:rFonts w:ascii="宋体" w:hAnsi="宋体" w:cs="宋体" w:hint="eastAsia"/>
        </w:rPr>
        <w:t>山东省绿色食品</w:t>
      </w:r>
      <w:r w:rsidR="00367AB9" w:rsidRPr="00F21995">
        <w:rPr>
          <w:rFonts w:ascii="宋体" w:hAnsi="宋体" w:cs="宋体" w:hint="eastAsia"/>
        </w:rPr>
        <w:t>发展中心</w:t>
      </w:r>
      <w:r w:rsidR="000D74D8" w:rsidRPr="00F21995">
        <w:rPr>
          <w:rFonts w:ascii="宋体" w:hAnsi="宋体" w:cs="宋体" w:hint="eastAsia"/>
        </w:rPr>
        <w:t>、</w:t>
      </w:r>
      <w:r w:rsidR="00C506F9" w:rsidRPr="00F21995">
        <w:rPr>
          <w:rFonts w:ascii="宋体" w:hAnsi="宋体" w:cs="宋体" w:hint="eastAsia"/>
        </w:rPr>
        <w:t>安徽省绿色食品办公室、</w:t>
      </w:r>
      <w:r w:rsidR="000D74D8" w:rsidRPr="00F21995">
        <w:rPr>
          <w:rFonts w:ascii="宋体" w:hAnsi="宋体" w:cs="宋体" w:hint="eastAsia"/>
        </w:rPr>
        <w:t>陕西省</w:t>
      </w:r>
      <w:r w:rsidR="001942DD">
        <w:rPr>
          <w:rFonts w:ascii="宋体" w:hAnsi="宋体" w:cs="宋体" w:hint="eastAsia"/>
        </w:rPr>
        <w:t>农产品质量安全中心</w:t>
      </w:r>
      <w:r w:rsidR="00DC1271" w:rsidRPr="00F21995">
        <w:rPr>
          <w:rFonts w:ascii="宋体" w:hAnsi="宋体" w:cs="宋体" w:hint="eastAsia"/>
        </w:rPr>
        <w:t>。</w:t>
      </w:r>
    </w:p>
    <w:p w:rsidR="000E3F3E" w:rsidRDefault="006D093D" w:rsidP="00B82AE7">
      <w:pPr>
        <w:pStyle w:val="1"/>
        <w:spacing w:beforeLines="50" w:afterLines="50" w:line="400" w:lineRule="atLeast"/>
        <w:contextualSpacing/>
        <w:jc w:val="left"/>
        <w:rPr>
          <w:rFonts w:ascii="宋体" w:hAnsi="宋体" w:cs="宋体"/>
        </w:rPr>
      </w:pPr>
      <w:r w:rsidRPr="00F21995">
        <w:rPr>
          <w:rFonts w:ascii="宋体" w:hAnsi="宋体" w:cs="宋体" w:hint="eastAsia"/>
        </w:rPr>
        <w:t>本规程主要起草人：</w:t>
      </w:r>
      <w:r w:rsidR="00013A02" w:rsidRPr="00F21995">
        <w:rPr>
          <w:rFonts w:ascii="宋体" w:hAnsi="宋体" w:cs="宋体" w:hint="eastAsia"/>
        </w:rPr>
        <w:t>王芳、庞博、曾剑波、</w:t>
      </w:r>
      <w:r w:rsidR="00F337EF" w:rsidRPr="00F21995">
        <w:rPr>
          <w:rFonts w:ascii="宋体" w:hAnsi="宋体" w:cs="宋体" w:hint="eastAsia"/>
        </w:rPr>
        <w:t>张乐、</w:t>
      </w:r>
      <w:r w:rsidR="00013A02" w:rsidRPr="00F21995">
        <w:rPr>
          <w:rFonts w:ascii="宋体" w:hAnsi="宋体" w:cs="宋体" w:hint="eastAsia"/>
        </w:rPr>
        <w:t>郝建强、</w:t>
      </w:r>
      <w:r w:rsidR="008C49FE" w:rsidRPr="00F21995">
        <w:rPr>
          <w:rFonts w:ascii="宋体" w:hAnsi="宋体" w:cs="宋体" w:hint="eastAsia"/>
        </w:rPr>
        <w:t>李玲、</w:t>
      </w:r>
      <w:r w:rsidR="000F32B5" w:rsidRPr="00F21995">
        <w:rPr>
          <w:rFonts w:ascii="宋体" w:hAnsi="宋体" w:cs="宋体" w:hint="eastAsia"/>
        </w:rPr>
        <w:t>佟亚东、</w:t>
      </w:r>
      <w:r w:rsidR="00013A02" w:rsidRPr="00F21995">
        <w:rPr>
          <w:rFonts w:ascii="宋体" w:hAnsi="宋体" w:cs="宋体" w:hint="eastAsia"/>
        </w:rPr>
        <w:t>张云清、</w:t>
      </w:r>
      <w:r w:rsidR="006C008B" w:rsidRPr="00F21995">
        <w:rPr>
          <w:rFonts w:ascii="宋体" w:hAnsi="宋体" w:cs="宋体" w:hint="eastAsia"/>
        </w:rPr>
        <w:t>李浩、</w:t>
      </w:r>
      <w:r w:rsidR="00013A02" w:rsidRPr="00F21995">
        <w:rPr>
          <w:rFonts w:ascii="宋体" w:hAnsi="宋体" w:cs="宋体" w:hint="eastAsia"/>
        </w:rPr>
        <w:t>周绪宝、</w:t>
      </w:r>
      <w:r w:rsidR="00557962">
        <w:rPr>
          <w:rFonts w:ascii="宋体" w:hAnsi="宋体" w:cs="宋体" w:hint="eastAsia"/>
        </w:rPr>
        <w:t>唐伟、</w:t>
      </w:r>
      <w:r w:rsidR="00013A02" w:rsidRPr="00F21995">
        <w:rPr>
          <w:rFonts w:ascii="宋体" w:hAnsi="宋体" w:cs="宋体" w:hint="eastAsia"/>
        </w:rPr>
        <w:t>史习俊、</w:t>
      </w:r>
      <w:r w:rsidR="00673F30" w:rsidRPr="00F21995">
        <w:rPr>
          <w:rFonts w:ascii="宋体" w:hAnsi="宋体" w:cs="宋体" w:hint="eastAsia"/>
        </w:rPr>
        <w:t>李政、叶博、</w:t>
      </w:r>
      <w:r w:rsidR="00013A02" w:rsidRPr="00F21995">
        <w:rPr>
          <w:rFonts w:ascii="宋体" w:hAnsi="宋体" w:cs="宋体" w:hint="eastAsia"/>
        </w:rPr>
        <w:t>孟浩、</w:t>
      </w:r>
      <w:r w:rsidR="00673F30" w:rsidRPr="00F21995">
        <w:rPr>
          <w:rFonts w:ascii="宋体" w:hAnsi="宋体" w:cs="宋体" w:hint="eastAsia"/>
        </w:rPr>
        <w:t>高照荣、林雅静</w:t>
      </w:r>
      <w:r w:rsidRPr="00F21995">
        <w:rPr>
          <w:rFonts w:ascii="宋体" w:hAnsi="宋体" w:cs="宋体" w:hint="eastAsia"/>
        </w:rPr>
        <w:t>。</w:t>
      </w: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left="357" w:firstLineChars="0" w:firstLine="0"/>
        <w:contextualSpacing/>
        <w:rPr>
          <w:rFonts w:asciiTheme="minorEastAsia" w:eastAsiaTheme="minorEastAsia" w:hAnsiTheme="minorEastAsia"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E3F3E" w:rsidP="00B82AE7">
      <w:pPr>
        <w:pStyle w:val="1"/>
        <w:spacing w:beforeLines="50" w:afterLines="50" w:line="400" w:lineRule="atLeast"/>
        <w:ind w:firstLine="560"/>
        <w:contextualSpacing/>
        <w:jc w:val="left"/>
        <w:rPr>
          <w:rFonts w:ascii="宋体" w:hAnsi="宋体" w:cs="宋体"/>
          <w:sz w:val="28"/>
          <w:szCs w:val="28"/>
        </w:rPr>
      </w:pPr>
    </w:p>
    <w:p w:rsidR="000E3F3E" w:rsidRDefault="00052D53" w:rsidP="00B82AE7">
      <w:pPr>
        <w:pStyle w:val="1"/>
        <w:spacing w:beforeLines="50" w:afterLines="50" w:line="400" w:lineRule="atLeast"/>
        <w:ind w:left="357" w:firstLineChars="0" w:firstLine="0"/>
        <w:contextualSpacing/>
        <w:jc w:val="center"/>
        <w:rPr>
          <w:rFonts w:ascii="黑体" w:eastAsia="黑体" w:hAnsi="黑体"/>
          <w:sz w:val="32"/>
          <w:szCs w:val="32"/>
        </w:rPr>
      </w:pPr>
      <w:r w:rsidRPr="00F21995">
        <w:rPr>
          <w:rFonts w:ascii="黑体" w:eastAsia="黑体" w:hAnsi="黑体" w:hint="eastAsia"/>
          <w:sz w:val="32"/>
          <w:szCs w:val="32"/>
        </w:rPr>
        <w:lastRenderedPageBreak/>
        <w:t>绿色食品</w:t>
      </w:r>
      <w:r w:rsidR="00B30F9E" w:rsidRPr="00F21995">
        <w:rPr>
          <w:rFonts w:ascii="黑体" w:eastAsia="黑体" w:hAnsi="黑体" w:cs="宋体" w:hint="eastAsia"/>
          <w:sz w:val="32"/>
          <w:szCs w:val="32"/>
        </w:rPr>
        <w:t>设施栽培西瓜</w:t>
      </w:r>
      <w:r w:rsidRPr="00F21995">
        <w:rPr>
          <w:rFonts w:ascii="黑体" w:eastAsia="黑体" w:hAnsi="黑体" w:hint="eastAsia"/>
          <w:sz w:val="32"/>
          <w:szCs w:val="32"/>
        </w:rPr>
        <w:t>生产操作规程</w:t>
      </w:r>
    </w:p>
    <w:p w:rsidR="000E3F3E" w:rsidRDefault="000E3F3E" w:rsidP="00B82AE7">
      <w:pPr>
        <w:pStyle w:val="1"/>
        <w:spacing w:beforeLines="50" w:afterLines="50" w:line="400" w:lineRule="atLeast"/>
        <w:ind w:left="357" w:firstLineChars="0" w:firstLine="0"/>
        <w:contextualSpacing/>
        <w:jc w:val="center"/>
        <w:rPr>
          <w:rFonts w:asciiTheme="minorEastAsia" w:eastAsiaTheme="minorEastAsia" w:hAnsiTheme="minorEastAsia" w:cs="宋体"/>
          <w:sz w:val="28"/>
          <w:szCs w:val="28"/>
        </w:rPr>
      </w:pPr>
    </w:p>
    <w:p w:rsidR="000E3F3E" w:rsidRDefault="00246596"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 xml:space="preserve">1 </w:t>
      </w:r>
      <w:r w:rsidR="00052D53" w:rsidRPr="00F21995">
        <w:rPr>
          <w:rFonts w:ascii="黑体" w:eastAsia="黑体" w:hAnsi="黑体" w:cs="黑体" w:hint="eastAsia"/>
        </w:rPr>
        <w:t>范围</w:t>
      </w:r>
    </w:p>
    <w:p w:rsidR="000E3F3E" w:rsidRDefault="00052D53" w:rsidP="00B82AE7">
      <w:pPr>
        <w:pStyle w:val="1"/>
        <w:spacing w:beforeLines="50" w:afterLines="50" w:line="400" w:lineRule="atLeast"/>
        <w:contextualSpacing/>
        <w:rPr>
          <w:rFonts w:ascii="宋体" w:hAnsi="宋体" w:cs="宋体"/>
        </w:rPr>
      </w:pPr>
      <w:r w:rsidRPr="00F21995">
        <w:rPr>
          <w:rFonts w:ascii="宋体" w:hAnsi="宋体" w:cs="宋体" w:hint="eastAsia"/>
        </w:rPr>
        <w:t>本规程规定了</w:t>
      </w:r>
      <w:r w:rsidR="00B30F9E" w:rsidRPr="00F21995">
        <w:rPr>
          <w:rFonts w:ascii="宋体" w:hAnsi="宋体" w:cs="宋体" w:hint="eastAsia"/>
        </w:rPr>
        <w:t>全国</w:t>
      </w:r>
      <w:r w:rsidR="006954D0" w:rsidRPr="00F21995">
        <w:rPr>
          <w:rFonts w:ascii="宋体" w:hAnsi="宋体" w:cs="宋体" w:hint="eastAsia"/>
        </w:rPr>
        <w:t>绿色食品</w:t>
      </w:r>
      <w:r w:rsidR="00B30F9E" w:rsidRPr="00F21995">
        <w:rPr>
          <w:rFonts w:ascii="宋体" w:hAnsi="宋体" w:cs="宋体" w:hint="eastAsia"/>
        </w:rPr>
        <w:t>设施栽培西瓜</w:t>
      </w:r>
      <w:r w:rsidR="006954D0" w:rsidRPr="00F21995">
        <w:rPr>
          <w:rFonts w:ascii="宋体" w:hAnsi="宋体" w:cs="宋体" w:hint="eastAsia"/>
        </w:rPr>
        <w:t>的产地环境、品种选择、</w:t>
      </w:r>
      <w:r w:rsidR="00B03459">
        <w:rPr>
          <w:rFonts w:ascii="宋体" w:hAnsi="宋体" w:cs="宋体" w:hint="eastAsia"/>
        </w:rPr>
        <w:t>育苗、定植、</w:t>
      </w:r>
      <w:r w:rsidR="006954D0" w:rsidRPr="00F21995">
        <w:rPr>
          <w:rFonts w:ascii="宋体" w:hAnsi="宋体" w:cs="宋体" w:hint="eastAsia"/>
        </w:rPr>
        <w:t>田间管理、</w:t>
      </w:r>
      <w:r w:rsidR="00B03459">
        <w:rPr>
          <w:rFonts w:ascii="宋体" w:hAnsi="宋体" w:cs="宋体" w:hint="eastAsia"/>
        </w:rPr>
        <w:t>病虫草鼠害防治、</w:t>
      </w:r>
      <w:r w:rsidR="006954D0" w:rsidRPr="00F21995">
        <w:rPr>
          <w:rFonts w:ascii="宋体" w:hAnsi="宋体" w:cs="宋体" w:hint="eastAsia"/>
        </w:rPr>
        <w:t>采收、生产废弃物的处理</w:t>
      </w:r>
      <w:r w:rsidR="00B03459">
        <w:rPr>
          <w:rFonts w:ascii="宋体" w:hAnsi="宋体" w:cs="宋体" w:hint="eastAsia"/>
        </w:rPr>
        <w:t>、运输储藏和生产档案管理</w:t>
      </w:r>
      <w:r w:rsidR="006954D0" w:rsidRPr="00F21995">
        <w:rPr>
          <w:rFonts w:ascii="宋体" w:hAnsi="宋体" w:cs="宋体" w:hint="eastAsia"/>
        </w:rPr>
        <w:t>。</w:t>
      </w:r>
    </w:p>
    <w:p w:rsidR="000E3F3E" w:rsidRDefault="00052D53" w:rsidP="00B82AE7">
      <w:pPr>
        <w:pStyle w:val="1"/>
        <w:spacing w:beforeLines="50" w:afterLines="50" w:line="400" w:lineRule="atLeast"/>
        <w:contextualSpacing/>
        <w:rPr>
          <w:rFonts w:ascii="宋体" w:hAnsi="宋体" w:cs="宋体"/>
        </w:rPr>
      </w:pPr>
      <w:r w:rsidRPr="00F21995">
        <w:rPr>
          <w:rFonts w:ascii="宋体" w:hAnsi="宋体" w:cs="宋体" w:hint="eastAsia"/>
        </w:rPr>
        <w:t>本规程适用于</w:t>
      </w:r>
      <w:r w:rsidR="00B30F9E" w:rsidRPr="00F21995">
        <w:rPr>
          <w:rFonts w:ascii="宋体" w:hAnsi="宋体" w:cs="宋体" w:hint="eastAsia"/>
        </w:rPr>
        <w:t>全国范围内</w:t>
      </w:r>
      <w:r w:rsidR="00EE2986" w:rsidRPr="00F21995">
        <w:rPr>
          <w:rFonts w:ascii="宋体" w:hAnsi="宋体" w:cs="宋体" w:hint="eastAsia"/>
        </w:rPr>
        <w:t>绿色食品</w:t>
      </w:r>
      <w:r w:rsidR="00B30F9E" w:rsidRPr="00F21995">
        <w:rPr>
          <w:rFonts w:ascii="宋体" w:hAnsi="宋体" w:cs="宋体" w:hint="eastAsia"/>
        </w:rPr>
        <w:t>设施栽培西瓜</w:t>
      </w:r>
      <w:r w:rsidR="00EE2986" w:rsidRPr="00F21995">
        <w:rPr>
          <w:rFonts w:ascii="宋体" w:hAnsi="宋体" w:cs="宋体" w:hint="eastAsia"/>
        </w:rPr>
        <w:t>的生产。</w:t>
      </w:r>
    </w:p>
    <w:p w:rsidR="000E3F3E" w:rsidRDefault="00246596"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 xml:space="preserve">2 </w:t>
      </w:r>
      <w:r w:rsidR="00052D53" w:rsidRPr="00F21995">
        <w:rPr>
          <w:rFonts w:ascii="黑体" w:eastAsia="黑体" w:hAnsi="黑体" w:cs="黑体" w:hint="eastAsia"/>
        </w:rPr>
        <w:t>规范性引用文件</w:t>
      </w:r>
    </w:p>
    <w:p w:rsidR="000E3F3E" w:rsidRDefault="00052D53" w:rsidP="00B82AE7">
      <w:pPr>
        <w:pStyle w:val="1"/>
        <w:spacing w:beforeLines="50" w:afterLines="50" w:line="400" w:lineRule="atLeast"/>
        <w:contextualSpacing/>
        <w:rPr>
          <w:rFonts w:ascii="宋体" w:hAnsi="宋体" w:cs="宋体"/>
        </w:rPr>
      </w:pPr>
      <w:r w:rsidRPr="00F21995">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0E3F3E" w:rsidRDefault="00090E96" w:rsidP="00B82AE7">
      <w:pPr>
        <w:pStyle w:val="1"/>
        <w:spacing w:beforeLines="50" w:afterLines="50" w:line="400" w:lineRule="atLeast"/>
        <w:contextualSpacing/>
        <w:rPr>
          <w:rFonts w:ascii="宋体" w:hAnsi="宋体" w:cs="宋体"/>
        </w:rPr>
      </w:pPr>
      <w:r w:rsidRPr="00F21995">
        <w:rPr>
          <w:rFonts w:ascii="宋体" w:hAnsi="宋体" w:cs="宋体" w:hint="eastAsia"/>
        </w:rPr>
        <w:t>GB 16715.1-2010  瓜菜作物种子 第1部分：瓜类</w:t>
      </w:r>
    </w:p>
    <w:p w:rsidR="000E3F3E" w:rsidRDefault="00052D53" w:rsidP="00B82AE7">
      <w:pPr>
        <w:pStyle w:val="1"/>
        <w:spacing w:beforeLines="50" w:afterLines="50" w:line="400" w:lineRule="atLeast"/>
        <w:contextualSpacing/>
        <w:rPr>
          <w:rFonts w:ascii="宋体" w:hAnsi="宋体" w:cs="宋体"/>
        </w:rPr>
      </w:pPr>
      <w:r w:rsidRPr="00F21995">
        <w:rPr>
          <w:rFonts w:ascii="宋体" w:hAnsi="宋体" w:cs="宋体"/>
        </w:rPr>
        <w:t xml:space="preserve">NY/T 391  </w:t>
      </w:r>
      <w:r w:rsidRPr="00F21995">
        <w:rPr>
          <w:rFonts w:ascii="宋体" w:hAnsi="宋体" w:cs="宋体" w:hint="eastAsia"/>
        </w:rPr>
        <w:t>绿色食品</w:t>
      </w:r>
      <w:r w:rsidRPr="00F21995">
        <w:rPr>
          <w:rFonts w:ascii="宋体" w:hAnsi="宋体" w:cs="宋体"/>
        </w:rPr>
        <w:t xml:space="preserve"> </w:t>
      </w:r>
      <w:r w:rsidRPr="00F21995">
        <w:rPr>
          <w:rFonts w:ascii="宋体" w:hAnsi="宋体" w:cs="宋体" w:hint="eastAsia"/>
        </w:rPr>
        <w:t>产地环境质量</w:t>
      </w:r>
    </w:p>
    <w:p w:rsidR="000E3F3E" w:rsidRDefault="00052D53" w:rsidP="00B82AE7">
      <w:pPr>
        <w:pStyle w:val="1"/>
        <w:spacing w:beforeLines="50" w:afterLines="50" w:line="400" w:lineRule="atLeast"/>
        <w:contextualSpacing/>
        <w:rPr>
          <w:rFonts w:ascii="宋体" w:hAnsi="宋体" w:cs="宋体"/>
        </w:rPr>
      </w:pPr>
      <w:r w:rsidRPr="00F21995">
        <w:rPr>
          <w:rFonts w:ascii="宋体" w:hAnsi="宋体" w:cs="宋体"/>
        </w:rPr>
        <w:t xml:space="preserve">NY/T 393  </w:t>
      </w:r>
      <w:r w:rsidRPr="00F21995">
        <w:rPr>
          <w:rFonts w:ascii="宋体" w:hAnsi="宋体" w:cs="宋体" w:hint="eastAsia"/>
        </w:rPr>
        <w:t>绿色食品</w:t>
      </w:r>
      <w:r w:rsidRPr="00F21995">
        <w:rPr>
          <w:rFonts w:ascii="宋体" w:hAnsi="宋体" w:cs="宋体"/>
        </w:rPr>
        <w:t xml:space="preserve"> </w:t>
      </w:r>
      <w:r w:rsidRPr="00F21995">
        <w:rPr>
          <w:rFonts w:ascii="宋体" w:hAnsi="宋体" w:cs="宋体" w:hint="eastAsia"/>
        </w:rPr>
        <w:t>农药使用准则</w:t>
      </w:r>
    </w:p>
    <w:p w:rsidR="000E3F3E" w:rsidRDefault="00052D53" w:rsidP="00B82AE7">
      <w:pPr>
        <w:pStyle w:val="1"/>
        <w:spacing w:beforeLines="50" w:afterLines="50" w:line="400" w:lineRule="atLeast"/>
        <w:contextualSpacing/>
        <w:rPr>
          <w:rFonts w:ascii="宋体" w:hAnsi="宋体" w:cs="宋体"/>
        </w:rPr>
      </w:pPr>
      <w:r w:rsidRPr="00F21995">
        <w:rPr>
          <w:rFonts w:ascii="宋体" w:hAnsi="宋体" w:cs="宋体"/>
        </w:rPr>
        <w:t xml:space="preserve">NY/T 394  </w:t>
      </w:r>
      <w:r w:rsidRPr="00F21995">
        <w:rPr>
          <w:rFonts w:ascii="宋体" w:hAnsi="宋体" w:cs="宋体" w:hint="eastAsia"/>
        </w:rPr>
        <w:t>绿色食品</w:t>
      </w:r>
      <w:r w:rsidRPr="00F21995">
        <w:rPr>
          <w:rFonts w:ascii="宋体" w:hAnsi="宋体" w:cs="宋体"/>
        </w:rPr>
        <w:t xml:space="preserve"> </w:t>
      </w:r>
      <w:r w:rsidRPr="00F21995">
        <w:rPr>
          <w:rFonts w:ascii="宋体" w:hAnsi="宋体" w:cs="宋体" w:hint="eastAsia"/>
        </w:rPr>
        <w:t>肥料使用准则</w:t>
      </w:r>
    </w:p>
    <w:p w:rsidR="000E3F3E" w:rsidRDefault="002F1415" w:rsidP="00B82AE7">
      <w:pPr>
        <w:pStyle w:val="1"/>
        <w:spacing w:beforeLines="50" w:afterLines="50" w:line="400" w:lineRule="atLeast"/>
        <w:contextualSpacing/>
        <w:rPr>
          <w:rFonts w:ascii="宋体" w:hAnsi="宋体" w:cs="宋体"/>
        </w:rPr>
      </w:pPr>
      <w:r>
        <w:rPr>
          <w:rFonts w:ascii="宋体" w:hAnsi="宋体" w:cs="宋体" w:hint="eastAsia"/>
        </w:rPr>
        <w:t>NY/T 658  绿色食品 包装通用准则</w:t>
      </w:r>
    </w:p>
    <w:p w:rsidR="000E3F3E" w:rsidRDefault="002F1415" w:rsidP="00B82AE7">
      <w:pPr>
        <w:pStyle w:val="1"/>
        <w:spacing w:beforeLines="50" w:afterLines="50" w:line="400" w:lineRule="atLeast"/>
        <w:contextualSpacing/>
        <w:rPr>
          <w:rFonts w:ascii="宋体" w:hAnsi="宋体" w:cs="宋体"/>
        </w:rPr>
      </w:pPr>
      <w:r>
        <w:rPr>
          <w:rFonts w:ascii="宋体" w:hAnsi="宋体" w:cs="宋体" w:hint="eastAsia"/>
        </w:rPr>
        <w:t>NY/T 1056  绿色食品 贮藏运输准则</w:t>
      </w:r>
    </w:p>
    <w:p w:rsidR="000E3F3E" w:rsidRDefault="00F17355" w:rsidP="00B82AE7">
      <w:pPr>
        <w:pStyle w:val="1"/>
        <w:spacing w:beforeLines="50" w:afterLines="50" w:line="400" w:lineRule="atLeast"/>
        <w:contextualSpacing/>
        <w:rPr>
          <w:rFonts w:ascii="宋体" w:hAnsi="宋体" w:cs="宋体"/>
        </w:rPr>
      </w:pPr>
      <w:r w:rsidRPr="00F21995">
        <w:rPr>
          <w:rFonts w:ascii="宋体" w:hAnsi="宋体" w:cs="宋体" w:hint="eastAsia"/>
        </w:rPr>
        <w:t>DB11/T 959-2013  绿色食品 西瓜生产技术规程</w:t>
      </w:r>
    </w:p>
    <w:p w:rsidR="000E3F3E" w:rsidRDefault="002226AB" w:rsidP="00B82AE7">
      <w:pPr>
        <w:pStyle w:val="1"/>
        <w:spacing w:beforeLines="50" w:afterLines="50" w:line="400" w:lineRule="atLeast"/>
        <w:contextualSpacing/>
        <w:rPr>
          <w:rFonts w:ascii="宋体" w:hAnsi="宋体" w:cs="宋体"/>
        </w:rPr>
      </w:pPr>
      <w:r>
        <w:rPr>
          <w:rFonts w:ascii="宋体" w:hAnsi="宋体" w:cs="宋体" w:hint="eastAsia"/>
        </w:rPr>
        <w:t>DB13/T 956-2008  日光温室小型西瓜生产技术规程</w:t>
      </w:r>
    </w:p>
    <w:p w:rsidR="000E3F3E" w:rsidRDefault="00C75142" w:rsidP="00B82AE7">
      <w:pPr>
        <w:pStyle w:val="1"/>
        <w:spacing w:beforeLines="50" w:afterLines="50" w:line="400" w:lineRule="atLeast"/>
        <w:contextualSpacing/>
        <w:rPr>
          <w:rFonts w:ascii="宋体" w:hAnsi="宋体" w:cs="宋体"/>
        </w:rPr>
      </w:pPr>
      <w:r w:rsidRPr="00F21995">
        <w:rPr>
          <w:rFonts w:ascii="宋体" w:hAnsi="宋体" w:cs="宋体" w:hint="eastAsia"/>
        </w:rPr>
        <w:t>DB21/T 1663-2008  农产品质量安全 西瓜嫁接育苗技术规程</w:t>
      </w:r>
    </w:p>
    <w:p w:rsidR="000E3F3E" w:rsidRDefault="00161873" w:rsidP="00B82AE7">
      <w:pPr>
        <w:pStyle w:val="1"/>
        <w:spacing w:beforeLines="50" w:afterLines="50" w:line="400" w:lineRule="atLeast"/>
        <w:contextualSpacing/>
        <w:outlineLvl w:val="0"/>
        <w:rPr>
          <w:rFonts w:ascii="宋体" w:hAnsi="宋体" w:cs="宋体"/>
        </w:rPr>
      </w:pPr>
      <w:r w:rsidRPr="00F21995">
        <w:rPr>
          <w:rFonts w:ascii="宋体" w:hAnsi="宋体" w:cs="宋体" w:hint="eastAsia"/>
        </w:rPr>
        <w:t>DB21/T 1664-2008  农产品质量安全 西瓜立架栽培技术规程</w:t>
      </w:r>
    </w:p>
    <w:p w:rsidR="000E3F3E" w:rsidRDefault="004731C0" w:rsidP="00B82AE7">
      <w:pPr>
        <w:pStyle w:val="1"/>
        <w:spacing w:beforeLines="50" w:afterLines="50" w:line="400" w:lineRule="atLeast"/>
        <w:contextualSpacing/>
        <w:rPr>
          <w:rFonts w:ascii="宋体" w:hAnsi="宋体" w:cs="宋体"/>
        </w:rPr>
      </w:pPr>
      <w:r w:rsidRPr="00F21995">
        <w:rPr>
          <w:rFonts w:ascii="宋体" w:hAnsi="宋体" w:cs="宋体" w:hint="eastAsia"/>
        </w:rPr>
        <w:t>DB3201/T 075-2005  小型西瓜设施栽培技术规程</w:t>
      </w:r>
    </w:p>
    <w:p w:rsidR="000E3F3E" w:rsidRDefault="00A856AA" w:rsidP="00B82AE7">
      <w:pPr>
        <w:pStyle w:val="1"/>
        <w:spacing w:beforeLines="50" w:afterLines="50" w:line="400" w:lineRule="atLeast"/>
        <w:contextualSpacing/>
        <w:outlineLvl w:val="0"/>
        <w:rPr>
          <w:rFonts w:ascii="宋体" w:hAnsi="宋体" w:cs="宋体"/>
        </w:rPr>
      </w:pPr>
      <w:r w:rsidRPr="00F21995">
        <w:rPr>
          <w:rFonts w:ascii="宋体" w:hAnsi="宋体" w:cs="宋体" w:hint="eastAsia"/>
        </w:rPr>
        <w:t>DB34/T 714-2007  绿色食品（A级）普通西瓜生产技术规程</w:t>
      </w:r>
    </w:p>
    <w:p w:rsidR="000E3F3E" w:rsidRDefault="00B13C05" w:rsidP="00B82AE7">
      <w:pPr>
        <w:pStyle w:val="1"/>
        <w:spacing w:beforeLines="50" w:afterLines="50" w:line="400" w:lineRule="atLeast"/>
        <w:contextualSpacing/>
        <w:rPr>
          <w:rFonts w:ascii="宋体" w:hAnsi="宋体" w:cs="宋体"/>
        </w:rPr>
      </w:pPr>
      <w:r w:rsidRPr="00F21995">
        <w:rPr>
          <w:rFonts w:ascii="宋体" w:hAnsi="宋体" w:cs="宋体" w:hint="eastAsia"/>
        </w:rPr>
        <w:t>DB34/T 1459-2011  早春茬无子西瓜日光温室生产技术规程</w:t>
      </w:r>
    </w:p>
    <w:p w:rsidR="000E3F3E" w:rsidRDefault="0054201D" w:rsidP="00B82AE7">
      <w:pPr>
        <w:pStyle w:val="1"/>
        <w:spacing w:beforeLines="50" w:afterLines="50" w:line="400" w:lineRule="atLeast"/>
        <w:contextualSpacing/>
        <w:rPr>
          <w:rFonts w:ascii="宋体" w:hAnsi="宋体" w:cs="宋体"/>
        </w:rPr>
      </w:pPr>
      <w:r>
        <w:rPr>
          <w:rFonts w:ascii="宋体" w:hAnsi="宋体" w:cs="宋体" w:hint="eastAsia"/>
        </w:rPr>
        <w:t xml:space="preserve">DB37/T 1289-2009  </w:t>
      </w:r>
      <w:r w:rsidRPr="00F21995">
        <w:rPr>
          <w:rFonts w:ascii="宋体" w:hAnsi="宋体" w:cs="宋体" w:hint="eastAsia"/>
        </w:rPr>
        <w:t>绿色食品 西瓜生产技术规程</w:t>
      </w:r>
    </w:p>
    <w:p w:rsidR="000E3F3E" w:rsidRDefault="00F418E2" w:rsidP="00B82AE7">
      <w:pPr>
        <w:pStyle w:val="1"/>
        <w:spacing w:beforeLines="50" w:afterLines="50" w:line="400" w:lineRule="atLeast"/>
        <w:contextualSpacing/>
        <w:rPr>
          <w:rFonts w:ascii="宋体" w:hAnsi="宋体" w:cs="宋体"/>
        </w:rPr>
      </w:pPr>
      <w:r w:rsidRPr="00F21995">
        <w:rPr>
          <w:rFonts w:ascii="宋体" w:hAnsi="宋体" w:cs="宋体" w:hint="eastAsia"/>
        </w:rPr>
        <w:t>DB3701/T 110-2007  西瓜枯萎病综合防治技术规程</w:t>
      </w:r>
    </w:p>
    <w:p w:rsidR="000E3F3E" w:rsidRDefault="00A81B9A" w:rsidP="00B82AE7">
      <w:pPr>
        <w:pStyle w:val="1"/>
        <w:spacing w:beforeLines="50" w:afterLines="50" w:line="400" w:lineRule="atLeast"/>
        <w:contextualSpacing/>
        <w:rPr>
          <w:rFonts w:ascii="宋体" w:hAnsi="宋体" w:cs="宋体"/>
        </w:rPr>
      </w:pPr>
      <w:r w:rsidRPr="00F21995">
        <w:rPr>
          <w:rFonts w:ascii="宋体" w:hAnsi="宋体" w:cs="宋体" w:hint="eastAsia"/>
        </w:rPr>
        <w:t>DB3701/T</w:t>
      </w:r>
      <w:r>
        <w:rPr>
          <w:rFonts w:ascii="宋体" w:hAnsi="宋体" w:cs="宋体" w:hint="eastAsia"/>
        </w:rPr>
        <w:t xml:space="preserve"> 1289-2009  绿色食品 西瓜生产技术规程</w:t>
      </w:r>
    </w:p>
    <w:p w:rsidR="000E3F3E" w:rsidRDefault="005C35D8" w:rsidP="00B82AE7">
      <w:pPr>
        <w:pStyle w:val="1"/>
        <w:spacing w:beforeLines="50" w:afterLines="50" w:line="400" w:lineRule="atLeast"/>
        <w:contextualSpacing/>
        <w:rPr>
          <w:rFonts w:ascii="宋体" w:hAnsi="宋体" w:cs="宋体"/>
        </w:rPr>
      </w:pPr>
      <w:r w:rsidRPr="00F21995">
        <w:rPr>
          <w:rFonts w:ascii="宋体" w:hAnsi="宋体" w:cs="宋体" w:hint="eastAsia"/>
        </w:rPr>
        <w:t>DB46/T 165-2009  西瓜嫁接育苗技术规程</w:t>
      </w:r>
    </w:p>
    <w:p w:rsidR="000E3F3E" w:rsidRDefault="0003070B" w:rsidP="00B82AE7">
      <w:pPr>
        <w:pStyle w:val="1"/>
        <w:spacing w:beforeLines="50" w:afterLines="50" w:line="400" w:lineRule="atLeast"/>
        <w:contextualSpacing/>
        <w:rPr>
          <w:rFonts w:ascii="宋体" w:hAnsi="宋体" w:cs="宋体"/>
        </w:rPr>
      </w:pPr>
      <w:r w:rsidRPr="00F21995">
        <w:rPr>
          <w:rFonts w:ascii="宋体" w:hAnsi="宋体" w:cs="宋体" w:hint="eastAsia"/>
        </w:rPr>
        <w:t xml:space="preserve">DB6169/T 028-2010  </w:t>
      </w:r>
      <w:r w:rsidR="00F02F00" w:rsidRPr="00F21995">
        <w:rPr>
          <w:rFonts w:ascii="宋体" w:hAnsi="宋体" w:cs="宋体" w:hint="eastAsia"/>
        </w:rPr>
        <w:t>西瓜的采收和分级</w:t>
      </w:r>
    </w:p>
    <w:p w:rsidR="000E3F3E" w:rsidRDefault="00BC6771" w:rsidP="00B82AE7">
      <w:pPr>
        <w:pStyle w:val="1"/>
        <w:spacing w:beforeLines="50" w:afterLines="50" w:line="400" w:lineRule="atLeast"/>
        <w:contextualSpacing/>
        <w:rPr>
          <w:rFonts w:ascii="宋体" w:hAnsi="宋体" w:cs="宋体"/>
        </w:rPr>
      </w:pPr>
      <w:r w:rsidRPr="00F21995">
        <w:rPr>
          <w:rFonts w:ascii="宋体" w:hAnsi="宋体" w:cs="宋体" w:hint="eastAsia"/>
        </w:rPr>
        <w:t>DB62/T 997-2003  白银市A级绿色食品生产技术规程 西瓜</w:t>
      </w:r>
    </w:p>
    <w:p w:rsidR="000E3F3E" w:rsidRDefault="00246596"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 xml:space="preserve">3 </w:t>
      </w:r>
      <w:r w:rsidR="00052D53" w:rsidRPr="00F21995">
        <w:rPr>
          <w:rFonts w:ascii="黑体" w:eastAsia="黑体" w:hAnsi="黑体" w:cs="黑体" w:hint="eastAsia"/>
        </w:rPr>
        <w:t>产地环境</w:t>
      </w:r>
    </w:p>
    <w:p w:rsidR="000E3F3E" w:rsidRDefault="00FA6E4C" w:rsidP="00B82AE7">
      <w:pPr>
        <w:pStyle w:val="1"/>
        <w:spacing w:beforeLines="50" w:afterLines="50" w:line="400" w:lineRule="atLeast"/>
        <w:contextualSpacing/>
        <w:rPr>
          <w:rFonts w:ascii="宋体" w:hAnsi="宋体" w:cs="宋体"/>
        </w:rPr>
      </w:pPr>
      <w:r w:rsidRPr="00F21995">
        <w:rPr>
          <w:rFonts w:ascii="宋体" w:hAnsi="宋体" w:cs="宋体" w:hint="eastAsia"/>
        </w:rPr>
        <w:t>生产基地</w:t>
      </w:r>
      <w:r w:rsidR="00884A10" w:rsidRPr="00F21995">
        <w:rPr>
          <w:rFonts w:ascii="宋体" w:hAnsi="宋体" w:cs="宋体" w:hint="eastAsia"/>
        </w:rPr>
        <w:t>选择</w:t>
      </w:r>
      <w:r w:rsidRPr="00F21995">
        <w:rPr>
          <w:rFonts w:ascii="宋体" w:hAnsi="宋体" w:cs="宋体" w:hint="eastAsia"/>
        </w:rPr>
        <w:t>在无污染和生态条件良好的地区，空气环境和灌溉水质良好、</w:t>
      </w:r>
      <w:r w:rsidR="007F1A38" w:rsidRPr="00F21995">
        <w:rPr>
          <w:rFonts w:ascii="宋体" w:hAnsi="宋体" w:cs="宋体" w:hint="eastAsia"/>
        </w:rPr>
        <w:t>避风向阳、光照条件好、温差大、</w:t>
      </w:r>
      <w:r w:rsidR="00884A10" w:rsidRPr="00F21995">
        <w:rPr>
          <w:rFonts w:ascii="宋体" w:hAnsi="宋体" w:cs="宋体" w:hint="eastAsia"/>
        </w:rPr>
        <w:t>地势高燥</w:t>
      </w:r>
      <w:r w:rsidRPr="00F21995">
        <w:rPr>
          <w:rFonts w:ascii="宋体" w:hAnsi="宋体" w:cs="宋体" w:hint="eastAsia"/>
        </w:rPr>
        <w:t>、</w:t>
      </w:r>
      <w:r w:rsidR="00884A10" w:rsidRPr="00F21995">
        <w:rPr>
          <w:rFonts w:ascii="宋体" w:hAnsi="宋体" w:cs="宋体" w:hint="eastAsia"/>
        </w:rPr>
        <w:t>排灌方便</w:t>
      </w:r>
      <w:r w:rsidRPr="00F21995">
        <w:rPr>
          <w:rFonts w:ascii="宋体" w:hAnsi="宋体" w:cs="宋体" w:hint="eastAsia"/>
        </w:rPr>
        <w:t>、</w:t>
      </w:r>
      <w:r w:rsidR="00884A10" w:rsidRPr="00F21995">
        <w:rPr>
          <w:rFonts w:ascii="宋体" w:hAnsi="宋体" w:cs="宋体" w:hint="eastAsia"/>
        </w:rPr>
        <w:t>土层深厚</w:t>
      </w:r>
      <w:r w:rsidRPr="00F21995">
        <w:rPr>
          <w:rFonts w:ascii="宋体" w:hAnsi="宋体" w:cs="宋体" w:hint="eastAsia"/>
        </w:rPr>
        <w:t>、</w:t>
      </w:r>
      <w:r w:rsidR="00884A10" w:rsidRPr="00F21995">
        <w:rPr>
          <w:rFonts w:ascii="宋体" w:hAnsi="宋体" w:cs="宋体" w:hint="eastAsia"/>
        </w:rPr>
        <w:t>疏松肥沃</w:t>
      </w:r>
      <w:r w:rsidR="007F1A38" w:rsidRPr="00F21995">
        <w:rPr>
          <w:rFonts w:ascii="宋体" w:hAnsi="宋体" w:cs="宋体" w:hint="eastAsia"/>
        </w:rPr>
        <w:t>沙壤土</w:t>
      </w:r>
      <w:r w:rsidR="00C4591D">
        <w:rPr>
          <w:rFonts w:ascii="宋体" w:hAnsi="宋体" w:cs="宋体" w:hint="eastAsia"/>
        </w:rPr>
        <w:t>或土壤</w:t>
      </w:r>
      <w:r w:rsidR="007F1A38" w:rsidRPr="00F21995">
        <w:rPr>
          <w:rFonts w:ascii="宋体" w:hAnsi="宋体" w:cs="宋体" w:hint="eastAsia"/>
        </w:rPr>
        <w:t>；</w:t>
      </w:r>
      <w:r w:rsidRPr="00F21995">
        <w:rPr>
          <w:rFonts w:ascii="宋体" w:hAnsi="宋体" w:cs="宋体" w:hint="eastAsia"/>
        </w:rPr>
        <w:t>基地应远离工矿区和公路、铁路干线，避开工业和城市污染源，最好是水旱轮作5年以上的田块，忌选菜园地或</w:t>
      </w:r>
      <w:r w:rsidR="000D2A96">
        <w:rPr>
          <w:rFonts w:ascii="宋体" w:hAnsi="宋体" w:cs="宋体" w:hint="eastAsia"/>
        </w:rPr>
        <w:t>选择3年未</w:t>
      </w:r>
      <w:r w:rsidRPr="00F21995">
        <w:rPr>
          <w:rFonts w:ascii="宋体" w:hAnsi="宋体" w:cs="宋体" w:hint="eastAsia"/>
        </w:rPr>
        <w:t>种过瓜类作物的土壤。</w:t>
      </w:r>
      <w:r w:rsidR="007F1A38" w:rsidRPr="00F21995">
        <w:rPr>
          <w:rFonts w:ascii="宋体" w:hAnsi="宋体" w:cs="宋体" w:hint="eastAsia"/>
        </w:rPr>
        <w:t>空气、</w:t>
      </w:r>
      <w:r w:rsidR="00CF0960" w:rsidRPr="00F21995">
        <w:rPr>
          <w:rFonts w:ascii="宋体" w:hAnsi="宋体" w:cs="宋体" w:hint="eastAsia"/>
        </w:rPr>
        <w:t>灌溉</w:t>
      </w:r>
      <w:r w:rsidR="007F1A38" w:rsidRPr="00F21995">
        <w:rPr>
          <w:rFonts w:ascii="宋体" w:hAnsi="宋体" w:cs="宋体" w:hint="eastAsia"/>
        </w:rPr>
        <w:t>水、土壤</w:t>
      </w:r>
      <w:r w:rsidR="00CF0960" w:rsidRPr="00F21995">
        <w:rPr>
          <w:rFonts w:ascii="宋体" w:hAnsi="宋体" w:cs="宋体" w:hint="eastAsia"/>
        </w:rPr>
        <w:t>的质量</w:t>
      </w:r>
      <w:r w:rsidR="007F1A38" w:rsidRPr="00F21995">
        <w:rPr>
          <w:rFonts w:ascii="宋体" w:hAnsi="宋体" w:cs="宋体" w:hint="eastAsia"/>
        </w:rPr>
        <w:t>还应</w:t>
      </w:r>
      <w:r w:rsidR="00CF0960" w:rsidRPr="00F21995">
        <w:rPr>
          <w:rFonts w:ascii="宋体" w:hAnsi="宋体" w:cs="宋体" w:hint="eastAsia"/>
        </w:rPr>
        <w:t>符合NY/T391</w:t>
      </w:r>
      <w:r w:rsidR="00CF0960" w:rsidRPr="00F21995">
        <w:rPr>
          <w:rFonts w:ascii="宋体" w:hAnsi="宋体" w:cs="宋体" w:hint="eastAsia"/>
        </w:rPr>
        <w:lastRenderedPageBreak/>
        <w:t>的规定。</w:t>
      </w:r>
    </w:p>
    <w:p w:rsidR="000E3F3E" w:rsidRDefault="00052D53"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4</w:t>
      </w:r>
      <w:r w:rsidR="00246596" w:rsidRPr="00F21995">
        <w:rPr>
          <w:rFonts w:ascii="黑体" w:eastAsia="黑体" w:hAnsi="黑体" w:cs="黑体" w:hint="eastAsia"/>
        </w:rPr>
        <w:t xml:space="preserve"> </w:t>
      </w:r>
      <w:r w:rsidRPr="00F21995">
        <w:rPr>
          <w:rFonts w:ascii="黑体" w:eastAsia="黑体" w:hAnsi="黑体" w:cs="黑体" w:hint="eastAsia"/>
        </w:rPr>
        <w:t>品种选择</w:t>
      </w:r>
    </w:p>
    <w:p w:rsidR="000E3F3E" w:rsidRDefault="00052D53"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4.1选择原则</w:t>
      </w:r>
    </w:p>
    <w:p w:rsidR="000E3F3E" w:rsidRDefault="00C07E6B" w:rsidP="00B82AE7">
      <w:pPr>
        <w:pStyle w:val="1"/>
        <w:tabs>
          <w:tab w:val="left" w:pos="142"/>
        </w:tabs>
        <w:spacing w:beforeLines="50" w:afterLines="50" w:line="400" w:lineRule="atLeast"/>
        <w:ind w:left="-1"/>
        <w:contextualSpacing/>
        <w:rPr>
          <w:rFonts w:ascii="宋体" w:hAnsi="宋体" w:cs="宋体"/>
        </w:rPr>
      </w:pPr>
      <w:r w:rsidRPr="00F21995">
        <w:rPr>
          <w:rFonts w:ascii="宋体" w:hAnsi="宋体" w:cs="宋体" w:hint="eastAsia"/>
        </w:rPr>
        <w:t>选择优质、高产、</w:t>
      </w:r>
      <w:r w:rsidR="00C4591D">
        <w:rPr>
          <w:rFonts w:ascii="宋体" w:hAnsi="宋体" w:cs="宋体" w:hint="eastAsia"/>
        </w:rPr>
        <w:t>抗裂和抗逆性强、</w:t>
      </w:r>
      <w:r w:rsidRPr="00F21995">
        <w:rPr>
          <w:rFonts w:ascii="宋体" w:hAnsi="宋体" w:cs="宋体" w:hint="eastAsia"/>
        </w:rPr>
        <w:t>商品性好</w:t>
      </w:r>
      <w:r w:rsidR="00FE7A6D">
        <w:rPr>
          <w:rFonts w:ascii="宋体" w:hAnsi="宋体" w:cs="宋体" w:hint="eastAsia"/>
        </w:rPr>
        <w:t>的品种</w:t>
      </w:r>
      <w:r w:rsidRPr="00F21995">
        <w:rPr>
          <w:rFonts w:ascii="宋体" w:hAnsi="宋体" w:cs="宋体" w:hint="eastAsia"/>
        </w:rPr>
        <w:t>。嫁接栽培时</w:t>
      </w:r>
      <w:r w:rsidR="0040333E">
        <w:rPr>
          <w:rFonts w:ascii="宋体" w:hAnsi="宋体" w:cs="宋体" w:hint="eastAsia"/>
        </w:rPr>
        <w:t>砧木</w:t>
      </w:r>
      <w:r w:rsidR="00B81003">
        <w:rPr>
          <w:rFonts w:ascii="宋体" w:hAnsi="宋体" w:cs="宋体" w:hint="eastAsia"/>
        </w:rPr>
        <w:t>选用亲和力好、抗逆性强、对果实品质无不良</w:t>
      </w:r>
      <w:r w:rsidR="00CB2C35">
        <w:rPr>
          <w:rFonts w:ascii="宋体" w:hAnsi="宋体" w:cs="宋体" w:hint="eastAsia"/>
        </w:rPr>
        <w:t>影响的葫芦或南瓜品种</w:t>
      </w:r>
      <w:r w:rsidRPr="00F21995">
        <w:rPr>
          <w:rFonts w:ascii="宋体" w:hAnsi="宋体" w:cs="宋体" w:hint="eastAsia"/>
        </w:rPr>
        <w:t>。不得使用转基因品种。</w:t>
      </w:r>
    </w:p>
    <w:p w:rsidR="000E3F3E" w:rsidRDefault="00052D53"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4.2品种选用</w:t>
      </w:r>
    </w:p>
    <w:p w:rsidR="000E3F3E" w:rsidRDefault="002C2B9D" w:rsidP="00B82AE7">
      <w:pPr>
        <w:pStyle w:val="1"/>
        <w:spacing w:beforeLines="50" w:afterLines="50" w:line="400" w:lineRule="atLeast"/>
        <w:contextualSpacing/>
        <w:rPr>
          <w:rFonts w:asciiTheme="minorEastAsia" w:eastAsiaTheme="minorEastAsia" w:hAnsiTheme="minorEastAsia" w:cs="宋体"/>
        </w:rPr>
      </w:pPr>
      <w:r w:rsidRPr="00B25AAA">
        <w:rPr>
          <w:rFonts w:asciiTheme="minorEastAsia" w:eastAsiaTheme="minorEastAsia" w:hAnsiTheme="minorEastAsia" w:cs="宋体" w:hint="eastAsia"/>
        </w:rPr>
        <w:t>华东地区</w:t>
      </w:r>
      <w:r w:rsidR="00C07E6B" w:rsidRPr="00B25AAA">
        <w:rPr>
          <w:rFonts w:asciiTheme="minorEastAsia" w:eastAsiaTheme="minorEastAsia" w:hAnsiTheme="minorEastAsia" w:cs="宋体" w:hint="eastAsia"/>
        </w:rPr>
        <w:t>设施栽培西瓜</w:t>
      </w:r>
      <w:r w:rsidR="00052D53" w:rsidRPr="00B25AAA">
        <w:rPr>
          <w:rFonts w:asciiTheme="minorEastAsia" w:eastAsiaTheme="minorEastAsia" w:hAnsiTheme="minorEastAsia" w:cs="宋体" w:hint="eastAsia"/>
        </w:rPr>
        <w:t>种植可推荐选用</w:t>
      </w:r>
      <w:r w:rsidR="0054356E" w:rsidRPr="00B25AAA">
        <w:rPr>
          <w:rFonts w:asciiTheme="minorEastAsia" w:eastAsiaTheme="minorEastAsia" w:hAnsiTheme="minorEastAsia" w:cs="宋体" w:hint="eastAsia"/>
        </w:rPr>
        <w:t>早佳</w:t>
      </w:r>
      <w:r w:rsidR="00BD1EA5" w:rsidRPr="00B25AAA">
        <w:rPr>
          <w:rFonts w:asciiTheme="minorEastAsia" w:eastAsiaTheme="minorEastAsia" w:hAnsiTheme="minorEastAsia" w:cs="宋体" w:hint="eastAsia"/>
        </w:rPr>
        <w:t>84-24、浙蜜3号、抗病948、</w:t>
      </w:r>
      <w:r w:rsidR="00E538D5" w:rsidRPr="00B25AAA">
        <w:rPr>
          <w:rFonts w:asciiTheme="minorEastAsia" w:eastAsiaTheme="minorEastAsia" w:hAnsiTheme="minorEastAsia" w:cs="宋体" w:hint="eastAsia"/>
        </w:rPr>
        <w:t>京欣3号、</w:t>
      </w:r>
      <w:r w:rsidR="00BD1EA5" w:rsidRPr="00B25AAA">
        <w:rPr>
          <w:rFonts w:asciiTheme="minorEastAsia" w:eastAsiaTheme="minorEastAsia" w:hAnsiTheme="minorEastAsia" w:cs="宋体" w:hint="eastAsia"/>
        </w:rPr>
        <w:t>京欣</w:t>
      </w:r>
      <w:r w:rsidR="0054356E" w:rsidRPr="00B25AAA">
        <w:rPr>
          <w:rFonts w:asciiTheme="minorEastAsia" w:eastAsiaTheme="minorEastAsia" w:hAnsiTheme="minorEastAsia" w:cs="宋体" w:hint="eastAsia"/>
        </w:rPr>
        <w:t>2号</w:t>
      </w:r>
      <w:r w:rsidR="00BD1EA5" w:rsidRPr="00B25AAA">
        <w:rPr>
          <w:rFonts w:asciiTheme="minorEastAsia" w:eastAsiaTheme="minorEastAsia" w:hAnsiTheme="minorEastAsia" w:cs="宋体" w:hint="eastAsia"/>
        </w:rPr>
        <w:t>、西农8号、小兰、</w:t>
      </w:r>
      <w:r w:rsidR="001A3FF4" w:rsidRPr="00B25AAA">
        <w:rPr>
          <w:rFonts w:asciiTheme="minorEastAsia" w:eastAsiaTheme="minorEastAsia" w:hAnsiTheme="minorEastAsia" w:cs="宋体" w:hint="eastAsia"/>
        </w:rPr>
        <w:t>新佳、</w:t>
      </w:r>
      <w:r w:rsidR="00BD1EA5" w:rsidRPr="00B25AAA">
        <w:rPr>
          <w:rFonts w:asciiTheme="minorEastAsia" w:eastAsiaTheme="minorEastAsia" w:hAnsiTheme="minorEastAsia" w:cs="宋体" w:hint="eastAsia"/>
        </w:rPr>
        <w:t>早春红玉</w:t>
      </w:r>
      <w:r w:rsidR="00833D50" w:rsidRPr="00B25AAA">
        <w:rPr>
          <w:rFonts w:asciiTheme="minorEastAsia" w:eastAsiaTheme="minorEastAsia" w:hAnsiTheme="minorEastAsia" w:cs="宋体" w:hint="eastAsia"/>
        </w:rPr>
        <w:t>、冠龙、春光</w:t>
      </w:r>
      <w:r w:rsidR="005705B7" w:rsidRPr="00B25AAA">
        <w:rPr>
          <w:rFonts w:asciiTheme="minorEastAsia" w:eastAsiaTheme="minorEastAsia" w:hAnsiTheme="minorEastAsia" w:cs="宋体" w:hint="eastAsia"/>
        </w:rPr>
        <w:t>、郑杂新1号</w:t>
      </w:r>
      <w:r w:rsidR="0074443B" w:rsidRPr="00B25AAA">
        <w:rPr>
          <w:rFonts w:asciiTheme="minorEastAsia" w:eastAsiaTheme="minorEastAsia" w:hAnsiTheme="minorEastAsia" w:cs="宋体" w:hint="eastAsia"/>
        </w:rPr>
        <w:t>、甜王、京颖、超越梦想、华欣、L600</w:t>
      </w:r>
      <w:r w:rsidR="00BD1EA5" w:rsidRPr="00B25AAA">
        <w:rPr>
          <w:rFonts w:asciiTheme="minorEastAsia" w:eastAsiaTheme="minorEastAsia" w:hAnsiTheme="minorEastAsia" w:cs="宋体" w:hint="eastAsia"/>
        </w:rPr>
        <w:t>等；</w:t>
      </w:r>
      <w:r w:rsidRPr="00B25AAA">
        <w:rPr>
          <w:rFonts w:asciiTheme="minorEastAsia" w:eastAsiaTheme="minorEastAsia" w:hAnsiTheme="minorEastAsia" w:cs="宋体" w:hint="eastAsia"/>
        </w:rPr>
        <w:t>华南地区可选用小宝</w:t>
      </w:r>
      <w:r w:rsidR="0077556D" w:rsidRPr="00B25AAA">
        <w:rPr>
          <w:rFonts w:asciiTheme="minorEastAsia" w:eastAsiaTheme="minorEastAsia" w:hAnsiTheme="minorEastAsia" w:cs="宋体" w:hint="eastAsia"/>
        </w:rPr>
        <w:t>、麒麟瓜、小富、黑美人、特小凤、无籽西瓜、热研黑宝等</w:t>
      </w:r>
      <w:r w:rsidRPr="00B25AAA">
        <w:rPr>
          <w:rFonts w:asciiTheme="minorEastAsia" w:eastAsiaTheme="minorEastAsia" w:hAnsiTheme="minorEastAsia" w:cs="宋体" w:hint="eastAsia"/>
        </w:rPr>
        <w:t>；华中地区</w:t>
      </w:r>
      <w:r w:rsidR="0082746E" w:rsidRPr="00B25AAA">
        <w:rPr>
          <w:rFonts w:asciiTheme="minorEastAsia" w:eastAsiaTheme="minorEastAsia" w:hAnsiTheme="minorEastAsia" w:cs="宋体" w:hint="eastAsia"/>
        </w:rPr>
        <w:t>可选用</w:t>
      </w:r>
      <w:r w:rsidR="00E538D5" w:rsidRPr="00B25AAA">
        <w:rPr>
          <w:rFonts w:asciiTheme="minorEastAsia" w:eastAsiaTheme="minorEastAsia" w:hAnsiTheme="minorEastAsia" w:cs="宋体"/>
        </w:rPr>
        <w:t>特小凤、</w:t>
      </w:r>
      <w:r w:rsidR="00E538D5" w:rsidRPr="00B25AAA">
        <w:rPr>
          <w:rFonts w:asciiTheme="minorEastAsia" w:eastAsiaTheme="minorEastAsia" w:hAnsiTheme="minorEastAsia" w:cs="宋体" w:hint="eastAsia"/>
        </w:rPr>
        <w:t>超越梦想</w:t>
      </w:r>
      <w:r w:rsidR="00E538D5" w:rsidRPr="00B25AAA">
        <w:rPr>
          <w:rFonts w:asciiTheme="minorEastAsia" w:eastAsiaTheme="minorEastAsia" w:hAnsiTheme="minorEastAsia" w:cs="宋体"/>
        </w:rPr>
        <w:t>、</w:t>
      </w:r>
      <w:r w:rsidR="00E538D5" w:rsidRPr="00B25AAA">
        <w:rPr>
          <w:rFonts w:asciiTheme="minorEastAsia" w:eastAsiaTheme="minorEastAsia" w:hAnsiTheme="minorEastAsia" w:cs="宋体" w:hint="eastAsia"/>
        </w:rPr>
        <w:t>L600、京颖、</w:t>
      </w:r>
      <w:r w:rsidR="00E538D5" w:rsidRPr="00B25AAA">
        <w:rPr>
          <w:rFonts w:asciiTheme="minorEastAsia" w:eastAsiaTheme="minorEastAsia" w:hAnsiTheme="minorEastAsia" w:cs="宋体"/>
        </w:rPr>
        <w:t>金小兰、黑美人、双星</w:t>
      </w:r>
      <w:r w:rsidR="00E538D5" w:rsidRPr="00B25AAA">
        <w:rPr>
          <w:rFonts w:asciiTheme="minorEastAsia" w:eastAsiaTheme="minorEastAsia" w:hAnsiTheme="minorEastAsia" w:cs="宋体" w:hint="eastAsia"/>
        </w:rPr>
        <w:t>、</w:t>
      </w:r>
      <w:r w:rsidR="00E538D5" w:rsidRPr="00B25AAA">
        <w:rPr>
          <w:rFonts w:asciiTheme="minorEastAsia" w:eastAsiaTheme="minorEastAsia" w:hAnsiTheme="minorEastAsia" w:cs="宋体"/>
        </w:rPr>
        <w:t>京欣、冠龙</w:t>
      </w:r>
      <w:r w:rsidR="00E538D5" w:rsidRPr="00B25AAA">
        <w:rPr>
          <w:rFonts w:asciiTheme="minorEastAsia" w:eastAsiaTheme="minorEastAsia" w:hAnsiTheme="minorEastAsia" w:cs="宋体" w:hint="eastAsia"/>
        </w:rPr>
        <w:t>、早佳84-24等</w:t>
      </w:r>
      <w:r w:rsidRPr="00B25AAA">
        <w:rPr>
          <w:rFonts w:asciiTheme="minorEastAsia" w:eastAsiaTheme="minorEastAsia" w:hAnsiTheme="minorEastAsia" w:cs="宋体" w:hint="eastAsia"/>
        </w:rPr>
        <w:t>；华北地区</w:t>
      </w:r>
      <w:r w:rsidR="00431C4C" w:rsidRPr="00B25AAA">
        <w:rPr>
          <w:rFonts w:asciiTheme="minorEastAsia" w:eastAsiaTheme="minorEastAsia" w:hAnsiTheme="minorEastAsia" w:cs="宋体" w:hint="eastAsia"/>
        </w:rPr>
        <w:t>可选用</w:t>
      </w:r>
      <w:r w:rsidR="00E538D5" w:rsidRPr="00B25AAA">
        <w:rPr>
          <w:rFonts w:asciiTheme="minorEastAsia" w:eastAsiaTheme="minorEastAsia" w:hAnsiTheme="minorEastAsia" w:cs="宋体" w:hint="eastAsia"/>
        </w:rPr>
        <w:t>京欣3号、京欣2号、华欣、双星、早佳、美都、甜王、京颖 、L600和超越梦想等</w:t>
      </w:r>
      <w:r w:rsidRPr="00B25AAA">
        <w:rPr>
          <w:rFonts w:asciiTheme="minorEastAsia" w:eastAsiaTheme="minorEastAsia" w:hAnsiTheme="minorEastAsia" w:cs="宋体" w:hint="eastAsia"/>
        </w:rPr>
        <w:t>；</w:t>
      </w:r>
      <w:r w:rsidR="00CA5448" w:rsidRPr="00B25AAA">
        <w:rPr>
          <w:rFonts w:asciiTheme="minorEastAsia" w:eastAsiaTheme="minorEastAsia" w:hAnsiTheme="minorEastAsia" w:cs="宋体" w:hint="eastAsia"/>
        </w:rPr>
        <w:t>东北地区可选用新地300、京欣</w:t>
      </w:r>
      <w:r w:rsidR="0054356E" w:rsidRPr="00B25AAA">
        <w:rPr>
          <w:rFonts w:asciiTheme="minorEastAsia" w:eastAsiaTheme="minorEastAsia" w:hAnsiTheme="minorEastAsia" w:cs="宋体" w:hint="eastAsia"/>
        </w:rPr>
        <w:t>2号</w:t>
      </w:r>
      <w:r w:rsidR="00CA5448" w:rsidRPr="00B25AAA">
        <w:rPr>
          <w:rFonts w:asciiTheme="minorEastAsia" w:eastAsiaTheme="minorEastAsia" w:hAnsiTheme="minorEastAsia" w:cs="宋体" w:hint="eastAsia"/>
        </w:rPr>
        <w:t>、西农8号</w:t>
      </w:r>
      <w:r w:rsidR="005705B7" w:rsidRPr="00B25AAA">
        <w:rPr>
          <w:rFonts w:asciiTheme="minorEastAsia" w:eastAsiaTheme="minorEastAsia" w:hAnsiTheme="minorEastAsia" w:cs="宋体" w:hint="eastAsia"/>
        </w:rPr>
        <w:t>、新红宝、泰山1号、庆抗19等</w:t>
      </w:r>
      <w:r w:rsidR="00CA5448" w:rsidRPr="00B25AAA">
        <w:rPr>
          <w:rFonts w:asciiTheme="minorEastAsia" w:eastAsiaTheme="minorEastAsia" w:hAnsiTheme="minorEastAsia" w:cs="宋体" w:hint="eastAsia"/>
        </w:rPr>
        <w:t>；</w:t>
      </w:r>
      <w:r w:rsidRPr="00B25AAA">
        <w:rPr>
          <w:rFonts w:asciiTheme="minorEastAsia" w:eastAsiaTheme="minorEastAsia" w:hAnsiTheme="minorEastAsia" w:cs="宋体" w:hint="eastAsia"/>
        </w:rPr>
        <w:t>西</w:t>
      </w:r>
      <w:r w:rsidR="005705B7" w:rsidRPr="00B25AAA">
        <w:rPr>
          <w:rFonts w:asciiTheme="minorEastAsia" w:eastAsiaTheme="minorEastAsia" w:hAnsiTheme="minorEastAsia" w:cs="宋体" w:hint="eastAsia"/>
        </w:rPr>
        <w:t>部</w:t>
      </w:r>
      <w:r w:rsidRPr="00B25AAA">
        <w:rPr>
          <w:rFonts w:asciiTheme="minorEastAsia" w:eastAsiaTheme="minorEastAsia" w:hAnsiTheme="minorEastAsia" w:cs="宋体" w:hint="eastAsia"/>
        </w:rPr>
        <w:t>地区</w:t>
      </w:r>
      <w:r w:rsidR="00CA7D35" w:rsidRPr="00B25AAA">
        <w:rPr>
          <w:rFonts w:asciiTheme="minorEastAsia" w:eastAsiaTheme="minorEastAsia" w:hAnsiTheme="minorEastAsia" w:cs="宋体" w:hint="eastAsia"/>
        </w:rPr>
        <w:t>可选用金城5号、</w:t>
      </w:r>
      <w:r w:rsidR="008F737F" w:rsidRPr="00B25AAA">
        <w:rPr>
          <w:rFonts w:asciiTheme="minorEastAsia" w:eastAsiaTheme="minorEastAsia" w:hAnsiTheme="minorEastAsia" w:cs="宋体" w:hint="eastAsia"/>
        </w:rPr>
        <w:t>西农8号、新红宝、金太阳、洞庭1号、</w:t>
      </w:r>
      <w:r w:rsidR="005705B7" w:rsidRPr="00B25AAA">
        <w:rPr>
          <w:rFonts w:asciiTheme="minorEastAsia" w:eastAsiaTheme="minorEastAsia" w:hAnsiTheme="minorEastAsia" w:cs="宋体"/>
        </w:rPr>
        <w:t>麒麟</w:t>
      </w:r>
      <w:r w:rsidR="005705B7" w:rsidRPr="00B25AAA">
        <w:rPr>
          <w:rFonts w:asciiTheme="minorEastAsia" w:eastAsiaTheme="minorEastAsia" w:hAnsiTheme="minorEastAsia" w:cs="宋体" w:hint="eastAsia"/>
        </w:rPr>
        <w:t>、</w:t>
      </w:r>
      <w:r w:rsidR="00CA7D35" w:rsidRPr="00B25AAA">
        <w:rPr>
          <w:rFonts w:asciiTheme="minorEastAsia" w:eastAsiaTheme="minorEastAsia" w:hAnsiTheme="minorEastAsia" w:cs="宋体" w:hint="eastAsia"/>
        </w:rPr>
        <w:t>安农2号、抗3、抗4系列</w:t>
      </w:r>
      <w:r w:rsidR="00142AAE" w:rsidRPr="00B25AAA">
        <w:rPr>
          <w:rFonts w:asciiTheme="minorEastAsia" w:eastAsiaTheme="minorEastAsia" w:hAnsiTheme="minorEastAsia" w:cs="宋体" w:hint="eastAsia"/>
        </w:rPr>
        <w:t>等</w:t>
      </w:r>
      <w:r w:rsidR="00BD1EA5" w:rsidRPr="00B25AAA">
        <w:rPr>
          <w:rFonts w:asciiTheme="minorEastAsia" w:eastAsiaTheme="minorEastAsia" w:hAnsiTheme="minorEastAsia" w:cs="宋体" w:hint="eastAsia"/>
        </w:rPr>
        <w:t>。</w:t>
      </w:r>
    </w:p>
    <w:p w:rsidR="000E3F3E" w:rsidRDefault="00052D53"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5</w:t>
      </w:r>
      <w:r w:rsidR="00246596" w:rsidRPr="00F21995">
        <w:rPr>
          <w:rFonts w:ascii="黑体" w:eastAsia="黑体" w:hAnsi="黑体" w:cs="黑体" w:hint="eastAsia"/>
        </w:rPr>
        <w:t xml:space="preserve"> </w:t>
      </w:r>
      <w:r w:rsidR="0047279E">
        <w:rPr>
          <w:rFonts w:ascii="黑体" w:eastAsia="黑体" w:hAnsi="黑体" w:cs="黑体" w:hint="eastAsia"/>
        </w:rPr>
        <w:t>育苗</w:t>
      </w:r>
    </w:p>
    <w:p w:rsidR="000E3F3E" w:rsidRDefault="00F56EDE"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w:t>
      </w:r>
      <w:r w:rsidRPr="00F21995">
        <w:rPr>
          <w:rFonts w:ascii="黑体" w:eastAsia="黑体" w:hAnsi="黑体" w:cs="黑体" w:hint="eastAsia"/>
        </w:rPr>
        <w:t>种子处理</w:t>
      </w:r>
    </w:p>
    <w:p w:rsidR="000E3F3E" w:rsidRDefault="00F56EDE"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w:t>
      </w:r>
      <w:r w:rsidR="00CE69D3" w:rsidRPr="00F21995">
        <w:rPr>
          <w:rFonts w:ascii="黑体" w:eastAsia="黑体" w:hAnsi="黑体" w:cs="黑体" w:hint="eastAsia"/>
        </w:rPr>
        <w:t>.1种子选择</w:t>
      </w:r>
    </w:p>
    <w:p w:rsidR="000E3F3E" w:rsidRDefault="00CE69D3" w:rsidP="00B82AE7">
      <w:pPr>
        <w:pStyle w:val="1"/>
        <w:spacing w:beforeLines="50" w:afterLines="50" w:line="400" w:lineRule="atLeast"/>
        <w:contextualSpacing/>
        <w:rPr>
          <w:rFonts w:ascii="宋体" w:hAnsi="宋体" w:cs="宋体"/>
        </w:rPr>
      </w:pPr>
      <w:r w:rsidRPr="00F21995">
        <w:rPr>
          <w:rFonts w:ascii="宋体" w:hAnsi="宋体" w:cs="宋体" w:hint="eastAsia"/>
        </w:rPr>
        <w:t>选择籽粒饱满种子。种子纯度≥95%，净度≥99%，水分≤8%；二倍体西瓜种子发芽率≥90%，无籽西瓜发芽率≥75%，砧木发芽率≥85%。</w:t>
      </w:r>
    </w:p>
    <w:p w:rsidR="000E3F3E" w:rsidRDefault="00CE69D3" w:rsidP="00B82AE7">
      <w:pPr>
        <w:pStyle w:val="1"/>
        <w:spacing w:beforeLines="50" w:afterLines="50" w:line="400" w:lineRule="atLeast"/>
        <w:contextualSpacing/>
        <w:rPr>
          <w:rFonts w:ascii="宋体" w:hAnsi="宋体" w:cs="宋体"/>
        </w:rPr>
      </w:pPr>
      <w:r w:rsidRPr="00F21995">
        <w:rPr>
          <w:rFonts w:ascii="宋体" w:hAnsi="宋体" w:cs="宋体" w:hint="eastAsia"/>
        </w:rPr>
        <w:t>由外地调运的种子均须有种子产地主管部门的检疫合格证书。</w:t>
      </w:r>
    </w:p>
    <w:p w:rsidR="000E3F3E" w:rsidRDefault="00F56EDE"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w:t>
      </w:r>
      <w:r w:rsidR="00CE69D3" w:rsidRPr="00F21995">
        <w:rPr>
          <w:rFonts w:ascii="黑体" w:eastAsia="黑体" w:hAnsi="黑体" w:cs="黑体" w:hint="eastAsia"/>
        </w:rPr>
        <w:t>.2晒种</w:t>
      </w:r>
    </w:p>
    <w:p w:rsidR="000E3F3E" w:rsidRDefault="00CE69D3" w:rsidP="00B82AE7">
      <w:pPr>
        <w:pStyle w:val="1"/>
        <w:spacing w:beforeLines="50" w:afterLines="50" w:line="400" w:lineRule="atLeast"/>
        <w:contextualSpacing/>
        <w:rPr>
          <w:rFonts w:ascii="宋体" w:hAnsi="宋体" w:cs="宋体"/>
        </w:rPr>
      </w:pPr>
      <w:r w:rsidRPr="00F21995">
        <w:rPr>
          <w:rFonts w:ascii="宋体" w:hAnsi="宋体" w:cs="宋体" w:hint="eastAsia"/>
        </w:rPr>
        <w:t>播前于阳光下晒种2d。</w:t>
      </w:r>
    </w:p>
    <w:p w:rsidR="000E3F3E" w:rsidRDefault="00F56EDE"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5.1.3</w:t>
      </w:r>
      <w:r w:rsidR="00CE69D3" w:rsidRPr="00F21995">
        <w:rPr>
          <w:rFonts w:ascii="黑体" w:eastAsia="黑体" w:hAnsi="黑体" w:cs="黑体" w:hint="eastAsia"/>
        </w:rPr>
        <w:t>浸种</w:t>
      </w:r>
    </w:p>
    <w:p w:rsidR="000E3F3E" w:rsidRDefault="00CE69D3" w:rsidP="00B82AE7">
      <w:pPr>
        <w:pStyle w:val="1"/>
        <w:spacing w:beforeLines="50" w:afterLines="50" w:line="400" w:lineRule="atLeast"/>
        <w:contextualSpacing/>
        <w:rPr>
          <w:rFonts w:ascii="宋体" w:hAnsi="宋体" w:cs="宋体"/>
        </w:rPr>
      </w:pPr>
      <w:r>
        <w:rPr>
          <w:rFonts w:ascii="宋体" w:hAnsi="宋体" w:cs="宋体" w:hint="eastAsia"/>
        </w:rPr>
        <w:t>普通西瓜种子常温浸泡4h；无籽西瓜种子常温浸泡2h,</w:t>
      </w:r>
      <w:r w:rsidRPr="00282712">
        <w:rPr>
          <w:rFonts w:ascii="宋体" w:hAnsi="宋体" w:cs="宋体" w:hint="eastAsia"/>
        </w:rPr>
        <w:t xml:space="preserve"> </w:t>
      </w:r>
      <w:r w:rsidRPr="00F21995">
        <w:rPr>
          <w:rFonts w:ascii="宋体" w:hAnsi="宋体" w:cs="宋体" w:hint="eastAsia"/>
        </w:rPr>
        <w:t>洗净种子表面粘液，擦去种子表面水分，晾到种子表面不打滑时进行破壳</w:t>
      </w:r>
      <w:r>
        <w:rPr>
          <w:rFonts w:ascii="宋体" w:hAnsi="宋体" w:cs="宋体" w:hint="eastAsia"/>
        </w:rPr>
        <w:t>；</w:t>
      </w:r>
      <w:r w:rsidRPr="00F21995">
        <w:rPr>
          <w:rFonts w:ascii="宋体" w:hAnsi="宋体" w:cs="宋体" w:hint="eastAsia"/>
        </w:rPr>
        <w:t>做砧木用的</w:t>
      </w:r>
      <w:r>
        <w:rPr>
          <w:rFonts w:ascii="宋体" w:hAnsi="宋体" w:cs="宋体" w:hint="eastAsia"/>
        </w:rPr>
        <w:t>南瓜种子常温浸泡4h，葫芦种子常温浸泡12h。</w:t>
      </w:r>
    </w:p>
    <w:p w:rsidR="000E3F3E" w:rsidRDefault="00F56EDE"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5.1.4</w:t>
      </w:r>
      <w:r w:rsidR="00CE69D3" w:rsidRPr="00F21995">
        <w:rPr>
          <w:rFonts w:ascii="黑体" w:eastAsia="黑体" w:hAnsi="黑体" w:cs="黑体" w:hint="eastAsia"/>
        </w:rPr>
        <w:t>催芽</w:t>
      </w:r>
    </w:p>
    <w:p w:rsidR="000E3F3E" w:rsidRDefault="00CE69D3" w:rsidP="00B82AE7">
      <w:pPr>
        <w:pStyle w:val="1"/>
        <w:spacing w:beforeLines="50" w:afterLines="50" w:line="400" w:lineRule="atLeast"/>
        <w:contextualSpacing/>
        <w:rPr>
          <w:rFonts w:ascii="宋体" w:hAnsi="宋体" w:cs="宋体"/>
        </w:rPr>
      </w:pPr>
      <w:r w:rsidRPr="00F21995">
        <w:rPr>
          <w:rFonts w:ascii="宋体" w:hAnsi="宋体" w:cs="宋体" w:hint="eastAsia"/>
        </w:rPr>
        <w:t>将处理好的有籽西瓜种子用湿布包好后放在28～30℃的条件下催芽，无籽西瓜种子在33～35℃条件下催芽，胚根（芽）长0.5cm时播种。砧木种子在25～28℃温度下催芽，胚根长0.5cm时播种。</w:t>
      </w:r>
    </w:p>
    <w:p w:rsidR="000E3F3E" w:rsidRDefault="007A7FDE"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5.2播种</w:t>
      </w:r>
    </w:p>
    <w:p w:rsidR="000E3F3E" w:rsidRDefault="00110AF8"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5.2.1播种时间</w:t>
      </w:r>
    </w:p>
    <w:p w:rsidR="000E3F3E" w:rsidRDefault="00514AA1" w:rsidP="00B82AE7">
      <w:pPr>
        <w:pStyle w:val="1"/>
        <w:spacing w:beforeLines="50" w:afterLines="50" w:line="400" w:lineRule="atLeast"/>
        <w:contextualSpacing/>
        <w:rPr>
          <w:rFonts w:ascii="宋体" w:hAnsi="宋体" w:cs="宋体"/>
        </w:rPr>
      </w:pPr>
      <w:r w:rsidRPr="00F21995">
        <w:rPr>
          <w:rFonts w:ascii="宋体" w:hAnsi="宋体" w:cs="宋体" w:hint="eastAsia"/>
        </w:rPr>
        <w:t>冬春茬：</w:t>
      </w:r>
      <w:r w:rsidR="002125B7" w:rsidRPr="00F21995">
        <w:rPr>
          <w:rFonts w:ascii="宋体" w:hAnsi="宋体" w:cs="宋体" w:hint="eastAsia"/>
        </w:rPr>
        <w:t>华东地区多于1月中旬～3月上旬播种；华南地区多于</w:t>
      </w:r>
      <w:r w:rsidRPr="00F21995">
        <w:rPr>
          <w:rFonts w:ascii="宋体" w:hAnsi="宋体" w:cs="宋体" w:hint="eastAsia"/>
        </w:rPr>
        <w:t>12月中旬～1月中旬播种；东北地区1月中下旬～3月中旬；华北12月上旬～2月下旬；西部1月～2月中下旬。</w:t>
      </w:r>
      <w:r w:rsidRPr="00F21995">
        <w:rPr>
          <w:rFonts w:ascii="宋体" w:hAnsi="宋体" w:cs="宋体" w:hint="eastAsia"/>
        </w:rPr>
        <w:lastRenderedPageBreak/>
        <w:t>秋茬：多于7月上中旬播种。</w:t>
      </w:r>
    </w:p>
    <w:p w:rsidR="000E3F3E" w:rsidRDefault="00E4653F" w:rsidP="00B82AE7">
      <w:pPr>
        <w:pStyle w:val="1"/>
        <w:spacing w:beforeLines="50" w:afterLines="50" w:line="400" w:lineRule="atLeast"/>
        <w:contextualSpacing/>
        <w:rPr>
          <w:rFonts w:ascii="宋体" w:hAnsi="宋体" w:cs="宋体"/>
        </w:rPr>
      </w:pPr>
      <w:r w:rsidRPr="00F21995">
        <w:rPr>
          <w:rFonts w:ascii="宋体" w:hAnsi="宋体" w:cs="宋体" w:hint="eastAsia"/>
        </w:rPr>
        <w:t>嫁接栽培时：</w:t>
      </w:r>
      <w:r w:rsidR="001B16BA">
        <w:rPr>
          <w:rFonts w:ascii="宋体" w:hAnsi="宋体" w:cs="宋体" w:hint="eastAsia"/>
        </w:rPr>
        <w:t>靠接法</w:t>
      </w:r>
      <w:r w:rsidR="001B16BA">
        <w:rPr>
          <w:rFonts w:hint="eastAsia"/>
        </w:rPr>
        <w:t>接穗子叶展平时播种砧木种子；贴接法接穗子叶出土时播种砧木种子；顶插接砧木子叶展平时播种接穗种子；</w:t>
      </w:r>
      <w:r w:rsidR="001B16BA">
        <w:rPr>
          <w:rFonts w:ascii="宋体" w:hAnsi="宋体" w:cs="宋体" w:hint="eastAsia"/>
        </w:rPr>
        <w:t>劈接法接穗和砧木可同时播种</w:t>
      </w:r>
      <w:r w:rsidR="001B16BA">
        <w:rPr>
          <w:rFonts w:hint="eastAsia"/>
        </w:rPr>
        <w:t>。</w:t>
      </w:r>
    </w:p>
    <w:p w:rsidR="000E3F3E" w:rsidRDefault="003C66F9"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5.</w:t>
      </w:r>
      <w:r w:rsidR="00110AF8" w:rsidRPr="00F21995">
        <w:rPr>
          <w:rFonts w:ascii="黑体" w:eastAsia="黑体" w:hAnsi="黑体" w:cs="黑体" w:hint="eastAsia"/>
        </w:rPr>
        <w:t>2.2</w:t>
      </w:r>
      <w:r w:rsidRPr="00F21995">
        <w:rPr>
          <w:rFonts w:ascii="黑体" w:eastAsia="黑体" w:hAnsi="黑体" w:cs="黑体" w:hint="eastAsia"/>
        </w:rPr>
        <w:t>播种准备</w:t>
      </w:r>
    </w:p>
    <w:p w:rsidR="000E3F3E" w:rsidRDefault="00110AF8"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5.2</w:t>
      </w:r>
      <w:r w:rsidR="003C66F9" w:rsidRPr="00F21995">
        <w:rPr>
          <w:rFonts w:ascii="黑体" w:eastAsia="黑体" w:hAnsi="黑体" w:cs="黑体" w:hint="eastAsia"/>
        </w:rPr>
        <w:t>.</w:t>
      </w:r>
      <w:r w:rsidRPr="00F21995">
        <w:rPr>
          <w:rFonts w:ascii="黑体" w:eastAsia="黑体" w:hAnsi="黑体" w:cs="黑体" w:hint="eastAsia"/>
        </w:rPr>
        <w:t>2.1</w:t>
      </w:r>
      <w:r w:rsidR="003C66F9" w:rsidRPr="00F21995">
        <w:rPr>
          <w:rFonts w:ascii="黑体" w:eastAsia="黑体" w:hAnsi="黑体" w:cs="黑体" w:hint="eastAsia"/>
        </w:rPr>
        <w:t>设施选择</w:t>
      </w:r>
    </w:p>
    <w:p w:rsidR="000E3F3E" w:rsidRDefault="003C66F9" w:rsidP="00B82AE7">
      <w:pPr>
        <w:pStyle w:val="1"/>
        <w:spacing w:beforeLines="50" w:line="400" w:lineRule="atLeast"/>
        <w:rPr>
          <w:rFonts w:ascii="宋体" w:hAnsi="宋体" w:cs="宋体"/>
        </w:rPr>
      </w:pPr>
      <w:r w:rsidRPr="00F21995">
        <w:rPr>
          <w:rFonts w:ascii="宋体" w:hAnsi="宋体" w:cs="宋体" w:hint="eastAsia"/>
        </w:rPr>
        <w:t>根据季节不同，选用夜间温度不低于15</w:t>
      </w:r>
      <w:r w:rsidR="0074443B" w:rsidRPr="00F21995">
        <w:rPr>
          <w:rFonts w:ascii="宋体" w:hAnsi="宋体" w:cs="宋体" w:hint="eastAsia"/>
        </w:rPr>
        <w:t>℃</w:t>
      </w:r>
      <w:r w:rsidR="00163A14" w:rsidRPr="00F21995">
        <w:rPr>
          <w:rFonts w:ascii="宋体" w:hAnsi="宋体" w:cs="宋体" w:hint="eastAsia"/>
        </w:rPr>
        <w:t>的塑料薄膜拱棚或温室育苗。</w:t>
      </w:r>
      <w:r w:rsidR="00A8749F" w:rsidRPr="00A8749F">
        <w:rPr>
          <w:rFonts w:ascii="宋体" w:hAnsi="宋体" w:cs="宋体" w:hint="eastAsia"/>
        </w:rPr>
        <w:t>冬春季节育苗，在地面铺设</w:t>
      </w:r>
      <w:r w:rsidR="00A8749F" w:rsidRPr="00A8749F">
        <w:rPr>
          <w:rFonts w:ascii="宋体" w:hAnsi="宋体" w:cs="宋体"/>
        </w:rPr>
        <w:t>80W</w:t>
      </w:r>
      <w:r w:rsidR="00A8749F" w:rsidRPr="00A8749F">
        <w:rPr>
          <w:rFonts w:ascii="宋体" w:hAnsi="宋体" w:cs="宋体" w:hint="eastAsia"/>
        </w:rPr>
        <w:t>～</w:t>
      </w:r>
      <w:r w:rsidR="00A8749F" w:rsidRPr="00A8749F">
        <w:rPr>
          <w:rFonts w:ascii="宋体" w:hAnsi="宋体" w:cs="宋体"/>
        </w:rPr>
        <w:t>120W/m</w:t>
      </w:r>
      <w:r w:rsidR="00A8749F" w:rsidRPr="00A8749F">
        <w:rPr>
          <w:rFonts w:ascii="宋体" w:hAnsi="宋体" w:cs="宋体"/>
          <w:vertAlign w:val="superscript"/>
        </w:rPr>
        <w:t>2</w:t>
      </w:r>
      <w:r w:rsidR="00A8749F" w:rsidRPr="00A8749F">
        <w:rPr>
          <w:rFonts w:ascii="宋体" w:hAnsi="宋体" w:cs="宋体" w:hint="eastAsia"/>
        </w:rPr>
        <w:t>电热线，覆土</w:t>
      </w:r>
      <w:r w:rsidR="00A8749F" w:rsidRPr="00A8749F">
        <w:rPr>
          <w:rFonts w:ascii="宋体" w:hAnsi="宋体" w:cs="宋体"/>
        </w:rPr>
        <w:t>2cm</w:t>
      </w:r>
      <w:r w:rsidR="00A8749F" w:rsidRPr="00A8749F">
        <w:rPr>
          <w:rFonts w:ascii="宋体" w:hAnsi="宋体" w:cs="宋体" w:hint="eastAsia"/>
        </w:rPr>
        <w:t>，土上宜覆盖地布。</w:t>
      </w:r>
      <w:r w:rsidR="003A0F9C" w:rsidRPr="00A8749F">
        <w:rPr>
          <w:rFonts w:ascii="宋体" w:hAnsi="宋体" w:cs="宋体" w:hint="eastAsia"/>
        </w:rPr>
        <w:t>采用营养钵或穴盘育苗</w:t>
      </w:r>
      <w:r w:rsidR="003A0F9C">
        <w:rPr>
          <w:rFonts w:ascii="宋体" w:hAnsi="宋体" w:cs="宋体" w:hint="eastAsia"/>
        </w:rPr>
        <w:t>，</w:t>
      </w:r>
      <w:r w:rsidR="003A0F9C" w:rsidRPr="00A8749F">
        <w:rPr>
          <w:rFonts w:ascii="宋体" w:hAnsi="宋体" w:cs="宋体" w:hint="eastAsia"/>
        </w:rPr>
        <w:t>穴盘规格宜为</w:t>
      </w:r>
      <w:r w:rsidR="003A0F9C" w:rsidRPr="00A8749F">
        <w:rPr>
          <w:rFonts w:ascii="宋体" w:hAnsi="宋体" w:cs="宋体"/>
        </w:rPr>
        <w:t>32</w:t>
      </w:r>
      <w:r w:rsidR="003A0F9C" w:rsidRPr="00A8749F">
        <w:rPr>
          <w:rFonts w:ascii="宋体" w:hAnsi="宋体" w:cs="宋体" w:hint="eastAsia"/>
        </w:rPr>
        <w:t>孔或</w:t>
      </w:r>
      <w:r w:rsidR="003A0F9C" w:rsidRPr="00A8749F">
        <w:rPr>
          <w:rFonts w:ascii="宋体" w:hAnsi="宋体" w:cs="宋体"/>
        </w:rPr>
        <w:t>50</w:t>
      </w:r>
      <w:r w:rsidR="003A0F9C" w:rsidRPr="00A8749F">
        <w:rPr>
          <w:rFonts w:ascii="宋体" w:hAnsi="宋体" w:cs="宋体" w:hint="eastAsia"/>
        </w:rPr>
        <w:t>孔</w:t>
      </w:r>
      <w:r w:rsidR="003A0F9C">
        <w:rPr>
          <w:rFonts w:ascii="宋体" w:hAnsi="宋体" w:cs="宋体" w:hint="eastAsia"/>
        </w:rPr>
        <w:t>；</w:t>
      </w:r>
      <w:r w:rsidR="003A0F9C" w:rsidRPr="00A8749F">
        <w:rPr>
          <w:rFonts w:ascii="宋体" w:hAnsi="宋体" w:cs="宋体" w:hint="eastAsia"/>
        </w:rPr>
        <w:t>营养钵直径宜为</w:t>
      </w:r>
      <w:r w:rsidR="003A0F9C" w:rsidRPr="00A8749F">
        <w:rPr>
          <w:rFonts w:ascii="宋体" w:hAnsi="宋体" w:cs="宋体"/>
        </w:rPr>
        <w:t>8cm</w:t>
      </w:r>
      <w:r w:rsidR="003A0F9C" w:rsidRPr="00A8749F">
        <w:rPr>
          <w:rFonts w:ascii="宋体" w:hAnsi="宋体" w:cs="宋体" w:hint="eastAsia"/>
        </w:rPr>
        <w:t>～</w:t>
      </w:r>
      <w:r w:rsidR="003A0F9C" w:rsidRPr="00A8749F">
        <w:rPr>
          <w:rFonts w:ascii="宋体" w:hAnsi="宋体" w:cs="宋体"/>
        </w:rPr>
        <w:t>10cm</w:t>
      </w:r>
      <w:r w:rsidR="003A0F9C" w:rsidRPr="00A8749F">
        <w:rPr>
          <w:rFonts w:ascii="宋体" w:hAnsi="宋体" w:cs="宋体" w:hint="eastAsia"/>
        </w:rPr>
        <w:t>、高度宜为</w:t>
      </w:r>
      <w:r w:rsidR="003A0F9C" w:rsidRPr="00A8749F">
        <w:rPr>
          <w:rFonts w:ascii="宋体" w:hAnsi="宋体" w:cs="宋体"/>
        </w:rPr>
        <w:t>8cm</w:t>
      </w:r>
      <w:r w:rsidR="003A0F9C" w:rsidRPr="00A8749F">
        <w:rPr>
          <w:rFonts w:ascii="宋体" w:hAnsi="宋体" w:cs="宋体" w:hint="eastAsia"/>
        </w:rPr>
        <w:t>～</w:t>
      </w:r>
      <w:r w:rsidR="003A0F9C" w:rsidRPr="00A8749F">
        <w:rPr>
          <w:rFonts w:ascii="宋体" w:hAnsi="宋体" w:cs="宋体"/>
        </w:rPr>
        <w:t>10cm</w:t>
      </w:r>
      <w:r w:rsidR="003A0F9C" w:rsidRPr="00A8749F">
        <w:rPr>
          <w:rFonts w:ascii="宋体" w:hAnsi="宋体" w:cs="宋体" w:hint="eastAsia"/>
        </w:rPr>
        <w:t>。</w:t>
      </w:r>
      <w:r w:rsidR="003A0F9C">
        <w:rPr>
          <w:rFonts w:ascii="宋体" w:hAnsi="宋体" w:cs="宋体" w:hint="eastAsia"/>
        </w:rPr>
        <w:t>育苗设施</w:t>
      </w:r>
      <w:r w:rsidR="00A8749F" w:rsidRPr="00A8749F">
        <w:rPr>
          <w:rFonts w:ascii="宋体" w:hAnsi="宋体" w:cs="宋体" w:hint="eastAsia"/>
        </w:rPr>
        <w:t>在育苗前进行消毒处理，可用50%多菌灵200倍～400倍消毒</w:t>
      </w:r>
      <w:r w:rsidR="00163A14" w:rsidRPr="00F21995">
        <w:rPr>
          <w:rFonts w:ascii="宋体" w:hAnsi="宋体" w:cs="宋体" w:hint="eastAsia"/>
        </w:rPr>
        <w:t>。</w:t>
      </w:r>
    </w:p>
    <w:p w:rsidR="000E3F3E" w:rsidRDefault="00163A14"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5.</w:t>
      </w:r>
      <w:r w:rsidR="00110AF8" w:rsidRPr="00F21995">
        <w:rPr>
          <w:rFonts w:ascii="黑体" w:eastAsia="黑体" w:hAnsi="黑体" w:cs="黑体" w:hint="eastAsia"/>
        </w:rPr>
        <w:t>2</w:t>
      </w:r>
      <w:r w:rsidRPr="00F21995">
        <w:rPr>
          <w:rFonts w:ascii="黑体" w:eastAsia="黑体" w:hAnsi="黑体" w:cs="黑体" w:hint="eastAsia"/>
        </w:rPr>
        <w:t>.2</w:t>
      </w:r>
      <w:r w:rsidR="00110AF8" w:rsidRPr="00F21995">
        <w:rPr>
          <w:rFonts w:ascii="黑体" w:eastAsia="黑体" w:hAnsi="黑体" w:cs="黑体" w:hint="eastAsia"/>
        </w:rPr>
        <w:t>.2</w:t>
      </w:r>
      <w:r w:rsidRPr="00F21995">
        <w:rPr>
          <w:rFonts w:ascii="黑体" w:eastAsia="黑体" w:hAnsi="黑体" w:cs="黑体" w:hint="eastAsia"/>
        </w:rPr>
        <w:t>营养土配制</w:t>
      </w:r>
      <w:r w:rsidR="0007738C" w:rsidRPr="00F21995">
        <w:rPr>
          <w:rFonts w:ascii="黑体" w:eastAsia="黑体" w:hAnsi="黑体" w:cs="黑体"/>
        </w:rPr>
        <w:tab/>
      </w:r>
    </w:p>
    <w:p w:rsidR="000E3F3E" w:rsidRDefault="00A8749F" w:rsidP="00B82AE7">
      <w:pPr>
        <w:pStyle w:val="1"/>
        <w:spacing w:beforeLines="50" w:line="400" w:lineRule="atLeast"/>
        <w:rPr>
          <w:rFonts w:ascii="宋体" w:hAnsi="宋体" w:cs="宋体"/>
        </w:rPr>
      </w:pPr>
      <w:r w:rsidRPr="00A8749F">
        <w:rPr>
          <w:rFonts w:ascii="宋体" w:hAnsi="宋体" w:cs="宋体" w:hint="eastAsia"/>
        </w:rPr>
        <w:t>营养土宜用健康的沙壤土，田土和充分腐熟有机肥的比列为3:1，充分拌匀放置</w:t>
      </w:r>
      <w:r w:rsidRPr="00A8749F">
        <w:rPr>
          <w:rFonts w:ascii="宋体" w:hAnsi="宋体" w:cs="宋体"/>
        </w:rPr>
        <w:t>2d</w:t>
      </w:r>
      <w:r w:rsidRPr="00A8749F">
        <w:rPr>
          <w:rFonts w:ascii="宋体" w:hAnsi="宋体" w:cs="宋体" w:hint="eastAsia"/>
        </w:rPr>
        <w:t>～</w:t>
      </w:r>
      <w:r w:rsidRPr="00A8749F">
        <w:rPr>
          <w:rFonts w:ascii="宋体" w:hAnsi="宋体" w:cs="宋体"/>
        </w:rPr>
        <w:t>3d</w:t>
      </w:r>
      <w:r w:rsidRPr="00A8749F">
        <w:rPr>
          <w:rFonts w:ascii="宋体" w:hAnsi="宋体" w:cs="宋体" w:hint="eastAsia"/>
        </w:rPr>
        <w:t>后待用。也可用无污染草炭、蛭石和珍珠岩的混合物，基质应质量符合NY/T 2118-2012的规定,充分拌匀放置</w:t>
      </w:r>
      <w:r w:rsidRPr="00A8749F">
        <w:rPr>
          <w:rFonts w:ascii="宋体" w:hAnsi="宋体" w:cs="宋体"/>
        </w:rPr>
        <w:t>2d</w:t>
      </w:r>
      <w:r w:rsidRPr="00A8749F">
        <w:rPr>
          <w:rFonts w:ascii="宋体" w:hAnsi="宋体" w:cs="宋体" w:hint="eastAsia"/>
        </w:rPr>
        <w:t>～</w:t>
      </w:r>
      <w:r w:rsidRPr="00A8749F">
        <w:rPr>
          <w:rFonts w:ascii="宋体" w:hAnsi="宋体" w:cs="宋体"/>
        </w:rPr>
        <w:t>3d</w:t>
      </w:r>
      <w:r w:rsidRPr="00A8749F">
        <w:rPr>
          <w:rFonts w:ascii="宋体" w:hAnsi="宋体" w:cs="宋体" w:hint="eastAsia"/>
        </w:rPr>
        <w:t>后待用。为防止土传病害发生，营养土应作消毒处理，常用高温堆闷的方式，也可用5</w:t>
      </w:r>
      <w:r w:rsidRPr="002027B5">
        <w:rPr>
          <w:rFonts w:ascii="宋体" w:hAnsi="宋体" w:cs="宋体" w:hint="eastAsia"/>
        </w:rPr>
        <w:t>0%代森锌或50%多菌灵</w:t>
      </w:r>
      <w:r w:rsidRPr="00A8749F">
        <w:rPr>
          <w:rFonts w:ascii="宋体" w:hAnsi="宋体" w:cs="宋体" w:hint="eastAsia"/>
        </w:rPr>
        <w:t>200倍～400倍液消毒。</w:t>
      </w:r>
    </w:p>
    <w:p w:rsidR="000E3F3E" w:rsidRDefault="005206DC"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5.</w:t>
      </w:r>
      <w:r w:rsidR="00110AF8" w:rsidRPr="00F21995">
        <w:rPr>
          <w:rFonts w:ascii="黑体" w:eastAsia="黑体" w:hAnsi="黑体" w:cs="黑体" w:hint="eastAsia"/>
        </w:rPr>
        <w:t>2.3</w:t>
      </w:r>
      <w:r w:rsidR="0034343F" w:rsidRPr="00F21995">
        <w:rPr>
          <w:rFonts w:ascii="黑体" w:eastAsia="黑体" w:hAnsi="黑体" w:cs="黑体" w:hint="eastAsia"/>
        </w:rPr>
        <w:t>播种</w:t>
      </w:r>
      <w:r w:rsidR="00110AF8" w:rsidRPr="00F21995">
        <w:rPr>
          <w:rFonts w:ascii="黑体" w:eastAsia="黑体" w:hAnsi="黑体" w:cs="黑体" w:hint="eastAsia"/>
        </w:rPr>
        <w:t>方法</w:t>
      </w:r>
    </w:p>
    <w:p w:rsidR="000E3F3E" w:rsidRDefault="00110AF8" w:rsidP="00B82AE7">
      <w:pPr>
        <w:pStyle w:val="1"/>
        <w:spacing w:beforeLines="50" w:line="400" w:lineRule="atLeast"/>
        <w:rPr>
          <w:rFonts w:ascii="宋体" w:hAnsi="宋体" w:cs="宋体"/>
        </w:rPr>
      </w:pPr>
      <w:r w:rsidRPr="00F21995">
        <w:rPr>
          <w:rFonts w:ascii="宋体" w:hAnsi="宋体" w:cs="宋体" w:hint="eastAsia"/>
        </w:rPr>
        <w:t>应选晴天上午播种，</w:t>
      </w:r>
      <w:r w:rsidR="00FD4830" w:rsidRPr="00F21995">
        <w:rPr>
          <w:rFonts w:ascii="宋体" w:hAnsi="宋体" w:cs="宋体" w:hint="eastAsia"/>
        </w:rPr>
        <w:t>播种前浇足底水，</w:t>
      </w:r>
      <w:r w:rsidRPr="00F21995">
        <w:rPr>
          <w:rFonts w:ascii="宋体" w:hAnsi="宋体" w:cs="宋体" w:hint="eastAsia"/>
        </w:rPr>
        <w:t>先在营养钵（穴）中间扎一个1cm深的小孔，再将催好芽的种子平放在孔内，胚根向下</w:t>
      </w:r>
      <w:r w:rsidR="00F60F12" w:rsidRPr="00F21995">
        <w:rPr>
          <w:rFonts w:ascii="宋体" w:hAnsi="宋体" w:cs="宋体" w:hint="eastAsia"/>
        </w:rPr>
        <w:t>，每钵（穴）播一粒种子，</w:t>
      </w:r>
      <w:r w:rsidRPr="00F21995">
        <w:rPr>
          <w:rFonts w:ascii="宋体" w:hAnsi="宋体" w:cs="宋体" w:hint="eastAsia"/>
        </w:rPr>
        <w:t>随播种随</w:t>
      </w:r>
      <w:r w:rsidR="00F60F12" w:rsidRPr="00F21995">
        <w:rPr>
          <w:rFonts w:ascii="宋体" w:hAnsi="宋体" w:cs="宋体" w:hint="eastAsia"/>
        </w:rPr>
        <w:t>覆1.5cm～2cm厚的细营养土。播后用喷壶洒水，使覆盖土湿润，然后立即</w:t>
      </w:r>
      <w:r w:rsidR="0096105F" w:rsidRPr="00F21995">
        <w:rPr>
          <w:rFonts w:ascii="宋体" w:hAnsi="宋体" w:cs="宋体" w:hint="eastAsia"/>
        </w:rPr>
        <w:t>覆</w:t>
      </w:r>
      <w:r w:rsidR="00F60F12" w:rsidRPr="00F21995">
        <w:rPr>
          <w:rFonts w:ascii="宋体" w:hAnsi="宋体" w:cs="宋体" w:hint="eastAsia"/>
        </w:rPr>
        <w:t>盖地膜进行保温保湿。</w:t>
      </w:r>
      <w:r w:rsidR="0096105F" w:rsidRPr="00F21995">
        <w:rPr>
          <w:rFonts w:ascii="宋体" w:hAnsi="宋体" w:cs="宋体" w:hint="eastAsia"/>
        </w:rPr>
        <w:t>夏季在地膜上再覆盖遮阳网或草帘降温。</w:t>
      </w:r>
    </w:p>
    <w:p w:rsidR="000E3F3E" w:rsidRDefault="00110AF8"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5.2.4播种量</w:t>
      </w:r>
    </w:p>
    <w:p w:rsidR="000E3F3E" w:rsidRDefault="009E381A" w:rsidP="00B82AE7">
      <w:pPr>
        <w:pStyle w:val="1"/>
        <w:tabs>
          <w:tab w:val="left" w:pos="3907"/>
        </w:tabs>
        <w:spacing w:beforeLines="50" w:afterLines="50" w:line="400" w:lineRule="atLeast"/>
        <w:contextualSpacing/>
        <w:rPr>
          <w:rFonts w:ascii="宋体" w:hAnsi="宋体" w:cs="宋体"/>
        </w:rPr>
      </w:pPr>
      <w:r w:rsidRPr="00F21995">
        <w:rPr>
          <w:rFonts w:ascii="宋体" w:hAnsi="宋体" w:cs="宋体" w:hint="eastAsia"/>
        </w:rPr>
        <w:t>每亩栽培面积</w:t>
      </w:r>
      <w:r w:rsidR="00E4653F" w:rsidRPr="00F21995">
        <w:rPr>
          <w:rFonts w:ascii="宋体" w:hAnsi="宋体" w:cs="宋体" w:hint="eastAsia"/>
        </w:rPr>
        <w:t>的用种量，</w:t>
      </w:r>
      <w:r w:rsidR="00C36FCF">
        <w:rPr>
          <w:rFonts w:ascii="宋体" w:hAnsi="宋体" w:cs="宋体" w:hint="eastAsia"/>
        </w:rPr>
        <w:t>小型西瓜</w:t>
      </w:r>
      <w:r w:rsidR="00E4653F" w:rsidRPr="00F21995">
        <w:rPr>
          <w:rFonts w:ascii="宋体" w:hAnsi="宋体" w:cs="宋体" w:hint="eastAsia"/>
        </w:rPr>
        <w:t>爬地栽培</w:t>
      </w:r>
      <w:r w:rsidR="00C36FCF">
        <w:rPr>
          <w:rFonts w:ascii="宋体" w:hAnsi="宋体" w:cs="宋体" w:hint="eastAsia"/>
        </w:rPr>
        <w:t>3</w:t>
      </w:r>
      <w:r w:rsidR="00E4653F" w:rsidRPr="00F21995">
        <w:rPr>
          <w:rFonts w:ascii="宋体" w:hAnsi="宋体" w:cs="宋体" w:hint="eastAsia"/>
        </w:rPr>
        <w:t>0g～</w:t>
      </w:r>
      <w:r w:rsidR="00C36FCF">
        <w:rPr>
          <w:rFonts w:ascii="宋体" w:hAnsi="宋体" w:cs="宋体" w:hint="eastAsia"/>
        </w:rPr>
        <w:t>4</w:t>
      </w:r>
      <w:r w:rsidR="00E4653F" w:rsidRPr="00F21995">
        <w:rPr>
          <w:rFonts w:ascii="宋体" w:hAnsi="宋体" w:cs="宋体" w:hint="eastAsia"/>
        </w:rPr>
        <w:t>0g，吊蔓栽培</w:t>
      </w:r>
      <w:r w:rsidR="00961356">
        <w:rPr>
          <w:rFonts w:ascii="宋体" w:hAnsi="宋体" w:cs="宋体" w:hint="eastAsia"/>
        </w:rPr>
        <w:t>6</w:t>
      </w:r>
      <w:r w:rsidR="00E4653F" w:rsidRPr="00F21995">
        <w:rPr>
          <w:rFonts w:ascii="宋体" w:hAnsi="宋体" w:cs="宋体" w:hint="eastAsia"/>
        </w:rPr>
        <w:t>0</w:t>
      </w:r>
      <w:r w:rsidRPr="00F21995">
        <w:rPr>
          <w:rFonts w:ascii="宋体" w:hAnsi="宋体" w:cs="宋体" w:hint="eastAsia"/>
        </w:rPr>
        <w:t>g～</w:t>
      </w:r>
      <w:r w:rsidR="00C36FCF">
        <w:rPr>
          <w:rFonts w:ascii="宋体" w:hAnsi="宋体" w:cs="宋体" w:hint="eastAsia"/>
        </w:rPr>
        <w:t>8</w:t>
      </w:r>
      <w:r w:rsidRPr="00F21995">
        <w:rPr>
          <w:rFonts w:ascii="宋体" w:hAnsi="宋体" w:cs="宋体" w:hint="eastAsia"/>
        </w:rPr>
        <w:t>0g</w:t>
      </w:r>
      <w:r w:rsidR="00C36FCF">
        <w:rPr>
          <w:rFonts w:ascii="宋体" w:hAnsi="宋体" w:cs="宋体" w:hint="eastAsia"/>
        </w:rPr>
        <w:t>；大中型西瓜爬地栽培6</w:t>
      </w:r>
      <w:r w:rsidR="00C36FCF" w:rsidRPr="00F21995">
        <w:rPr>
          <w:rFonts w:ascii="宋体" w:hAnsi="宋体" w:cs="宋体" w:hint="eastAsia"/>
        </w:rPr>
        <w:t>0g～</w:t>
      </w:r>
      <w:r w:rsidR="00C36FCF">
        <w:rPr>
          <w:rFonts w:ascii="宋体" w:hAnsi="宋体" w:cs="宋体" w:hint="eastAsia"/>
        </w:rPr>
        <w:t>8</w:t>
      </w:r>
      <w:r w:rsidR="00C36FCF" w:rsidRPr="00F21995">
        <w:rPr>
          <w:rFonts w:ascii="宋体" w:hAnsi="宋体" w:cs="宋体" w:hint="eastAsia"/>
        </w:rPr>
        <w:t>0g</w:t>
      </w:r>
      <w:r w:rsidR="00E4653F" w:rsidRPr="00F21995">
        <w:rPr>
          <w:rFonts w:ascii="宋体" w:hAnsi="宋体" w:cs="宋体" w:hint="eastAsia"/>
        </w:rPr>
        <w:t>，</w:t>
      </w:r>
      <w:r w:rsidR="00B83202" w:rsidRPr="00F21995">
        <w:rPr>
          <w:rFonts w:ascii="宋体" w:hAnsi="宋体" w:cs="宋体" w:hint="eastAsia"/>
        </w:rPr>
        <w:t>嫁接栽培时</w:t>
      </w:r>
      <w:r w:rsidR="00E4653F" w:rsidRPr="00F21995">
        <w:rPr>
          <w:rFonts w:ascii="宋体" w:hAnsi="宋体" w:cs="宋体" w:hint="eastAsia"/>
        </w:rPr>
        <w:t>葫芦用种量</w:t>
      </w:r>
      <w:r w:rsidR="00AB7D1F">
        <w:rPr>
          <w:rFonts w:ascii="宋体" w:hAnsi="宋体" w:cs="宋体" w:hint="eastAsia"/>
        </w:rPr>
        <w:t>100</w:t>
      </w:r>
      <w:r w:rsidR="00E4653F" w:rsidRPr="00F21995">
        <w:rPr>
          <w:rFonts w:ascii="宋体" w:hAnsi="宋体" w:cs="宋体" w:hint="eastAsia"/>
        </w:rPr>
        <w:t>g～</w:t>
      </w:r>
      <w:r w:rsidR="00AB7D1F">
        <w:rPr>
          <w:rFonts w:ascii="宋体" w:hAnsi="宋体" w:cs="宋体" w:hint="eastAsia"/>
        </w:rPr>
        <w:t>200</w:t>
      </w:r>
      <w:r w:rsidR="00E4653F" w:rsidRPr="00F21995">
        <w:rPr>
          <w:rFonts w:ascii="宋体" w:hAnsi="宋体" w:cs="宋体" w:hint="eastAsia"/>
        </w:rPr>
        <w:t>g,南瓜用种量1</w:t>
      </w:r>
      <w:r w:rsidR="00AB7D1F">
        <w:rPr>
          <w:rFonts w:ascii="宋体" w:hAnsi="宋体" w:cs="宋体" w:hint="eastAsia"/>
        </w:rPr>
        <w:t>2</w:t>
      </w:r>
      <w:r w:rsidR="00E4653F" w:rsidRPr="00F21995">
        <w:rPr>
          <w:rFonts w:ascii="宋体" w:hAnsi="宋体" w:cs="宋体" w:hint="eastAsia"/>
        </w:rPr>
        <w:t>0g～</w:t>
      </w:r>
      <w:r w:rsidR="00AB7D1F">
        <w:rPr>
          <w:rFonts w:ascii="宋体" w:hAnsi="宋体" w:cs="宋体" w:hint="eastAsia"/>
        </w:rPr>
        <w:t>240</w:t>
      </w:r>
      <w:r w:rsidR="00E4653F" w:rsidRPr="00F21995">
        <w:rPr>
          <w:rFonts w:ascii="宋体" w:hAnsi="宋体" w:cs="宋体" w:hint="eastAsia"/>
        </w:rPr>
        <w:t>g。</w:t>
      </w:r>
    </w:p>
    <w:p w:rsidR="000E3F3E" w:rsidRDefault="003A0F9C"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5.3</w:t>
      </w:r>
      <w:r w:rsidR="00612DF5">
        <w:rPr>
          <w:rFonts w:ascii="黑体" w:eastAsia="黑体" w:hAnsi="黑体" w:cs="黑体" w:hint="eastAsia"/>
        </w:rPr>
        <w:t>苗期</w:t>
      </w:r>
      <w:r w:rsidR="00612DF5" w:rsidRPr="00F21995">
        <w:rPr>
          <w:rFonts w:ascii="黑体" w:eastAsia="黑体" w:hAnsi="黑体" w:cs="黑体" w:hint="eastAsia"/>
        </w:rPr>
        <w:t>管理</w:t>
      </w:r>
    </w:p>
    <w:p w:rsidR="000E3F3E" w:rsidRDefault="003A0F9C"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5.3</w:t>
      </w:r>
      <w:r w:rsidR="000174E2" w:rsidRPr="00F21995">
        <w:rPr>
          <w:rFonts w:ascii="黑体" w:eastAsia="黑体" w:hAnsi="黑体" w:cs="黑体" w:hint="eastAsia"/>
        </w:rPr>
        <w:t>.1温度管理</w:t>
      </w:r>
    </w:p>
    <w:p w:rsidR="000E3F3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播种后，夏秋育苗主要利用遮阳降温；冬春育苗要增加尽量光照。70%～80%种子出苗后，于傍晚揭去地膜。</w:t>
      </w:r>
      <w:r w:rsidR="00612DF5">
        <w:rPr>
          <w:rFonts w:ascii="宋体" w:hAnsi="宋体" w:cs="宋体" w:hint="eastAsia"/>
        </w:rPr>
        <w:t>自根苗栽培的</w:t>
      </w:r>
      <w:r w:rsidRPr="00F21995">
        <w:rPr>
          <w:rFonts w:ascii="宋体" w:hAnsi="宋体" w:cs="宋体" w:hint="eastAsia"/>
        </w:rPr>
        <w:t>播种后温度管理见表1</w:t>
      </w:r>
      <w:r w:rsidR="00612DF5">
        <w:rPr>
          <w:rFonts w:ascii="宋体" w:hAnsi="宋体" w:cs="宋体" w:hint="eastAsia"/>
        </w:rPr>
        <w:t>；嫁接栽培的在适宜时期进行嫁接</w:t>
      </w:r>
      <w:r w:rsidR="009819B9">
        <w:rPr>
          <w:rFonts w:ascii="宋体" w:hAnsi="宋体" w:cs="宋体" w:hint="eastAsia"/>
        </w:rPr>
        <w:t>，待转为正常管理后参照表1的温度进行管理</w:t>
      </w:r>
      <w:r w:rsidR="00612DF5">
        <w:rPr>
          <w:rFonts w:ascii="宋体" w:hAnsi="宋体" w:cs="宋体" w:hint="eastAsia"/>
        </w:rPr>
        <w:t>。</w:t>
      </w:r>
    </w:p>
    <w:p w:rsidR="000174E2" w:rsidRPr="006322A1" w:rsidRDefault="000174E2" w:rsidP="006322A1">
      <w:pPr>
        <w:spacing w:line="400" w:lineRule="atLeast"/>
        <w:ind w:firstLineChars="200" w:firstLine="420"/>
        <w:contextualSpacing/>
        <w:jc w:val="center"/>
        <w:rPr>
          <w:rFonts w:ascii="黑体" w:eastAsia="黑体" w:hAnsi="黑体" w:cs="宋体"/>
          <w:szCs w:val="21"/>
        </w:rPr>
      </w:pPr>
      <w:r w:rsidRPr="006322A1">
        <w:rPr>
          <w:rFonts w:ascii="黑体" w:eastAsia="黑体" w:hAnsi="黑体" w:cs="宋体" w:hint="eastAsia"/>
          <w:szCs w:val="21"/>
        </w:rPr>
        <w:t>表1 播种后温度管理指标</w:t>
      </w:r>
    </w:p>
    <w:p w:rsidR="006322A1" w:rsidRPr="00B25AAA" w:rsidRDefault="006322A1" w:rsidP="00B25AAA">
      <w:pPr>
        <w:spacing w:line="400" w:lineRule="atLeast"/>
        <w:ind w:firstLineChars="200" w:firstLine="360"/>
        <w:contextualSpacing/>
        <w:jc w:val="center"/>
        <w:rPr>
          <w:rFonts w:ascii="宋体" w:eastAsia="宋体" w:hAnsi="宋体" w:cs="宋体"/>
          <w:sz w:val="18"/>
          <w:szCs w:val="18"/>
        </w:rPr>
      </w:pPr>
    </w:p>
    <w:tbl>
      <w:tblPr>
        <w:tblStyle w:val="aa"/>
        <w:tblW w:w="0" w:type="auto"/>
        <w:tblLook w:val="04A0"/>
      </w:tblPr>
      <w:tblGrid>
        <w:gridCol w:w="2840"/>
        <w:gridCol w:w="2841"/>
        <w:gridCol w:w="2841"/>
      </w:tblGrid>
      <w:tr w:rsidR="000174E2" w:rsidRPr="00F21995" w:rsidTr="006322A1">
        <w:trPr>
          <w:trHeight w:val="485"/>
        </w:trPr>
        <w:tc>
          <w:tcPr>
            <w:tcW w:w="2840"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时期</w:t>
            </w:r>
          </w:p>
        </w:tc>
        <w:tc>
          <w:tcPr>
            <w:tcW w:w="2841" w:type="dxa"/>
            <w:vAlign w:val="center"/>
          </w:tcPr>
          <w:p w:rsidR="006322A1" w:rsidRDefault="006322A1" w:rsidP="006322A1">
            <w:pPr>
              <w:spacing w:line="400" w:lineRule="atLeast"/>
              <w:contextualSpacing/>
              <w:jc w:val="center"/>
              <w:rPr>
                <w:rFonts w:ascii="宋体" w:eastAsia="宋体" w:hAnsi="宋体" w:cs="宋体"/>
                <w:sz w:val="18"/>
                <w:szCs w:val="18"/>
              </w:rPr>
            </w:pPr>
            <w:r>
              <w:rPr>
                <w:rFonts w:ascii="宋体" w:eastAsia="宋体" w:hAnsi="宋体" w:cs="宋体" w:hint="eastAsia"/>
                <w:sz w:val="18"/>
                <w:szCs w:val="18"/>
              </w:rPr>
              <w:t>日温</w:t>
            </w:r>
          </w:p>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w:t>
            </w:r>
          </w:p>
        </w:tc>
        <w:tc>
          <w:tcPr>
            <w:tcW w:w="2841" w:type="dxa"/>
            <w:vAlign w:val="center"/>
          </w:tcPr>
          <w:p w:rsidR="006322A1" w:rsidRDefault="006322A1" w:rsidP="006322A1">
            <w:pPr>
              <w:spacing w:line="400" w:lineRule="atLeast"/>
              <w:contextualSpacing/>
              <w:jc w:val="center"/>
              <w:rPr>
                <w:rFonts w:ascii="宋体" w:eastAsia="宋体" w:hAnsi="宋体" w:cs="宋体"/>
                <w:sz w:val="18"/>
                <w:szCs w:val="18"/>
              </w:rPr>
            </w:pPr>
            <w:r>
              <w:rPr>
                <w:rFonts w:ascii="宋体" w:eastAsia="宋体" w:hAnsi="宋体" w:cs="宋体" w:hint="eastAsia"/>
                <w:sz w:val="18"/>
                <w:szCs w:val="18"/>
              </w:rPr>
              <w:t>夜温</w:t>
            </w:r>
          </w:p>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w:t>
            </w:r>
          </w:p>
        </w:tc>
      </w:tr>
      <w:tr w:rsidR="000174E2" w:rsidRPr="00F21995" w:rsidTr="006322A1">
        <w:tc>
          <w:tcPr>
            <w:tcW w:w="2840"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播种至齐苗</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30～35</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17～20</w:t>
            </w:r>
          </w:p>
        </w:tc>
      </w:tr>
      <w:tr w:rsidR="000174E2" w:rsidRPr="00F21995" w:rsidTr="006322A1">
        <w:tc>
          <w:tcPr>
            <w:tcW w:w="2840"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齐苗至第一片真叶出现</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20～25</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14～16</w:t>
            </w:r>
          </w:p>
        </w:tc>
      </w:tr>
      <w:tr w:rsidR="000174E2" w:rsidRPr="00F21995" w:rsidTr="006322A1">
        <w:tc>
          <w:tcPr>
            <w:tcW w:w="2840"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第一片真叶展开后至缓苗</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25～30</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18～20</w:t>
            </w:r>
          </w:p>
        </w:tc>
      </w:tr>
      <w:tr w:rsidR="000174E2" w:rsidRPr="00F21995" w:rsidTr="006322A1">
        <w:tc>
          <w:tcPr>
            <w:tcW w:w="2840"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lastRenderedPageBreak/>
              <w:t>缓苗后至定植前7d</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25～28</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14～16</w:t>
            </w:r>
          </w:p>
        </w:tc>
      </w:tr>
      <w:tr w:rsidR="000174E2" w:rsidRPr="00F21995" w:rsidTr="006322A1">
        <w:tc>
          <w:tcPr>
            <w:tcW w:w="2840"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定植前7d至定植</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15～20</w:t>
            </w:r>
          </w:p>
        </w:tc>
        <w:tc>
          <w:tcPr>
            <w:tcW w:w="2841" w:type="dxa"/>
            <w:vAlign w:val="center"/>
          </w:tcPr>
          <w:p w:rsidR="000174E2" w:rsidRPr="00B25AAA" w:rsidRDefault="000174E2" w:rsidP="006322A1">
            <w:pPr>
              <w:spacing w:line="400" w:lineRule="atLeast"/>
              <w:contextualSpacing/>
              <w:jc w:val="center"/>
              <w:rPr>
                <w:rFonts w:ascii="宋体" w:eastAsia="宋体" w:hAnsi="宋体" w:cs="宋体"/>
                <w:sz w:val="18"/>
                <w:szCs w:val="18"/>
              </w:rPr>
            </w:pPr>
            <w:r w:rsidRPr="00B25AAA">
              <w:rPr>
                <w:rFonts w:ascii="宋体" w:eastAsia="宋体" w:hAnsi="宋体" w:cs="宋体" w:hint="eastAsia"/>
                <w:sz w:val="18"/>
                <w:szCs w:val="18"/>
              </w:rPr>
              <w:t>10～12</w:t>
            </w:r>
          </w:p>
        </w:tc>
      </w:tr>
    </w:tbl>
    <w:p w:rsidR="000174E2" w:rsidRDefault="00D11D09"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5.3</w:t>
      </w:r>
      <w:r w:rsidR="000174E2" w:rsidRPr="00F21995">
        <w:rPr>
          <w:rFonts w:ascii="黑体" w:eastAsia="黑体" w:hAnsi="黑体" w:cs="黑体" w:hint="eastAsia"/>
        </w:rPr>
        <w:t>.2光照管</w:t>
      </w:r>
      <w:r w:rsidR="000174E2">
        <w:rPr>
          <w:rFonts w:ascii="黑体" w:eastAsia="黑体" w:hAnsi="黑体" w:cs="黑体" w:hint="eastAsia"/>
        </w:rPr>
        <w:t>理</w:t>
      </w:r>
    </w:p>
    <w:p w:rsidR="000A1E9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 xml:space="preserve">幼苗出土后，冬春季节应尽可能增加光照时间。夏秋育苗要适当遮光降温。 </w:t>
      </w:r>
    </w:p>
    <w:p w:rsidR="000E3F3E" w:rsidRDefault="00D11D09"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5.3</w:t>
      </w:r>
      <w:r w:rsidR="000174E2" w:rsidRPr="00F21995">
        <w:rPr>
          <w:rFonts w:ascii="黑体" w:eastAsia="黑体" w:hAnsi="黑体" w:cs="黑体" w:hint="eastAsia"/>
        </w:rPr>
        <w:t>.3湿度管理</w:t>
      </w:r>
    </w:p>
    <w:p w:rsidR="000E3F3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苗床湿度以控为主，在底水浇足的基础上尽可能不浇或少浇水，定植前5d～6d停止浇水。</w:t>
      </w:r>
    </w:p>
    <w:p w:rsidR="000E3F3E" w:rsidRDefault="00D11D09"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5.3.4</w:t>
      </w:r>
      <w:r w:rsidR="000174E2" w:rsidRPr="00F21995">
        <w:rPr>
          <w:rFonts w:ascii="黑体" w:eastAsia="黑体" w:hAnsi="黑体" w:cs="黑体" w:hint="eastAsia"/>
        </w:rPr>
        <w:t>其它管理</w:t>
      </w:r>
    </w:p>
    <w:p w:rsidR="000E3F3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无籽西瓜幼苗出土时，极易发生带“帽”出土的现象，要及时摘除夹在子叶上的种皮。</w:t>
      </w:r>
    </w:p>
    <w:p w:rsidR="000E3F3E" w:rsidRDefault="008836E5"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5.4</w:t>
      </w:r>
      <w:r w:rsidR="000174E2" w:rsidRPr="00F21995">
        <w:rPr>
          <w:rFonts w:ascii="黑体" w:eastAsia="黑体" w:hAnsi="黑体" w:cs="黑体" w:hint="eastAsia"/>
        </w:rPr>
        <w:t>嫁接</w:t>
      </w:r>
    </w:p>
    <w:p w:rsidR="000E3F3E" w:rsidRDefault="000174E2" w:rsidP="00B82AE7">
      <w:pPr>
        <w:pStyle w:val="1"/>
        <w:spacing w:beforeLines="50" w:afterLines="50" w:line="400" w:lineRule="atLeast"/>
        <w:contextualSpacing/>
        <w:rPr>
          <w:rFonts w:ascii="黑体" w:eastAsia="黑体" w:hAnsi="黑体" w:cs="黑体"/>
        </w:rPr>
      </w:pPr>
      <w:r w:rsidRPr="003E3470">
        <w:rPr>
          <w:rFonts w:ascii="宋体" w:hAnsi="宋体" w:cs="宋体" w:hint="eastAsia"/>
        </w:rPr>
        <w:t>嫁接工具，如刀片、竹签、嫁接夹等可用75%酒精浸泡30min，进行消毒；或高温蒸煮30min。</w:t>
      </w:r>
    </w:p>
    <w:p w:rsidR="000E3F3E" w:rsidRDefault="008836E5"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5.4.1</w:t>
      </w:r>
      <w:r w:rsidR="000174E2" w:rsidRPr="00F21995">
        <w:rPr>
          <w:rFonts w:ascii="黑体" w:eastAsia="黑体" w:hAnsi="黑体" w:cs="黑体" w:hint="eastAsia"/>
        </w:rPr>
        <w:t>嫁接方法</w:t>
      </w:r>
    </w:p>
    <w:p w:rsidR="000E3F3E" w:rsidRDefault="008836E5"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5.4.1.1</w:t>
      </w:r>
      <w:r w:rsidR="000174E2" w:rsidRPr="00F21995">
        <w:rPr>
          <w:rFonts w:ascii="黑体" w:eastAsia="黑体" w:hAnsi="黑体" w:cs="黑体" w:hint="eastAsia"/>
        </w:rPr>
        <w:t>插接法</w:t>
      </w:r>
    </w:p>
    <w:p w:rsidR="000E3F3E" w:rsidRDefault="000174E2" w:rsidP="00B82AE7">
      <w:pPr>
        <w:pStyle w:val="1"/>
        <w:spacing w:beforeLines="50" w:afterLines="50" w:line="400" w:lineRule="atLeast"/>
        <w:contextualSpacing/>
        <w:rPr>
          <w:rFonts w:ascii="黑体" w:eastAsia="黑体" w:hAnsi="黑体" w:cs="黑体"/>
        </w:rPr>
      </w:pPr>
      <w:r w:rsidRPr="003E3470">
        <w:rPr>
          <w:rFonts w:ascii="宋体" w:hAnsi="宋体" w:cs="宋体" w:hint="eastAsia"/>
        </w:rPr>
        <w:t>砧木长出一片真叶，接穗的子叶展平时进行。将砧木的生长点用刀片去掉，用一端渐尖且与接穗下胚轴粗度相适应的竹签，从除去生长点的砧木的切口上，靠一侧子叶朝着对侧下方斜插一个深约1厘米左右的孔，深度以不穿破下胚轴表皮，隐约可见竹签为宜；再取接穗苗，用刀片在距生长点0.5厘米处，向下斜削，削成一个长约1厘米左右的楔形。然后拔出竹签，随即将削好的接穗插入砧木的孔中，使之与砧木切口贴合紧密，并使接穗子叶方向与砧木子叶成“十”字形。</w:t>
      </w:r>
    </w:p>
    <w:p w:rsidR="000E3F3E" w:rsidRDefault="008836E5"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5.4.1</w:t>
      </w:r>
      <w:r w:rsidR="000174E2" w:rsidRPr="00F21995">
        <w:rPr>
          <w:rFonts w:ascii="黑体" w:eastAsia="黑体" w:hAnsi="黑体" w:cs="黑体" w:hint="eastAsia"/>
        </w:rPr>
        <w:t>.2靠接法</w:t>
      </w:r>
    </w:p>
    <w:p w:rsidR="000E3F3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砧木苗的子叶展开、第一片真叶初露，接穗苗子叶完全展开，第一片真叶微露时，为最佳嫁接时机。用刀片将砧木苗的生长点切除，从子叶下方1cm处，自上而下呈45°角斜切，切的深度约为茎粗的1/2；再取接穗苗，从子叶下部1.5cm处，自下而上呈45°角斜切，向上斜切至茎粗的2/3，将两个切口互相嵌合，立即用嫁接夹固定。</w:t>
      </w:r>
    </w:p>
    <w:p w:rsidR="000E3F3E" w:rsidRDefault="008836E5"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5.4.1</w:t>
      </w:r>
      <w:r w:rsidRPr="00F21995">
        <w:rPr>
          <w:rFonts w:ascii="黑体" w:eastAsia="黑体" w:hAnsi="黑体" w:cs="黑体" w:hint="eastAsia"/>
        </w:rPr>
        <w:t>.</w:t>
      </w:r>
      <w:r w:rsidR="000174E2">
        <w:rPr>
          <w:rFonts w:ascii="黑体" w:eastAsia="黑体" w:hAnsi="黑体" w:cs="黑体" w:hint="eastAsia"/>
        </w:rPr>
        <w:t>3贴</w:t>
      </w:r>
      <w:r w:rsidR="000174E2" w:rsidRPr="00F21995">
        <w:rPr>
          <w:rFonts w:ascii="黑体" w:eastAsia="黑体" w:hAnsi="黑体" w:cs="黑体" w:hint="eastAsia"/>
        </w:rPr>
        <w:t>接法</w:t>
      </w:r>
    </w:p>
    <w:p w:rsidR="000E3F3E" w:rsidRDefault="000174E2" w:rsidP="00B82AE7">
      <w:pPr>
        <w:pStyle w:val="1"/>
        <w:spacing w:beforeLines="50" w:afterLines="50" w:line="400" w:lineRule="atLeast"/>
        <w:contextualSpacing/>
        <w:rPr>
          <w:rFonts w:ascii="黑体" w:eastAsia="黑体" w:hAnsi="黑体" w:cs="黑体"/>
        </w:rPr>
      </w:pPr>
      <w:r>
        <w:rPr>
          <w:rFonts w:ascii="宋体" w:hAnsi="宋体" w:cs="宋体" w:hint="eastAsia"/>
        </w:rPr>
        <w:t>待砧木两片子叶展平刚长出真叶，接穗两片子叶平展时开始嫁接。用刀片从砧木子叶一侧呈75</w:t>
      </w:r>
      <w:r w:rsidRPr="00F21995">
        <w:rPr>
          <w:rFonts w:ascii="宋体" w:hAnsi="宋体" w:cs="宋体" w:hint="eastAsia"/>
        </w:rPr>
        <w:t>°</w:t>
      </w:r>
      <w:r>
        <w:rPr>
          <w:rFonts w:ascii="宋体" w:hAnsi="宋体" w:cs="宋体" w:hint="eastAsia"/>
        </w:rPr>
        <w:t>斜切去掉生长点以及另一片子叶，切口长7mm</w:t>
      </w:r>
      <w:r w:rsidRPr="00F21995">
        <w:rPr>
          <w:rFonts w:ascii="宋体" w:hAnsi="宋体" w:cs="宋体" w:hint="eastAsia"/>
        </w:rPr>
        <w:t>～</w:t>
      </w:r>
      <w:r>
        <w:rPr>
          <w:rFonts w:ascii="宋体" w:hAnsi="宋体" w:cs="宋体" w:hint="eastAsia"/>
        </w:rPr>
        <w:t>10mm；在接穗子叶下5mm处将胚轴向下削切成相应的斜面，砧木与接穗切面对齐，贴靠在一起，用嫁接夹固定紧。</w:t>
      </w:r>
    </w:p>
    <w:p w:rsidR="000E3F3E" w:rsidRDefault="008836E5"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w:t>
      </w:r>
      <w:r w:rsidR="000174E2" w:rsidRPr="00F21995">
        <w:rPr>
          <w:rFonts w:ascii="黑体" w:eastAsia="黑体" w:hAnsi="黑体" w:cs="黑体" w:hint="eastAsia"/>
        </w:rPr>
        <w:t>.4.2嫁接后管理</w:t>
      </w:r>
    </w:p>
    <w:p w:rsidR="000E3F3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嫁接后,</w:t>
      </w:r>
      <w:r>
        <w:rPr>
          <w:rFonts w:ascii="宋体" w:hAnsi="宋体" w:cs="宋体" w:hint="eastAsia"/>
        </w:rPr>
        <w:t>应</w:t>
      </w:r>
      <w:r w:rsidRPr="00F21995">
        <w:rPr>
          <w:rFonts w:ascii="宋体" w:hAnsi="宋体" w:cs="宋体" w:hint="eastAsia"/>
        </w:rPr>
        <w:t>遮光3d，白天温度25～30℃，夜间20～25℃，空气湿度保持饱和状态。</w:t>
      </w:r>
      <w:r w:rsidRPr="002714C3">
        <w:rPr>
          <w:rFonts w:ascii="宋体" w:hAnsi="宋体" w:cs="宋体" w:hint="eastAsia"/>
        </w:rPr>
        <w:t>嫁接3d后早晚见光、适当通风，</w:t>
      </w:r>
      <w:r>
        <w:rPr>
          <w:rFonts w:ascii="宋体" w:hAnsi="宋体" w:cs="宋体" w:hint="eastAsia"/>
        </w:rPr>
        <w:t>白天</w:t>
      </w:r>
      <w:r w:rsidRPr="002714C3">
        <w:rPr>
          <w:rFonts w:ascii="宋体" w:hAnsi="宋体" w:cs="宋体" w:hint="eastAsia"/>
        </w:rPr>
        <w:t>温度保持22～25℃，夜间温度保持18～20℃。嫁接后8-10d后恢复正常管理。定植前</w:t>
      </w:r>
      <w:r w:rsidR="00361C41">
        <w:rPr>
          <w:rFonts w:ascii="宋体" w:hAnsi="宋体" w:cs="宋体" w:hint="eastAsia"/>
        </w:rPr>
        <w:t>7</w:t>
      </w:r>
      <w:r w:rsidRPr="002714C3">
        <w:rPr>
          <w:rFonts w:ascii="宋体" w:hAnsi="宋体" w:cs="宋体" w:hint="eastAsia"/>
        </w:rPr>
        <w:t>d进行低温炼苗。及时摘除砧木上萌发的不定芽。靠接法嫁接的，在接穗成活后及时去掉嫁接夹，嫁接后10d切掉接穗的根。</w:t>
      </w:r>
    </w:p>
    <w:p w:rsidR="000E3F3E" w:rsidRDefault="008836E5"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5.5</w:t>
      </w:r>
      <w:r w:rsidR="000174E2" w:rsidRPr="00F21995">
        <w:rPr>
          <w:rFonts w:ascii="黑体" w:eastAsia="黑体" w:hAnsi="黑体" w:cs="黑体" w:hint="eastAsia"/>
        </w:rPr>
        <w:t>壮苗标准</w:t>
      </w:r>
    </w:p>
    <w:p w:rsidR="000E3F3E" w:rsidRDefault="000174E2" w:rsidP="00B82AE7">
      <w:pPr>
        <w:pStyle w:val="1"/>
        <w:spacing w:beforeLines="50" w:afterLines="50" w:line="400" w:lineRule="atLeast"/>
        <w:contextualSpacing/>
        <w:rPr>
          <w:rFonts w:ascii="宋体" w:hAnsi="宋体" w:cs="宋体"/>
        </w:rPr>
      </w:pPr>
      <w:r w:rsidRPr="00F21995">
        <w:rPr>
          <w:rFonts w:ascii="宋体" w:hAnsi="宋体" w:cs="宋体" w:hint="eastAsia"/>
        </w:rPr>
        <w:t>3片～4片真叶，真叶浓绿，茎粗0.4cm～0.6cm，茎高3cm～4cm，根系发达，无病虫害。</w:t>
      </w:r>
    </w:p>
    <w:p w:rsidR="000E3F3E" w:rsidRDefault="005159E3"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w:t>
      </w:r>
      <w:r w:rsidR="00847251">
        <w:rPr>
          <w:rFonts w:ascii="黑体" w:eastAsia="黑体" w:hAnsi="黑体" w:cs="黑体" w:hint="eastAsia"/>
        </w:rPr>
        <w:t>6</w:t>
      </w:r>
      <w:r>
        <w:rPr>
          <w:rFonts w:ascii="黑体" w:eastAsia="黑体" w:hAnsi="黑体" w:cs="黑体" w:hint="eastAsia"/>
        </w:rPr>
        <w:t>苗种购买</w:t>
      </w:r>
    </w:p>
    <w:p w:rsidR="000E3F3E" w:rsidRDefault="005159E3" w:rsidP="00B82AE7">
      <w:pPr>
        <w:pStyle w:val="1"/>
        <w:spacing w:beforeLines="50" w:afterLines="50" w:line="400" w:lineRule="atLeast"/>
        <w:contextualSpacing/>
        <w:rPr>
          <w:rFonts w:ascii="宋体" w:hAnsi="宋体" w:cs="宋体"/>
        </w:rPr>
      </w:pPr>
      <w:r w:rsidRPr="005159E3">
        <w:rPr>
          <w:rFonts w:ascii="宋体" w:hAnsi="宋体" w:cs="宋体" w:hint="eastAsia"/>
        </w:rPr>
        <w:t>可根据需要</w:t>
      </w:r>
      <w:r w:rsidR="00847251">
        <w:rPr>
          <w:rFonts w:ascii="宋体" w:hAnsi="宋体" w:cs="宋体" w:hint="eastAsia"/>
        </w:rPr>
        <w:t>直接从集约化育苗场购买健壮西瓜秧苗</w:t>
      </w:r>
      <w:r w:rsidRPr="005159E3">
        <w:rPr>
          <w:rFonts w:ascii="宋体" w:hAnsi="宋体" w:cs="宋体" w:hint="eastAsia"/>
        </w:rPr>
        <w:t>。</w:t>
      </w:r>
    </w:p>
    <w:p w:rsidR="000E3F3E" w:rsidRDefault="000174E2" w:rsidP="00B82AE7">
      <w:pPr>
        <w:pStyle w:val="1"/>
        <w:spacing w:beforeLines="50" w:afterLines="50" w:line="400" w:lineRule="atLeast"/>
        <w:ind w:firstLineChars="0" w:firstLine="0"/>
        <w:contextualSpacing/>
        <w:rPr>
          <w:rFonts w:ascii="黑体" w:eastAsia="黑体" w:hAnsi="黑体" w:cs="黑体"/>
        </w:rPr>
      </w:pPr>
      <w:r w:rsidRPr="00F21995">
        <w:rPr>
          <w:rFonts w:ascii="黑体" w:eastAsia="黑体" w:hAnsi="黑体" w:cs="黑体" w:hint="eastAsia"/>
        </w:rPr>
        <w:t>6定植</w:t>
      </w:r>
    </w:p>
    <w:p w:rsidR="000E3F3E" w:rsidRDefault="00790206"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w:t>
      </w:r>
      <w:r w:rsidR="00CE69D3" w:rsidRPr="00F21995">
        <w:rPr>
          <w:rFonts w:ascii="黑体" w:eastAsia="黑体" w:hAnsi="黑体" w:cs="黑体" w:hint="eastAsia"/>
        </w:rPr>
        <w:t>.1整地</w:t>
      </w:r>
    </w:p>
    <w:p w:rsidR="000E3F3E" w:rsidRDefault="00CE69D3" w:rsidP="00B82AE7">
      <w:pPr>
        <w:pStyle w:val="1"/>
        <w:spacing w:beforeLines="50" w:afterLines="50" w:line="400" w:lineRule="atLeast"/>
        <w:contextualSpacing/>
        <w:rPr>
          <w:rFonts w:ascii="宋体" w:hAnsi="宋体" w:cs="宋体"/>
        </w:rPr>
      </w:pPr>
      <w:r w:rsidRPr="00F21995">
        <w:rPr>
          <w:rFonts w:ascii="宋体" w:hAnsi="宋体" w:cs="宋体" w:hint="eastAsia"/>
        </w:rPr>
        <w:t>整地前清除前茬残留物。</w:t>
      </w:r>
      <w:r>
        <w:rPr>
          <w:rFonts w:ascii="宋体" w:hAnsi="宋体" w:cs="宋体" w:hint="eastAsia"/>
        </w:rPr>
        <w:t>采用自根苗栽培时忌用花生、瓜类作西瓜的前茬，</w:t>
      </w:r>
      <w:r w:rsidRPr="00F21995">
        <w:rPr>
          <w:rFonts w:ascii="宋体" w:hAnsi="宋体" w:cs="宋体" w:hint="eastAsia"/>
        </w:rPr>
        <w:t>土地需进行轮作播种前深翻土地，施基肥后耙细作畦。定植前密闭棚室</w:t>
      </w:r>
      <w:r>
        <w:rPr>
          <w:rFonts w:ascii="宋体" w:hAnsi="宋体" w:cs="宋体" w:hint="eastAsia"/>
        </w:rPr>
        <w:t>消毒</w:t>
      </w:r>
      <w:r w:rsidRPr="00F21995">
        <w:rPr>
          <w:rFonts w:ascii="宋体" w:hAnsi="宋体" w:cs="宋体" w:hint="eastAsia"/>
        </w:rPr>
        <w:t>。</w:t>
      </w:r>
    </w:p>
    <w:p w:rsidR="000E3F3E" w:rsidRDefault="000174E2"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6.</w:t>
      </w:r>
      <w:r w:rsidR="00CC59E0">
        <w:rPr>
          <w:rFonts w:ascii="黑体" w:eastAsia="黑体" w:hAnsi="黑体" w:cs="黑体" w:hint="eastAsia"/>
        </w:rPr>
        <w:t>2</w:t>
      </w:r>
      <w:r w:rsidRPr="00F21995">
        <w:rPr>
          <w:rFonts w:ascii="黑体" w:eastAsia="黑体" w:hAnsi="黑体" w:cs="黑体" w:hint="eastAsia"/>
        </w:rPr>
        <w:t>定植时间</w:t>
      </w:r>
    </w:p>
    <w:p w:rsidR="000E3F3E" w:rsidRDefault="000174E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10cm</w:t>
      </w:r>
      <w:r>
        <w:rPr>
          <w:rFonts w:ascii="宋体" w:hAnsi="宋体" w:cs="宋体" w:hint="eastAsia"/>
        </w:rPr>
        <w:t>地</w:t>
      </w:r>
      <w:r w:rsidRPr="00F21995">
        <w:rPr>
          <w:rFonts w:ascii="宋体" w:hAnsi="宋体" w:cs="宋体" w:hint="eastAsia"/>
        </w:rPr>
        <w:t>温稳定在15℃以上，设施内气温稳定在18℃以上，夜间不低于</w:t>
      </w:r>
      <w:r>
        <w:rPr>
          <w:rFonts w:ascii="宋体" w:hAnsi="宋体" w:cs="宋体" w:hint="eastAsia"/>
        </w:rPr>
        <w:t>5</w:t>
      </w:r>
      <w:r w:rsidRPr="00F21995">
        <w:rPr>
          <w:rFonts w:ascii="宋体" w:hAnsi="宋体" w:cs="宋体" w:hint="eastAsia"/>
        </w:rPr>
        <w:t>℃，3片～4片真叶时定植。</w:t>
      </w:r>
    </w:p>
    <w:p w:rsidR="000E3F3E" w:rsidRDefault="000174E2"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6.</w:t>
      </w:r>
      <w:r w:rsidR="00CC59E0">
        <w:rPr>
          <w:rFonts w:ascii="黑体" w:eastAsia="黑体" w:hAnsi="黑体" w:cs="黑体" w:hint="eastAsia"/>
        </w:rPr>
        <w:t>3</w:t>
      </w:r>
      <w:r w:rsidRPr="00F21995">
        <w:rPr>
          <w:rFonts w:ascii="黑体" w:eastAsia="黑体" w:hAnsi="黑体" w:cs="黑体" w:hint="eastAsia"/>
        </w:rPr>
        <w:t>定植密度</w:t>
      </w:r>
    </w:p>
    <w:p w:rsidR="000E3F3E" w:rsidRDefault="000174E2" w:rsidP="00B82AE7">
      <w:pPr>
        <w:pStyle w:val="1"/>
        <w:spacing w:beforeLines="50" w:afterLines="50" w:line="400" w:lineRule="atLeast"/>
        <w:contextualSpacing/>
        <w:rPr>
          <w:rFonts w:ascii="黑体" w:eastAsia="黑体" w:hAnsi="黑体" w:cs="黑体"/>
        </w:rPr>
      </w:pPr>
      <w:r w:rsidRPr="002714C3">
        <w:rPr>
          <w:rFonts w:ascii="宋体" w:hAnsi="宋体" w:cs="宋体" w:hint="eastAsia"/>
        </w:rPr>
        <w:t>根据品种特性、栽培季节和栽培方式确定定植密度。小型西瓜吊蔓栽培双蔓整枝</w:t>
      </w:r>
      <w:r>
        <w:rPr>
          <w:rFonts w:ascii="宋体" w:hAnsi="宋体" w:cs="宋体" w:hint="eastAsia"/>
        </w:rPr>
        <w:t>每亩定植</w:t>
      </w:r>
      <w:r w:rsidRPr="002714C3">
        <w:rPr>
          <w:rFonts w:ascii="宋体" w:hAnsi="宋体" w:cs="宋体" w:hint="eastAsia"/>
        </w:rPr>
        <w:t>20</w:t>
      </w:r>
      <w:r w:rsidRPr="002714C3">
        <w:rPr>
          <w:rFonts w:ascii="宋体" w:hAnsi="宋体" w:cs="宋体"/>
        </w:rPr>
        <w:t>00</w:t>
      </w:r>
      <w:r w:rsidRPr="002714C3">
        <w:rPr>
          <w:rFonts w:ascii="宋体" w:hAnsi="宋体" w:cs="宋体" w:hint="eastAsia"/>
        </w:rPr>
        <w:t>株～</w:t>
      </w:r>
      <w:r w:rsidRPr="002714C3">
        <w:rPr>
          <w:rFonts w:ascii="宋体" w:hAnsi="宋体" w:cs="宋体"/>
        </w:rPr>
        <w:t>2300</w:t>
      </w:r>
      <w:r w:rsidRPr="002714C3">
        <w:rPr>
          <w:rFonts w:ascii="宋体" w:hAnsi="宋体" w:cs="宋体" w:hint="eastAsia"/>
        </w:rPr>
        <w:t>株，三蔓整枝</w:t>
      </w:r>
      <w:r>
        <w:rPr>
          <w:rFonts w:ascii="宋体" w:hAnsi="宋体" w:cs="宋体" w:hint="eastAsia"/>
        </w:rPr>
        <w:t>每亩定植</w:t>
      </w:r>
      <w:r w:rsidRPr="002714C3">
        <w:rPr>
          <w:rFonts w:ascii="宋体" w:hAnsi="宋体" w:cs="宋体" w:hint="eastAsia"/>
        </w:rPr>
        <w:t>1400株～16</w:t>
      </w:r>
      <w:r w:rsidRPr="002714C3">
        <w:rPr>
          <w:rFonts w:ascii="宋体" w:hAnsi="宋体" w:cs="宋体"/>
        </w:rPr>
        <w:t>00</w:t>
      </w:r>
      <w:r w:rsidRPr="002714C3">
        <w:rPr>
          <w:rFonts w:ascii="宋体" w:hAnsi="宋体" w:cs="宋体" w:hint="eastAsia"/>
        </w:rPr>
        <w:t>株。爬地栽培定植密度</w:t>
      </w:r>
      <w:r>
        <w:rPr>
          <w:rFonts w:ascii="宋体" w:hAnsi="宋体" w:cs="宋体" w:hint="eastAsia"/>
        </w:rPr>
        <w:t>每亩</w:t>
      </w:r>
      <w:r w:rsidRPr="002714C3">
        <w:rPr>
          <w:rFonts w:ascii="宋体" w:hAnsi="宋体" w:cs="宋体" w:hint="eastAsia"/>
        </w:rPr>
        <w:t>750株～</w:t>
      </w:r>
      <w:r w:rsidRPr="002714C3">
        <w:rPr>
          <w:rFonts w:ascii="宋体" w:hAnsi="宋体" w:cs="宋体"/>
        </w:rPr>
        <w:t>1</w:t>
      </w:r>
      <w:r w:rsidRPr="002714C3">
        <w:rPr>
          <w:rFonts w:ascii="宋体" w:hAnsi="宋体" w:cs="宋体" w:hint="eastAsia"/>
        </w:rPr>
        <w:t>0</w:t>
      </w:r>
      <w:r w:rsidRPr="002714C3">
        <w:rPr>
          <w:rFonts w:ascii="宋体" w:hAnsi="宋体" w:cs="宋体"/>
        </w:rPr>
        <w:t>00</w:t>
      </w:r>
      <w:r w:rsidRPr="002714C3">
        <w:rPr>
          <w:rFonts w:ascii="宋体" w:hAnsi="宋体" w:cs="宋体" w:hint="eastAsia"/>
        </w:rPr>
        <w:t>株；中型西瓜爬地栽培定植密度</w:t>
      </w:r>
      <w:r>
        <w:rPr>
          <w:rFonts w:ascii="宋体" w:hAnsi="宋体" w:cs="宋体" w:hint="eastAsia"/>
        </w:rPr>
        <w:t>每亩</w:t>
      </w:r>
      <w:r w:rsidRPr="002714C3">
        <w:rPr>
          <w:rFonts w:ascii="宋体" w:hAnsi="宋体" w:cs="宋体" w:hint="eastAsia"/>
        </w:rPr>
        <w:t>600株～750株。无籽西瓜种植需按5:1配定植授粉株。</w:t>
      </w:r>
    </w:p>
    <w:p w:rsidR="000E3F3E" w:rsidRDefault="000174E2"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6.4定植方法</w:t>
      </w:r>
    </w:p>
    <w:p w:rsidR="000E3F3E" w:rsidRDefault="000174E2" w:rsidP="00B82AE7">
      <w:pPr>
        <w:pStyle w:val="1"/>
        <w:spacing w:beforeLines="50" w:afterLines="50" w:line="400" w:lineRule="atLeast"/>
        <w:contextualSpacing/>
        <w:rPr>
          <w:rFonts w:ascii="黑体" w:eastAsia="黑体" w:hAnsi="黑体" w:cs="黑体"/>
        </w:rPr>
      </w:pPr>
      <w:r>
        <w:rPr>
          <w:rFonts w:ascii="宋体" w:hAnsi="宋体" w:cs="宋体" w:hint="eastAsia"/>
        </w:rPr>
        <w:t>自根苗定植深度以营养土块的上表面与畦面齐平或稍深（不超过2cm）为宜；嫁接苗定植时，嫁接口应高出畦面1cm～2cm。冬春季栽培需要覆盖地膜或拱棚</w:t>
      </w:r>
      <w:r w:rsidRPr="00F21995">
        <w:rPr>
          <w:rFonts w:ascii="宋体" w:hAnsi="宋体" w:cs="宋体" w:hint="eastAsia"/>
        </w:rPr>
        <w:t>。</w:t>
      </w:r>
    </w:p>
    <w:p w:rsidR="000E3F3E" w:rsidRDefault="00CC59E0"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w:t>
      </w:r>
      <w:r w:rsidR="00246596" w:rsidRPr="00F21995">
        <w:rPr>
          <w:rFonts w:ascii="黑体" w:eastAsia="黑体" w:hAnsi="黑体" w:cs="黑体" w:hint="eastAsia"/>
        </w:rPr>
        <w:t xml:space="preserve"> </w:t>
      </w:r>
      <w:r w:rsidR="00052D53" w:rsidRPr="00F21995">
        <w:rPr>
          <w:rFonts w:ascii="黑体" w:eastAsia="黑体" w:hAnsi="黑体" w:cs="黑体" w:hint="eastAsia"/>
        </w:rPr>
        <w:t>田间管理</w:t>
      </w:r>
    </w:p>
    <w:p w:rsidR="000E3F3E" w:rsidRDefault="00CC59E0"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w:t>
      </w:r>
      <w:r w:rsidR="00052D53" w:rsidRPr="00F21995">
        <w:rPr>
          <w:rFonts w:ascii="黑体" w:eastAsia="黑体" w:hAnsi="黑体" w:cs="黑体" w:hint="eastAsia"/>
        </w:rPr>
        <w:t>.1</w:t>
      </w:r>
      <w:r w:rsidR="00676E0C">
        <w:rPr>
          <w:rFonts w:ascii="黑体" w:eastAsia="黑体" w:hAnsi="黑体" w:cs="黑体" w:hint="eastAsia"/>
        </w:rPr>
        <w:t>温度管理</w:t>
      </w:r>
    </w:p>
    <w:p w:rsidR="000E3F3E" w:rsidRDefault="00676E0C" w:rsidP="00B82AE7">
      <w:pPr>
        <w:pStyle w:val="1"/>
        <w:spacing w:beforeLines="50" w:afterLines="50" w:line="400" w:lineRule="atLeast"/>
        <w:contextualSpacing/>
        <w:rPr>
          <w:rFonts w:ascii="宋体" w:hAnsi="宋体" w:cs="宋体"/>
        </w:rPr>
      </w:pPr>
      <w:r w:rsidRPr="00676E0C">
        <w:rPr>
          <w:rFonts w:ascii="宋体" w:hAnsi="宋体" w:cs="宋体" w:hint="eastAsia"/>
        </w:rPr>
        <w:t>定植后</w:t>
      </w:r>
      <w:r w:rsidR="00F44B05">
        <w:rPr>
          <w:rFonts w:ascii="宋体" w:hAnsi="宋体" w:cs="宋体" w:hint="eastAsia"/>
        </w:rPr>
        <w:t>缓苗前白天温度30</w:t>
      </w:r>
      <w:r w:rsidR="00F44B05" w:rsidRPr="00F21995">
        <w:rPr>
          <w:rFonts w:ascii="宋体" w:hAnsi="宋体" w:cs="宋体" w:hint="eastAsia"/>
        </w:rPr>
        <w:t>℃</w:t>
      </w:r>
      <w:r w:rsidR="00F44B05" w:rsidRPr="002714C3">
        <w:rPr>
          <w:rFonts w:ascii="宋体" w:hAnsi="宋体" w:cs="宋体" w:hint="eastAsia"/>
        </w:rPr>
        <w:t>～</w:t>
      </w:r>
      <w:r w:rsidR="00F44B05">
        <w:rPr>
          <w:rFonts w:ascii="宋体" w:hAnsi="宋体" w:cs="宋体" w:hint="eastAsia"/>
        </w:rPr>
        <w:t>32</w:t>
      </w:r>
      <w:r w:rsidR="00F44B05" w:rsidRPr="00F21995">
        <w:rPr>
          <w:rFonts w:ascii="宋体" w:hAnsi="宋体" w:cs="宋体" w:hint="eastAsia"/>
        </w:rPr>
        <w:t>℃</w:t>
      </w:r>
      <w:r w:rsidR="00F44B05">
        <w:rPr>
          <w:rFonts w:ascii="宋体" w:hAnsi="宋体" w:cs="宋体" w:hint="eastAsia"/>
        </w:rPr>
        <w:t>，夜晚18</w:t>
      </w:r>
      <w:r w:rsidR="00F44B05" w:rsidRPr="00F21995">
        <w:rPr>
          <w:rFonts w:ascii="宋体" w:hAnsi="宋体" w:cs="宋体" w:hint="eastAsia"/>
        </w:rPr>
        <w:t>℃</w:t>
      </w:r>
      <w:r w:rsidR="00F44B05" w:rsidRPr="002714C3">
        <w:rPr>
          <w:rFonts w:ascii="宋体" w:hAnsi="宋体" w:cs="宋体" w:hint="eastAsia"/>
        </w:rPr>
        <w:t>～</w:t>
      </w:r>
      <w:r w:rsidR="00F44B05">
        <w:rPr>
          <w:rFonts w:ascii="宋体" w:hAnsi="宋体" w:cs="宋体" w:hint="eastAsia"/>
        </w:rPr>
        <w:t>20</w:t>
      </w:r>
      <w:r w:rsidR="00F44B05" w:rsidRPr="00F21995">
        <w:rPr>
          <w:rFonts w:ascii="宋体" w:hAnsi="宋体" w:cs="宋体" w:hint="eastAsia"/>
        </w:rPr>
        <w:t>℃</w:t>
      </w:r>
      <w:r w:rsidR="00F44B05">
        <w:rPr>
          <w:rFonts w:ascii="宋体" w:hAnsi="宋体" w:cs="宋体" w:hint="eastAsia"/>
        </w:rPr>
        <w:t>；缓苗后至授粉期间，白天25</w:t>
      </w:r>
      <w:r w:rsidR="00F44B05" w:rsidRPr="00F21995">
        <w:rPr>
          <w:rFonts w:ascii="宋体" w:hAnsi="宋体" w:cs="宋体" w:hint="eastAsia"/>
        </w:rPr>
        <w:t>℃</w:t>
      </w:r>
      <w:r w:rsidR="00F44B05" w:rsidRPr="002714C3">
        <w:rPr>
          <w:rFonts w:ascii="宋体" w:hAnsi="宋体" w:cs="宋体" w:hint="eastAsia"/>
        </w:rPr>
        <w:t>～</w:t>
      </w:r>
      <w:r w:rsidR="00F44B05">
        <w:rPr>
          <w:rFonts w:ascii="宋体" w:hAnsi="宋体" w:cs="宋体" w:hint="eastAsia"/>
        </w:rPr>
        <w:t>28</w:t>
      </w:r>
      <w:r w:rsidR="00F44B05" w:rsidRPr="00F21995">
        <w:rPr>
          <w:rFonts w:ascii="宋体" w:hAnsi="宋体" w:cs="宋体" w:hint="eastAsia"/>
        </w:rPr>
        <w:t>℃</w:t>
      </w:r>
      <w:r w:rsidR="00F44B05">
        <w:rPr>
          <w:rFonts w:ascii="宋体" w:hAnsi="宋体" w:cs="宋体" w:hint="eastAsia"/>
        </w:rPr>
        <w:t>，夜间13</w:t>
      </w:r>
      <w:r w:rsidR="00F44B05" w:rsidRPr="00F21995">
        <w:rPr>
          <w:rFonts w:ascii="宋体" w:hAnsi="宋体" w:cs="宋体" w:hint="eastAsia"/>
        </w:rPr>
        <w:t>℃</w:t>
      </w:r>
      <w:r w:rsidR="00F44B05" w:rsidRPr="002714C3">
        <w:rPr>
          <w:rFonts w:ascii="宋体" w:hAnsi="宋体" w:cs="宋体" w:hint="eastAsia"/>
        </w:rPr>
        <w:t>～</w:t>
      </w:r>
      <w:r w:rsidR="00F44B05">
        <w:rPr>
          <w:rFonts w:ascii="宋体" w:hAnsi="宋体" w:cs="宋体" w:hint="eastAsia"/>
        </w:rPr>
        <w:t>14</w:t>
      </w:r>
      <w:r w:rsidR="00F44B05" w:rsidRPr="00F21995">
        <w:rPr>
          <w:rFonts w:ascii="宋体" w:hAnsi="宋体" w:cs="宋体" w:hint="eastAsia"/>
        </w:rPr>
        <w:t>℃</w:t>
      </w:r>
      <w:r w:rsidR="008F73D5">
        <w:rPr>
          <w:rFonts w:ascii="宋体" w:hAnsi="宋体" w:cs="宋体" w:hint="eastAsia"/>
        </w:rPr>
        <w:t>；开花坐果期白天温度28</w:t>
      </w:r>
      <w:r w:rsidR="008F73D5" w:rsidRPr="00F21995">
        <w:rPr>
          <w:rFonts w:ascii="宋体" w:hAnsi="宋体" w:cs="宋体" w:hint="eastAsia"/>
        </w:rPr>
        <w:t>℃</w:t>
      </w:r>
      <w:r w:rsidR="008F73D5" w:rsidRPr="002714C3">
        <w:rPr>
          <w:rFonts w:ascii="宋体" w:hAnsi="宋体" w:cs="宋体" w:hint="eastAsia"/>
        </w:rPr>
        <w:t>～</w:t>
      </w:r>
      <w:r w:rsidR="008F73D5">
        <w:rPr>
          <w:rFonts w:ascii="宋体" w:hAnsi="宋体" w:cs="宋体" w:hint="eastAsia"/>
        </w:rPr>
        <w:t>32</w:t>
      </w:r>
      <w:r w:rsidR="008F73D5" w:rsidRPr="00F21995">
        <w:rPr>
          <w:rFonts w:ascii="宋体" w:hAnsi="宋体" w:cs="宋体" w:hint="eastAsia"/>
        </w:rPr>
        <w:t>℃</w:t>
      </w:r>
      <w:r w:rsidR="008F73D5">
        <w:rPr>
          <w:rFonts w:ascii="宋体" w:hAnsi="宋体" w:cs="宋体" w:hint="eastAsia"/>
        </w:rPr>
        <w:t>，夜间不低于15</w:t>
      </w:r>
      <w:r w:rsidR="008F73D5" w:rsidRPr="00F21995">
        <w:rPr>
          <w:rFonts w:ascii="宋体" w:hAnsi="宋体" w:cs="宋体" w:hint="eastAsia"/>
        </w:rPr>
        <w:t>℃</w:t>
      </w:r>
      <w:r w:rsidR="008F73D5">
        <w:rPr>
          <w:rFonts w:ascii="宋体" w:hAnsi="宋体" w:cs="宋体" w:hint="eastAsia"/>
        </w:rPr>
        <w:t>。</w:t>
      </w:r>
      <w:r w:rsidR="005314D6">
        <w:rPr>
          <w:rFonts w:ascii="宋体" w:hAnsi="宋体" w:cs="宋体" w:hint="eastAsia"/>
        </w:rPr>
        <w:t>果实膨大期和成熟期棚内白天温度控制在35</w:t>
      </w:r>
      <w:r w:rsidR="005314D6" w:rsidRPr="00F21995">
        <w:rPr>
          <w:rFonts w:ascii="宋体" w:hAnsi="宋体" w:cs="宋体" w:hint="eastAsia"/>
        </w:rPr>
        <w:t>℃</w:t>
      </w:r>
      <w:r w:rsidR="005314D6">
        <w:rPr>
          <w:rFonts w:ascii="宋体" w:hAnsi="宋体" w:cs="宋体" w:hint="eastAsia"/>
        </w:rPr>
        <w:t>以下，夜间温度不低于18</w:t>
      </w:r>
      <w:r w:rsidR="005314D6" w:rsidRPr="00F21995">
        <w:rPr>
          <w:rFonts w:ascii="宋体" w:hAnsi="宋体" w:cs="宋体" w:hint="eastAsia"/>
        </w:rPr>
        <w:t>℃</w:t>
      </w:r>
      <w:r w:rsidR="005314D6">
        <w:rPr>
          <w:rFonts w:ascii="宋体" w:hAnsi="宋体" w:cs="宋体" w:hint="eastAsia"/>
        </w:rPr>
        <w:t>。</w:t>
      </w:r>
    </w:p>
    <w:p w:rsidR="000E3F3E" w:rsidRDefault="00CC59E0"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7.2</w:t>
      </w:r>
      <w:r w:rsidR="00676E0C" w:rsidRPr="00F21995">
        <w:rPr>
          <w:rFonts w:ascii="黑体" w:eastAsia="黑体" w:hAnsi="黑体" w:cs="黑体" w:hint="eastAsia"/>
        </w:rPr>
        <w:t>灌溉</w:t>
      </w:r>
    </w:p>
    <w:p w:rsidR="000E3F3E" w:rsidRDefault="00CC59E0"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7.2</w:t>
      </w:r>
      <w:r w:rsidR="00676E0C">
        <w:rPr>
          <w:rFonts w:ascii="黑体" w:eastAsia="黑体" w:hAnsi="黑体" w:cs="黑体" w:hint="eastAsia"/>
        </w:rPr>
        <w:t>.1灌溉方式</w:t>
      </w:r>
    </w:p>
    <w:p w:rsidR="000E3F3E" w:rsidRDefault="00AF48A2" w:rsidP="00B82AE7">
      <w:pPr>
        <w:pStyle w:val="1"/>
        <w:spacing w:beforeLines="50" w:afterLines="50" w:line="400" w:lineRule="atLeast"/>
        <w:contextualSpacing/>
        <w:rPr>
          <w:rFonts w:ascii="宋体" w:hAnsi="宋体" w:cs="宋体"/>
        </w:rPr>
      </w:pPr>
      <w:r>
        <w:rPr>
          <w:rFonts w:ascii="宋体" w:hAnsi="宋体" w:cs="宋体" w:hint="eastAsia"/>
        </w:rPr>
        <w:t>采</w:t>
      </w:r>
      <w:r w:rsidR="008B17F2">
        <w:rPr>
          <w:rFonts w:ascii="宋体" w:hAnsi="宋体" w:cs="宋体" w:hint="eastAsia"/>
        </w:rPr>
        <w:t>用</w:t>
      </w:r>
      <w:r w:rsidR="004B5597">
        <w:rPr>
          <w:rFonts w:ascii="宋体" w:hAnsi="宋体" w:cs="宋体" w:hint="eastAsia"/>
        </w:rPr>
        <w:t>微灌或滴灌</w:t>
      </w:r>
      <w:r w:rsidR="008B17F2">
        <w:rPr>
          <w:rFonts w:ascii="宋体" w:hAnsi="宋体" w:cs="宋体" w:hint="eastAsia"/>
        </w:rPr>
        <w:t>的方式</w:t>
      </w:r>
      <w:r w:rsidR="006F4C89" w:rsidRPr="006F4C89">
        <w:rPr>
          <w:rFonts w:ascii="宋体" w:hAnsi="宋体" w:cs="宋体" w:hint="eastAsia"/>
        </w:rPr>
        <w:t>。</w:t>
      </w:r>
    </w:p>
    <w:p w:rsidR="000E3F3E" w:rsidRDefault="00CC59E0"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7.2</w:t>
      </w:r>
      <w:r w:rsidR="00CE3E45" w:rsidRPr="00F21995">
        <w:rPr>
          <w:rFonts w:ascii="黑体" w:eastAsia="黑体" w:hAnsi="黑体" w:cs="黑体" w:hint="eastAsia"/>
        </w:rPr>
        <w:t>.</w:t>
      </w:r>
      <w:r w:rsidR="00B8329F">
        <w:rPr>
          <w:rFonts w:ascii="黑体" w:eastAsia="黑体" w:hAnsi="黑体" w:cs="黑体" w:hint="eastAsia"/>
        </w:rPr>
        <w:t>2</w:t>
      </w:r>
      <w:r w:rsidR="00ED39C9" w:rsidRPr="00F21995">
        <w:rPr>
          <w:rFonts w:ascii="黑体" w:eastAsia="黑体" w:hAnsi="黑体" w:cs="黑体" w:hint="eastAsia"/>
        </w:rPr>
        <w:t>缓苗期</w:t>
      </w:r>
    </w:p>
    <w:p w:rsidR="000E3F3E" w:rsidRDefault="00CE3E45" w:rsidP="00B82AE7">
      <w:pPr>
        <w:pStyle w:val="1"/>
        <w:spacing w:beforeLines="50" w:afterLines="50" w:line="400" w:lineRule="atLeast"/>
        <w:contextualSpacing/>
        <w:rPr>
          <w:rFonts w:ascii="宋体" w:hAnsi="宋体" w:cs="宋体"/>
        </w:rPr>
      </w:pPr>
      <w:r w:rsidRPr="00F21995">
        <w:rPr>
          <w:rFonts w:ascii="宋体" w:hAnsi="宋体" w:cs="宋体" w:hint="eastAsia"/>
        </w:rPr>
        <w:t>缓苗后浇一次缓苗水，水要浇足，以后如土壤墒情良好，开花坐果前不再浇水；如确实干旱，可在瓜蔓长30cm～40cm时再浇一次小水。</w:t>
      </w:r>
    </w:p>
    <w:p w:rsidR="000E3F3E" w:rsidRDefault="00CC59E0"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7.2</w:t>
      </w:r>
      <w:r w:rsidR="00CE3E45" w:rsidRPr="00F21995">
        <w:rPr>
          <w:rFonts w:ascii="黑体" w:eastAsia="黑体" w:hAnsi="黑体" w:cs="黑体" w:hint="eastAsia"/>
        </w:rPr>
        <w:t>.</w:t>
      </w:r>
      <w:r w:rsidR="00B8329F">
        <w:rPr>
          <w:rFonts w:ascii="黑体" w:eastAsia="黑体" w:hAnsi="黑体" w:cs="黑体" w:hint="eastAsia"/>
        </w:rPr>
        <w:t>3</w:t>
      </w:r>
      <w:r w:rsidR="00CE3E45" w:rsidRPr="00F21995">
        <w:rPr>
          <w:rFonts w:ascii="黑体" w:eastAsia="黑体" w:hAnsi="黑体" w:cs="黑体" w:hint="eastAsia"/>
        </w:rPr>
        <w:t>开花坐果期</w:t>
      </w:r>
    </w:p>
    <w:p w:rsidR="000E3F3E" w:rsidRDefault="00CE3E45" w:rsidP="00B82AE7">
      <w:pPr>
        <w:pStyle w:val="1"/>
        <w:spacing w:beforeLines="50" w:afterLines="50" w:line="400" w:lineRule="atLeast"/>
        <w:contextualSpacing/>
        <w:rPr>
          <w:rFonts w:ascii="宋体" w:hAnsi="宋体" w:cs="宋体"/>
        </w:rPr>
      </w:pPr>
      <w:r w:rsidRPr="00F21995">
        <w:rPr>
          <w:rFonts w:ascii="宋体" w:hAnsi="宋体" w:cs="宋体" w:hint="eastAsia"/>
        </w:rPr>
        <w:t>严格控制浇水，当土壤墒情影响坐果时，可</w:t>
      </w:r>
      <w:r w:rsidR="00E10D67">
        <w:rPr>
          <w:rFonts w:ascii="宋体" w:hAnsi="宋体" w:cs="宋体" w:hint="eastAsia"/>
        </w:rPr>
        <w:t>在授粉前7d</w:t>
      </w:r>
      <w:r w:rsidRPr="00F21995">
        <w:rPr>
          <w:rFonts w:ascii="宋体" w:hAnsi="宋体" w:cs="宋体" w:hint="eastAsia"/>
        </w:rPr>
        <w:t>浇小水。</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7.2</w:t>
      </w:r>
      <w:r w:rsidR="00CE3E45" w:rsidRPr="00F21995">
        <w:rPr>
          <w:rFonts w:ascii="黑体" w:eastAsia="黑体" w:hAnsi="黑体" w:cs="黑体" w:hint="eastAsia"/>
        </w:rPr>
        <w:t>.</w:t>
      </w:r>
      <w:r w:rsidR="00B8329F">
        <w:rPr>
          <w:rFonts w:ascii="黑体" w:eastAsia="黑体" w:hAnsi="黑体" w:cs="黑体" w:hint="eastAsia"/>
        </w:rPr>
        <w:t>4</w:t>
      </w:r>
      <w:r w:rsidR="00CE3E45" w:rsidRPr="00F21995">
        <w:rPr>
          <w:rFonts w:ascii="黑体" w:eastAsia="黑体" w:hAnsi="黑体" w:cs="黑体" w:hint="eastAsia"/>
        </w:rPr>
        <w:t>果实膨大期和成熟期</w:t>
      </w:r>
    </w:p>
    <w:p w:rsidR="000E3F3E" w:rsidRDefault="00CE3E45" w:rsidP="00B82AE7">
      <w:pPr>
        <w:pStyle w:val="1"/>
        <w:spacing w:beforeLines="50" w:afterLines="50" w:line="400" w:lineRule="atLeast"/>
        <w:contextualSpacing/>
        <w:rPr>
          <w:rFonts w:ascii="宋体" w:hAnsi="宋体" w:cs="宋体"/>
        </w:rPr>
      </w:pPr>
      <w:r w:rsidRPr="00F21995">
        <w:rPr>
          <w:rFonts w:ascii="宋体" w:hAnsi="宋体" w:cs="宋体" w:hint="eastAsia"/>
        </w:rPr>
        <w:t>在幼果鸡蛋大小开始</w:t>
      </w:r>
      <w:r w:rsidR="001471F8" w:rsidRPr="00F21995">
        <w:rPr>
          <w:rFonts w:ascii="宋体" w:hAnsi="宋体" w:cs="宋体" w:hint="eastAsia"/>
        </w:rPr>
        <w:t>褪毛时浇第一次水，此后当土壤表面早晨潮湿、中午发干时再浇一</w:t>
      </w:r>
      <w:r w:rsidR="001471F8" w:rsidRPr="00F21995">
        <w:rPr>
          <w:rFonts w:ascii="宋体" w:hAnsi="宋体" w:cs="宋体" w:hint="eastAsia"/>
        </w:rPr>
        <w:lastRenderedPageBreak/>
        <w:t>次水，如此连浇2次～3次，每次浇水一定要浇足，当果实定个（停止生长）后停止浇水。</w:t>
      </w:r>
    </w:p>
    <w:p w:rsidR="000E3F3E" w:rsidRDefault="00C86852"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7.3</w:t>
      </w:r>
      <w:r w:rsidR="00052D53" w:rsidRPr="00F21995">
        <w:rPr>
          <w:rFonts w:ascii="黑体" w:eastAsia="黑体" w:hAnsi="黑体" w:cs="黑体" w:hint="eastAsia"/>
        </w:rPr>
        <w:t>施肥</w:t>
      </w:r>
    </w:p>
    <w:p w:rsidR="000E3F3E" w:rsidRDefault="00C86852"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7.3</w:t>
      </w:r>
      <w:r w:rsidR="000274C6" w:rsidRPr="00F21995">
        <w:rPr>
          <w:rFonts w:ascii="黑体" w:eastAsia="黑体" w:hAnsi="黑体" w:cs="黑体" w:hint="eastAsia"/>
        </w:rPr>
        <w:t>.1施肥原则</w:t>
      </w:r>
    </w:p>
    <w:p w:rsidR="000E3F3E" w:rsidRDefault="000274C6" w:rsidP="00B82AE7">
      <w:pPr>
        <w:pStyle w:val="1"/>
        <w:spacing w:beforeLines="50" w:afterLines="50" w:line="400" w:lineRule="atLeast"/>
        <w:contextualSpacing/>
        <w:rPr>
          <w:rFonts w:ascii="宋体" w:hAnsi="宋体" w:cs="宋体"/>
        </w:rPr>
      </w:pPr>
      <w:r w:rsidRPr="00F21995">
        <w:rPr>
          <w:rFonts w:ascii="宋体" w:hAnsi="宋体" w:cs="宋体" w:hint="eastAsia"/>
        </w:rPr>
        <w:t>肥料的选择和使用应符合NY/T 394的要求。</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7.3</w:t>
      </w:r>
      <w:r w:rsidR="000274C6" w:rsidRPr="00F21995">
        <w:rPr>
          <w:rFonts w:ascii="黑体" w:eastAsia="黑体" w:hAnsi="黑体" w:cs="黑体" w:hint="eastAsia"/>
        </w:rPr>
        <w:t>.</w:t>
      </w:r>
      <w:r w:rsidR="00787365" w:rsidRPr="00F21995">
        <w:rPr>
          <w:rFonts w:ascii="黑体" w:eastAsia="黑体" w:hAnsi="黑体" w:cs="黑体" w:hint="eastAsia"/>
        </w:rPr>
        <w:t>2</w:t>
      </w:r>
      <w:r w:rsidR="00470131" w:rsidRPr="00F21995">
        <w:rPr>
          <w:rFonts w:ascii="黑体" w:eastAsia="黑体" w:hAnsi="黑体" w:cs="黑体" w:hint="eastAsia"/>
        </w:rPr>
        <w:t>基肥</w:t>
      </w:r>
    </w:p>
    <w:p w:rsidR="000E3F3E" w:rsidRDefault="00470131" w:rsidP="00B82AE7">
      <w:pPr>
        <w:pStyle w:val="1"/>
        <w:spacing w:beforeLines="50" w:afterLines="50" w:line="400" w:lineRule="atLeast"/>
        <w:contextualSpacing/>
        <w:rPr>
          <w:rFonts w:ascii="宋体" w:hAnsi="宋体" w:cs="宋体"/>
        </w:rPr>
      </w:pPr>
      <w:r w:rsidRPr="00F21995">
        <w:rPr>
          <w:rFonts w:ascii="宋体" w:hAnsi="宋体" w:cs="宋体" w:hint="eastAsia"/>
        </w:rPr>
        <w:t>结合整地施入基肥。每亩施优质腐熟的农家肥5000kg或商品有机肥1500kg～2000kg</w:t>
      </w:r>
      <w:r w:rsidR="000274C6" w:rsidRPr="00F21995">
        <w:rPr>
          <w:rFonts w:ascii="宋体" w:hAnsi="宋体" w:cs="宋体" w:hint="eastAsia"/>
        </w:rPr>
        <w:t>；同时施过磷酸钙50kg，硫酸钾10kg。缺乏微量元素的地块，每亩还应施所缺元素微肥1kg～2kg。有机肥与化肥、微肥等混合均匀，沟施</w:t>
      </w:r>
      <w:r w:rsidR="006E00DD" w:rsidRPr="00F21995">
        <w:rPr>
          <w:rFonts w:ascii="宋体" w:hAnsi="宋体" w:cs="宋体" w:hint="eastAsia"/>
        </w:rPr>
        <w:t>，深翻入土</w:t>
      </w:r>
      <w:r w:rsidR="004E4CBE">
        <w:rPr>
          <w:rFonts w:ascii="宋体" w:hAnsi="宋体" w:cs="宋体" w:hint="eastAsia"/>
        </w:rPr>
        <w:t>。有机肥用量大时，可</w:t>
      </w:r>
      <w:r w:rsidR="000274C6" w:rsidRPr="00F21995">
        <w:rPr>
          <w:rFonts w:ascii="宋体" w:hAnsi="宋体" w:cs="宋体" w:hint="eastAsia"/>
        </w:rPr>
        <w:t>50%均匀撒施、50%沟施。</w:t>
      </w:r>
    </w:p>
    <w:p w:rsidR="000E3F3E" w:rsidRDefault="00C86852"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7.3</w:t>
      </w:r>
      <w:r w:rsidR="000274C6" w:rsidRPr="00F21995">
        <w:rPr>
          <w:rFonts w:ascii="黑体" w:eastAsia="黑体" w:hAnsi="黑体" w:cs="黑体" w:hint="eastAsia"/>
        </w:rPr>
        <w:t>.</w:t>
      </w:r>
      <w:r w:rsidR="00787365" w:rsidRPr="00F21995">
        <w:rPr>
          <w:rFonts w:ascii="黑体" w:eastAsia="黑体" w:hAnsi="黑体" w:cs="黑体" w:hint="eastAsia"/>
        </w:rPr>
        <w:t>3</w:t>
      </w:r>
      <w:r w:rsidR="000274C6" w:rsidRPr="00F21995">
        <w:rPr>
          <w:rFonts w:ascii="黑体" w:eastAsia="黑体" w:hAnsi="黑体" w:cs="黑体" w:hint="eastAsia"/>
        </w:rPr>
        <w:t>追肥</w:t>
      </w:r>
    </w:p>
    <w:p w:rsidR="000E3F3E" w:rsidRDefault="00C86852"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7.3</w:t>
      </w:r>
      <w:r w:rsidR="00850010">
        <w:rPr>
          <w:rFonts w:ascii="黑体" w:eastAsia="黑体" w:hAnsi="黑体" w:cs="黑体" w:hint="eastAsia"/>
        </w:rPr>
        <w:t>.3.1追肥方式</w:t>
      </w:r>
    </w:p>
    <w:p w:rsidR="000E3F3E" w:rsidRDefault="00850010" w:rsidP="00B82AE7">
      <w:pPr>
        <w:pStyle w:val="1"/>
        <w:spacing w:beforeLines="50" w:afterLines="50" w:line="400" w:lineRule="atLeast"/>
        <w:contextualSpacing/>
        <w:rPr>
          <w:rFonts w:ascii="黑体" w:eastAsia="黑体" w:hAnsi="黑体" w:cs="黑体"/>
        </w:rPr>
      </w:pPr>
      <w:r>
        <w:rPr>
          <w:rFonts w:ascii="宋体" w:hAnsi="宋体" w:cs="宋体" w:hint="eastAsia"/>
        </w:rPr>
        <w:t>采用滴灌或微灌的施肥方式。</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7.3</w:t>
      </w:r>
      <w:r w:rsidR="005E6453" w:rsidRPr="00F21995">
        <w:rPr>
          <w:rFonts w:ascii="黑体" w:eastAsia="黑体" w:hAnsi="黑体" w:cs="黑体" w:hint="eastAsia"/>
        </w:rPr>
        <w:t>.</w:t>
      </w:r>
      <w:r w:rsidR="00787365" w:rsidRPr="00F21995">
        <w:rPr>
          <w:rFonts w:ascii="黑体" w:eastAsia="黑体" w:hAnsi="黑体" w:cs="黑体" w:hint="eastAsia"/>
        </w:rPr>
        <w:t>3</w:t>
      </w:r>
      <w:r w:rsidR="005E6453" w:rsidRPr="00F21995">
        <w:rPr>
          <w:rFonts w:ascii="黑体" w:eastAsia="黑体" w:hAnsi="黑体" w:cs="黑体" w:hint="eastAsia"/>
        </w:rPr>
        <w:t>.</w:t>
      </w:r>
      <w:r w:rsidR="008B17F2">
        <w:rPr>
          <w:rFonts w:ascii="黑体" w:eastAsia="黑体" w:hAnsi="黑体" w:cs="黑体" w:hint="eastAsia"/>
        </w:rPr>
        <w:t>2</w:t>
      </w:r>
      <w:r w:rsidR="006E00DD" w:rsidRPr="00F21995">
        <w:rPr>
          <w:rFonts w:ascii="黑体" w:eastAsia="黑体" w:hAnsi="黑体" w:cs="黑体" w:hint="eastAsia"/>
        </w:rPr>
        <w:t>伸</w:t>
      </w:r>
      <w:r w:rsidR="005E6453" w:rsidRPr="00F21995">
        <w:rPr>
          <w:rFonts w:ascii="黑体" w:eastAsia="黑体" w:hAnsi="黑体" w:cs="黑体" w:hint="eastAsia"/>
        </w:rPr>
        <w:t>蔓初期</w:t>
      </w:r>
    </w:p>
    <w:p w:rsidR="000E3F3E" w:rsidRDefault="005E6453" w:rsidP="00B82AE7">
      <w:pPr>
        <w:pStyle w:val="1"/>
        <w:spacing w:beforeLines="50" w:afterLines="50" w:line="400" w:lineRule="atLeast"/>
        <w:contextualSpacing/>
        <w:rPr>
          <w:rFonts w:ascii="宋体" w:hAnsi="宋体" w:cs="宋体"/>
        </w:rPr>
      </w:pPr>
      <w:r w:rsidRPr="00F21995">
        <w:rPr>
          <w:rFonts w:ascii="宋体" w:hAnsi="宋体" w:cs="宋体" w:hint="eastAsia"/>
        </w:rPr>
        <w:t>每亩</w:t>
      </w:r>
      <w:r w:rsidR="00DC5ED3">
        <w:rPr>
          <w:rFonts w:ascii="宋体" w:hAnsi="宋体" w:cs="宋体" w:hint="eastAsia"/>
        </w:rPr>
        <w:t>随灌水追施平衡性水溶肥8kg</w:t>
      </w:r>
      <w:r w:rsidR="00DC5ED3" w:rsidRPr="00F21995">
        <w:rPr>
          <w:rFonts w:ascii="宋体" w:hAnsi="宋体" w:cs="宋体" w:hint="eastAsia"/>
        </w:rPr>
        <w:t>～</w:t>
      </w:r>
      <w:r w:rsidR="00DC5ED3">
        <w:rPr>
          <w:rFonts w:ascii="宋体" w:hAnsi="宋体" w:cs="宋体" w:hint="eastAsia"/>
        </w:rPr>
        <w:t>10kg</w:t>
      </w:r>
      <w:r w:rsidR="001B0A2A" w:rsidRPr="00F21995">
        <w:rPr>
          <w:rFonts w:ascii="宋体" w:hAnsi="宋体" w:cs="宋体" w:hint="eastAsia"/>
        </w:rPr>
        <w:t>。</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7.3</w:t>
      </w:r>
      <w:r w:rsidR="001B0A2A" w:rsidRPr="00F21995">
        <w:rPr>
          <w:rFonts w:ascii="黑体" w:eastAsia="黑体" w:hAnsi="黑体" w:cs="黑体" w:hint="eastAsia"/>
        </w:rPr>
        <w:t>.</w:t>
      </w:r>
      <w:r w:rsidR="00787365" w:rsidRPr="00F21995">
        <w:rPr>
          <w:rFonts w:ascii="黑体" w:eastAsia="黑体" w:hAnsi="黑体" w:cs="黑体" w:hint="eastAsia"/>
        </w:rPr>
        <w:t>3</w:t>
      </w:r>
      <w:r w:rsidR="001B0A2A" w:rsidRPr="00F21995">
        <w:rPr>
          <w:rFonts w:ascii="黑体" w:eastAsia="黑体" w:hAnsi="黑体" w:cs="黑体" w:hint="eastAsia"/>
        </w:rPr>
        <w:t>.</w:t>
      </w:r>
      <w:r w:rsidR="008B17F2">
        <w:rPr>
          <w:rFonts w:ascii="黑体" w:eastAsia="黑体" w:hAnsi="黑体" w:cs="黑体" w:hint="eastAsia"/>
        </w:rPr>
        <w:t>3</w:t>
      </w:r>
      <w:r w:rsidR="001B0A2A" w:rsidRPr="00F21995">
        <w:rPr>
          <w:rFonts w:ascii="黑体" w:eastAsia="黑体" w:hAnsi="黑体" w:cs="黑体" w:hint="eastAsia"/>
        </w:rPr>
        <w:t>果实膨大初期</w:t>
      </w:r>
    </w:p>
    <w:p w:rsidR="000E3F3E" w:rsidRDefault="001B0A2A" w:rsidP="00B82AE7">
      <w:pPr>
        <w:pStyle w:val="1"/>
        <w:spacing w:beforeLines="50" w:afterLines="50" w:line="400" w:lineRule="atLeast"/>
        <w:contextualSpacing/>
        <w:rPr>
          <w:rFonts w:ascii="宋体" w:hAnsi="宋体" w:cs="宋体"/>
        </w:rPr>
      </w:pPr>
      <w:r w:rsidRPr="00F21995">
        <w:rPr>
          <w:rFonts w:ascii="宋体" w:hAnsi="宋体" w:cs="宋体" w:hint="eastAsia"/>
        </w:rPr>
        <w:t>每亩</w:t>
      </w:r>
      <w:r w:rsidR="00DC5ED3" w:rsidRPr="00DC5ED3">
        <w:rPr>
          <w:rFonts w:ascii="宋体" w:hAnsi="宋体" w:cs="宋体" w:hint="eastAsia"/>
        </w:rPr>
        <w:t>随灌水追施低氮高钾水溶肥</w:t>
      </w:r>
      <w:r w:rsidR="00DC5ED3">
        <w:rPr>
          <w:rFonts w:ascii="宋体" w:hAnsi="宋体" w:cs="宋体" w:hint="eastAsia"/>
        </w:rPr>
        <w:t>8kg</w:t>
      </w:r>
      <w:r w:rsidR="00DC5ED3" w:rsidRPr="00F21995">
        <w:rPr>
          <w:rFonts w:ascii="宋体" w:hAnsi="宋体" w:cs="宋体" w:hint="eastAsia"/>
        </w:rPr>
        <w:t>～</w:t>
      </w:r>
      <w:r w:rsidR="00DC5ED3">
        <w:rPr>
          <w:rFonts w:ascii="宋体" w:hAnsi="宋体" w:cs="宋体" w:hint="eastAsia"/>
        </w:rPr>
        <w:t>10kg</w:t>
      </w:r>
      <w:r w:rsidRPr="00F21995">
        <w:rPr>
          <w:rFonts w:ascii="宋体" w:hAnsi="宋体" w:cs="宋体" w:hint="eastAsia"/>
        </w:rPr>
        <w:t>。</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7.3</w:t>
      </w:r>
      <w:r w:rsidR="001B0A2A" w:rsidRPr="00F21995">
        <w:rPr>
          <w:rFonts w:ascii="黑体" w:eastAsia="黑体" w:hAnsi="黑体" w:cs="黑体" w:hint="eastAsia"/>
        </w:rPr>
        <w:t>.</w:t>
      </w:r>
      <w:r w:rsidR="00787365" w:rsidRPr="00F21995">
        <w:rPr>
          <w:rFonts w:ascii="黑体" w:eastAsia="黑体" w:hAnsi="黑体" w:cs="黑体" w:hint="eastAsia"/>
        </w:rPr>
        <w:t>3</w:t>
      </w:r>
      <w:r w:rsidR="001B0A2A" w:rsidRPr="00F21995">
        <w:rPr>
          <w:rFonts w:ascii="黑体" w:eastAsia="黑体" w:hAnsi="黑体" w:cs="黑体" w:hint="eastAsia"/>
        </w:rPr>
        <w:t>.</w:t>
      </w:r>
      <w:r w:rsidR="008B17F2">
        <w:rPr>
          <w:rFonts w:ascii="黑体" w:eastAsia="黑体" w:hAnsi="黑体" w:cs="黑体" w:hint="eastAsia"/>
        </w:rPr>
        <w:t>4</w:t>
      </w:r>
      <w:r w:rsidR="001B0A2A" w:rsidRPr="00F21995">
        <w:rPr>
          <w:rFonts w:ascii="黑体" w:eastAsia="黑体" w:hAnsi="黑体" w:cs="黑体" w:hint="eastAsia"/>
        </w:rPr>
        <w:t>果实膨大中期</w:t>
      </w:r>
    </w:p>
    <w:p w:rsidR="000E3F3E" w:rsidRDefault="001B0A2A" w:rsidP="00B82AE7">
      <w:pPr>
        <w:pStyle w:val="1"/>
        <w:spacing w:beforeLines="50" w:afterLines="50" w:line="400" w:lineRule="atLeast"/>
        <w:contextualSpacing/>
        <w:rPr>
          <w:rFonts w:ascii="宋体" w:hAnsi="宋体" w:cs="宋体"/>
        </w:rPr>
      </w:pPr>
      <w:r w:rsidRPr="00F21995">
        <w:rPr>
          <w:rFonts w:ascii="宋体" w:hAnsi="宋体" w:cs="宋体" w:hint="eastAsia"/>
        </w:rPr>
        <w:t>每亩</w:t>
      </w:r>
      <w:r w:rsidR="00DC5ED3">
        <w:rPr>
          <w:rFonts w:hint="eastAsia"/>
        </w:rPr>
        <w:t>随灌水追施低氮高钾水溶肥</w:t>
      </w:r>
      <w:r w:rsidR="00DC5ED3">
        <w:rPr>
          <w:rFonts w:ascii="宋体" w:hAnsi="宋体" w:cs="宋体" w:hint="eastAsia"/>
        </w:rPr>
        <w:t>8kg</w:t>
      </w:r>
      <w:r w:rsidR="00DC5ED3" w:rsidRPr="00F21995">
        <w:rPr>
          <w:rFonts w:ascii="宋体" w:hAnsi="宋体" w:cs="宋体" w:hint="eastAsia"/>
        </w:rPr>
        <w:t>～</w:t>
      </w:r>
      <w:r w:rsidR="00DC5ED3">
        <w:rPr>
          <w:rFonts w:ascii="宋体" w:hAnsi="宋体" w:cs="宋体" w:hint="eastAsia"/>
        </w:rPr>
        <w:t>10kg</w:t>
      </w:r>
      <w:r w:rsidRPr="00F21995">
        <w:rPr>
          <w:rFonts w:ascii="宋体" w:hAnsi="宋体" w:cs="宋体" w:hint="eastAsia"/>
        </w:rPr>
        <w:t>。</w:t>
      </w:r>
    </w:p>
    <w:p w:rsidR="000E3F3E" w:rsidRDefault="00C86852"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7.4</w:t>
      </w:r>
      <w:r w:rsidR="00612DF5" w:rsidRPr="00F21995">
        <w:rPr>
          <w:rFonts w:ascii="黑体" w:eastAsia="黑体" w:hAnsi="黑体" w:cs="黑体" w:hint="eastAsia"/>
        </w:rPr>
        <w:t>植株调整</w:t>
      </w:r>
    </w:p>
    <w:p w:rsidR="000E3F3E" w:rsidRDefault="00C86852"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7.4</w:t>
      </w:r>
      <w:r w:rsidR="00612DF5" w:rsidRPr="00F21995">
        <w:rPr>
          <w:rFonts w:ascii="黑体" w:eastAsia="黑体" w:hAnsi="黑体" w:cs="黑体" w:hint="eastAsia"/>
        </w:rPr>
        <w:t>.1整枝</w:t>
      </w:r>
    </w:p>
    <w:p w:rsidR="000E3F3E" w:rsidRDefault="00612DF5" w:rsidP="00B82AE7">
      <w:pPr>
        <w:pStyle w:val="1"/>
        <w:spacing w:beforeLines="50" w:afterLines="50" w:line="400" w:lineRule="atLeast"/>
        <w:contextualSpacing/>
        <w:rPr>
          <w:rFonts w:ascii="黑体" w:eastAsia="黑体" w:hAnsi="黑体" w:cs="黑体"/>
        </w:rPr>
      </w:pPr>
      <w:r>
        <w:rPr>
          <w:rFonts w:ascii="宋体" w:hAnsi="宋体" w:cs="宋体" w:hint="eastAsia"/>
        </w:rPr>
        <w:t>小型西瓜可采用单蔓、双蔓或多蔓整枝，中大果型西瓜多用三蔓或多蔓整枝。</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7.4.2</w:t>
      </w:r>
      <w:r w:rsidR="00612DF5" w:rsidRPr="00F21995">
        <w:rPr>
          <w:rFonts w:ascii="黑体" w:eastAsia="黑体" w:hAnsi="黑体" w:cs="黑体" w:hint="eastAsia"/>
        </w:rPr>
        <w:t>吊蔓或压蔓</w:t>
      </w:r>
    </w:p>
    <w:p w:rsidR="000E3F3E" w:rsidRDefault="00612DF5"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小型</w:t>
      </w:r>
      <w:r>
        <w:rPr>
          <w:rFonts w:ascii="宋体" w:hAnsi="宋体" w:cs="宋体" w:hint="eastAsia"/>
        </w:rPr>
        <w:t>西瓜</w:t>
      </w:r>
      <w:r w:rsidRPr="00F21995">
        <w:rPr>
          <w:rFonts w:ascii="宋体" w:hAnsi="宋体" w:cs="宋体" w:hint="eastAsia"/>
        </w:rPr>
        <w:t>品种在苗高30cm时及时吊蔓。大</w:t>
      </w:r>
      <w:r>
        <w:rPr>
          <w:rFonts w:ascii="宋体" w:hAnsi="宋体" w:cs="宋体" w:hint="eastAsia"/>
        </w:rPr>
        <w:t>中型品种</w:t>
      </w:r>
      <w:r w:rsidRPr="00F21995">
        <w:rPr>
          <w:rFonts w:ascii="宋体" w:hAnsi="宋体" w:cs="宋体" w:hint="eastAsia"/>
        </w:rPr>
        <w:t>地爬式栽培，</w:t>
      </w:r>
      <w:r>
        <w:rPr>
          <w:rFonts w:ascii="宋体" w:hAnsi="宋体" w:cs="宋体" w:hint="eastAsia"/>
        </w:rPr>
        <w:t>应</w:t>
      </w:r>
      <w:r w:rsidRPr="00F21995">
        <w:rPr>
          <w:rFonts w:ascii="宋体" w:hAnsi="宋体" w:cs="宋体" w:hint="eastAsia"/>
        </w:rPr>
        <w:t>及时压蔓，第一次压蔓应在蔓长40cm～50cm时进行，以后每隔4节～5节压一次蔓，压蔓时各瓜条在田间均匀分布，主蔓、侧蔓都要压。</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w:t>
      </w:r>
      <w:r w:rsidR="0099576E">
        <w:rPr>
          <w:rFonts w:ascii="黑体" w:eastAsia="黑体" w:hAnsi="黑体" w:cs="黑体" w:hint="eastAsia"/>
        </w:rPr>
        <w:t>4</w:t>
      </w:r>
      <w:r w:rsidR="00612DF5" w:rsidRPr="00F21995">
        <w:rPr>
          <w:rFonts w:ascii="黑体" w:eastAsia="黑体" w:hAnsi="黑体" w:cs="黑体" w:hint="eastAsia"/>
        </w:rPr>
        <w:t>.3打杈</w:t>
      </w:r>
    </w:p>
    <w:p w:rsidR="000E3F3E" w:rsidRDefault="00612DF5"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坐瓜前要及时打掉瓜杈，只保留坐瓜节位瓜杈。坐果后应减少打杈次数或不打杈。</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7.4</w:t>
      </w:r>
      <w:r w:rsidR="00612DF5" w:rsidRPr="00F21995">
        <w:rPr>
          <w:rFonts w:ascii="黑体" w:eastAsia="黑体" w:hAnsi="黑体" w:cs="黑体" w:hint="eastAsia"/>
        </w:rPr>
        <w:t>.4留瓜</w:t>
      </w:r>
    </w:p>
    <w:p w:rsidR="000E3F3E" w:rsidRDefault="00612DF5" w:rsidP="00B82AE7">
      <w:pPr>
        <w:pStyle w:val="1"/>
        <w:spacing w:beforeLines="50" w:afterLines="50" w:line="400" w:lineRule="atLeast"/>
        <w:contextualSpacing/>
        <w:rPr>
          <w:rFonts w:ascii="黑体" w:eastAsia="黑体" w:hAnsi="黑体" w:cs="黑体"/>
        </w:rPr>
      </w:pPr>
      <w:r>
        <w:rPr>
          <w:rFonts w:ascii="宋体" w:hAnsi="宋体" w:cs="宋体" w:hint="eastAsia"/>
        </w:rPr>
        <w:t>小型西瓜单蔓或双蔓整枝时留1个瓜，多蔓整枝时留2个或多个瓜；中果型西瓜三蔓整枝留1个瓜，多蔓整枝可留多个瓜</w:t>
      </w:r>
      <w:r w:rsidRPr="00F21995">
        <w:rPr>
          <w:rFonts w:ascii="宋体" w:hAnsi="宋体" w:cs="宋体" w:hint="eastAsia"/>
        </w:rPr>
        <w:t>。</w:t>
      </w:r>
    </w:p>
    <w:p w:rsidR="000E3F3E" w:rsidRDefault="00C86852"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7.4</w:t>
      </w:r>
      <w:r w:rsidR="00612DF5" w:rsidRPr="00F21995">
        <w:rPr>
          <w:rFonts w:ascii="黑体" w:eastAsia="黑体" w:hAnsi="黑体" w:cs="黑体" w:hint="eastAsia"/>
        </w:rPr>
        <w:t>.5翻瓜</w:t>
      </w:r>
    </w:p>
    <w:p w:rsidR="000E3F3E" w:rsidRDefault="00612DF5" w:rsidP="00B82AE7">
      <w:pPr>
        <w:pStyle w:val="1"/>
        <w:spacing w:beforeLines="50" w:afterLines="50" w:line="400" w:lineRule="atLeast"/>
        <w:contextualSpacing/>
        <w:rPr>
          <w:rFonts w:ascii="黑体" w:eastAsia="黑体" w:hAnsi="黑体" w:cs="黑体"/>
        </w:rPr>
      </w:pPr>
      <w:r>
        <w:rPr>
          <w:rFonts w:ascii="宋体" w:hAnsi="宋体" w:cs="宋体" w:hint="eastAsia"/>
        </w:rPr>
        <w:t>地爬式栽培的，</w:t>
      </w:r>
      <w:r w:rsidRPr="00F21995">
        <w:rPr>
          <w:rFonts w:ascii="宋体" w:hAnsi="宋体" w:cs="宋体" w:hint="eastAsia"/>
        </w:rPr>
        <w:t>果实停止生长后要进行翻瓜，翻瓜要在下午进行，顺一个方向翻，每次翻转的角度不超过30°，每个瓜翻2次～3次即可。</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7.5</w:t>
      </w:r>
      <w:r w:rsidR="00612DF5" w:rsidRPr="00F21995">
        <w:rPr>
          <w:rFonts w:ascii="黑体" w:eastAsia="黑体" w:hAnsi="黑体" w:cs="黑体" w:hint="eastAsia"/>
        </w:rPr>
        <w:t>授粉</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lastRenderedPageBreak/>
        <w:t>7.5</w:t>
      </w:r>
      <w:r w:rsidR="00612DF5" w:rsidRPr="00F21995">
        <w:rPr>
          <w:rFonts w:ascii="黑体" w:eastAsia="黑体" w:hAnsi="黑体" w:cs="黑体" w:hint="eastAsia"/>
        </w:rPr>
        <w:t>.1人工辅助授粉</w:t>
      </w:r>
    </w:p>
    <w:p w:rsidR="000E3F3E" w:rsidRDefault="00612DF5"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每天上午6:00～10:00，摘下当天开放的雄花。去掉花瓣，将花粉均匀地轻涂在</w:t>
      </w:r>
      <w:r>
        <w:rPr>
          <w:rFonts w:ascii="宋体" w:hAnsi="宋体" w:cs="宋体" w:hint="eastAsia"/>
        </w:rPr>
        <w:t>结实花</w:t>
      </w:r>
      <w:r w:rsidRPr="00F21995">
        <w:rPr>
          <w:rFonts w:ascii="宋体" w:hAnsi="宋体" w:cs="宋体" w:hint="eastAsia"/>
        </w:rPr>
        <w:t>的柱头上</w:t>
      </w:r>
      <w:r>
        <w:rPr>
          <w:rFonts w:ascii="宋体" w:hAnsi="宋体" w:cs="宋体" w:hint="eastAsia"/>
        </w:rPr>
        <w:t>，并做好</w:t>
      </w:r>
      <w:r w:rsidRPr="00F21995">
        <w:rPr>
          <w:rFonts w:ascii="宋体" w:hAnsi="宋体" w:cs="宋体" w:hint="eastAsia"/>
        </w:rPr>
        <w:t>授粉日期</w:t>
      </w:r>
      <w:r>
        <w:rPr>
          <w:rFonts w:ascii="宋体" w:hAnsi="宋体" w:cs="宋体" w:hint="eastAsia"/>
        </w:rPr>
        <w:t>标记</w:t>
      </w:r>
      <w:r w:rsidRPr="00F21995">
        <w:rPr>
          <w:rFonts w:ascii="宋体" w:hAnsi="宋体" w:cs="宋体" w:hint="eastAsia"/>
        </w:rPr>
        <w:t>。</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7.5</w:t>
      </w:r>
      <w:r w:rsidR="00612DF5" w:rsidRPr="00F21995">
        <w:rPr>
          <w:rFonts w:ascii="黑体" w:eastAsia="黑体" w:hAnsi="黑体" w:cs="黑体" w:hint="eastAsia"/>
        </w:rPr>
        <w:t>.2蜜蜂授粉</w:t>
      </w:r>
    </w:p>
    <w:p w:rsidR="000E3F3E" w:rsidRDefault="00612DF5" w:rsidP="00B82AE7">
      <w:pPr>
        <w:pStyle w:val="1"/>
        <w:spacing w:beforeLines="50" w:afterLines="50" w:line="400" w:lineRule="atLeast"/>
        <w:contextualSpacing/>
        <w:rPr>
          <w:rFonts w:ascii="宋体" w:hAnsi="宋体" w:cs="宋体"/>
        </w:rPr>
      </w:pPr>
      <w:r w:rsidRPr="00F21995">
        <w:rPr>
          <w:rFonts w:ascii="宋体" w:hAnsi="宋体" w:cs="宋体" w:hint="eastAsia"/>
        </w:rPr>
        <w:t>每亩放置1箱西瓜专用蜂，使用期35d～40d,到期更换。蜂箱放于设施中央，用药前应及时将蜂箱移出。设施的风口处应设置防虫网。</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052D53" w:rsidRPr="00F21995">
        <w:rPr>
          <w:rFonts w:ascii="黑体" w:eastAsia="黑体" w:hAnsi="黑体" w:cs="黑体" w:hint="eastAsia"/>
        </w:rPr>
        <w:t>病虫草鼠害防治</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.1 防治原则</w:t>
      </w:r>
    </w:p>
    <w:p w:rsidR="00BD5069" w:rsidRPr="00F21995" w:rsidRDefault="00BD5069" w:rsidP="00BD5069">
      <w:pPr>
        <w:pStyle w:val="1"/>
        <w:spacing w:line="400" w:lineRule="atLeast"/>
        <w:contextualSpacing/>
        <w:rPr>
          <w:rFonts w:ascii="宋体" w:hAnsi="宋体" w:cs="宋体"/>
        </w:rPr>
      </w:pPr>
      <w:r w:rsidRPr="00F21995">
        <w:rPr>
          <w:rFonts w:ascii="宋体" w:hAnsi="宋体" w:cs="宋体" w:hint="eastAsia"/>
        </w:rPr>
        <w:t>坚持“预防为主，综合防治”的原则。以农业防治、物理防治、生物防治为主，化学防治为辅。从整个生态系统出发，综合运用农业、物理、生态、生物等防治措施，创造不利于病虫害发生和有利于作物生长的环境条件，保持农业生态系统的平衡和生物多样性。</w:t>
      </w:r>
    </w:p>
    <w:p w:rsidR="00700FC0" w:rsidRPr="00F21995"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.2常见病虫草鼠害</w:t>
      </w:r>
    </w:p>
    <w:p w:rsidR="000A1E9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BD5069" w:rsidRPr="00F21995">
        <w:rPr>
          <w:rFonts w:ascii="黑体" w:eastAsia="黑体" w:hAnsi="黑体" w:cs="黑体" w:hint="eastAsia"/>
        </w:rPr>
        <w:t>.2.1病害</w:t>
      </w:r>
    </w:p>
    <w:p w:rsidR="000E3F3E" w:rsidRDefault="00BD5069"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西瓜病害主要有</w:t>
      </w:r>
      <w:r w:rsidR="001F0EBD" w:rsidRPr="00F21995">
        <w:rPr>
          <w:rFonts w:ascii="宋体" w:hAnsi="宋体" w:cs="宋体" w:hint="eastAsia"/>
        </w:rPr>
        <w:t>苗期立枯病、蔓枯病、枯萎病、炭疽病、病毒病、白粉病、疫病、细菌性角斑病</w:t>
      </w:r>
      <w:r w:rsidRPr="00F21995">
        <w:rPr>
          <w:rFonts w:ascii="宋体" w:hAnsi="宋体" w:cs="宋体" w:hint="eastAsia"/>
        </w:rPr>
        <w:t>等</w:t>
      </w:r>
      <w:r w:rsidR="0071799D" w:rsidRPr="00F21995">
        <w:rPr>
          <w:rFonts w:ascii="宋体" w:hAnsi="宋体" w:cs="宋体" w:hint="eastAsia"/>
        </w:rPr>
        <w:t>。</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C84D3D" w:rsidRPr="00F21995">
        <w:rPr>
          <w:rFonts w:ascii="黑体" w:eastAsia="黑体" w:hAnsi="黑体" w:cs="黑体" w:hint="eastAsia"/>
        </w:rPr>
        <w:t>.2.2虫害</w:t>
      </w:r>
    </w:p>
    <w:p w:rsidR="000E3F3E" w:rsidRDefault="00C84D3D"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西瓜虫害主要有瓜蚜、</w:t>
      </w:r>
      <w:r w:rsidR="001F0EBD" w:rsidRPr="00F21995">
        <w:rPr>
          <w:rFonts w:ascii="宋体" w:hAnsi="宋体" w:cs="宋体" w:hint="eastAsia"/>
        </w:rPr>
        <w:t>甜菜夜蛾、蓟马、烟粉虱</w:t>
      </w:r>
      <w:r w:rsidR="00A6533C" w:rsidRPr="00F21995">
        <w:rPr>
          <w:rFonts w:ascii="宋体" w:hAnsi="宋体" w:cs="宋体" w:hint="eastAsia"/>
        </w:rPr>
        <w:t>、小地老虎成虫、蝼蛄、种蝇</w:t>
      </w:r>
      <w:r w:rsidR="003216EC" w:rsidRPr="00F21995">
        <w:rPr>
          <w:rFonts w:ascii="宋体" w:hAnsi="宋体" w:cs="宋体" w:hint="eastAsia"/>
        </w:rPr>
        <w:t>等</w:t>
      </w:r>
      <w:r w:rsidRPr="00F21995">
        <w:rPr>
          <w:rFonts w:ascii="宋体" w:hAnsi="宋体" w:cs="宋体" w:hint="eastAsia"/>
        </w:rPr>
        <w:t>。</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C84D3D" w:rsidRPr="00F21995">
        <w:rPr>
          <w:rFonts w:ascii="黑体" w:eastAsia="黑体" w:hAnsi="黑体" w:cs="黑体" w:hint="eastAsia"/>
        </w:rPr>
        <w:t>.2.3草害</w:t>
      </w:r>
    </w:p>
    <w:p w:rsidR="000E3F3E" w:rsidRDefault="00A6533C"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常见草害主要有牛筋草、马齿苋、苍耳、稗草</w:t>
      </w:r>
      <w:r w:rsidR="00910A41" w:rsidRPr="00F21995">
        <w:rPr>
          <w:rFonts w:ascii="宋体" w:hAnsi="宋体" w:cs="宋体" w:hint="eastAsia"/>
        </w:rPr>
        <w:t>、阔叶杂草、狗尾草</w:t>
      </w:r>
      <w:r w:rsidR="003216EC" w:rsidRPr="00F21995">
        <w:rPr>
          <w:rFonts w:ascii="宋体" w:hAnsi="宋体" w:cs="宋体" w:hint="eastAsia"/>
        </w:rPr>
        <w:t>等</w:t>
      </w:r>
      <w:r w:rsidR="000B551A" w:rsidRPr="00F21995">
        <w:rPr>
          <w:rFonts w:ascii="宋体" w:hAnsi="宋体" w:cs="宋体" w:hint="eastAsia"/>
        </w:rPr>
        <w:t>。</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C84D3D" w:rsidRPr="00F21995">
        <w:rPr>
          <w:rFonts w:ascii="黑体" w:eastAsia="黑体" w:hAnsi="黑体" w:cs="黑体" w:hint="eastAsia"/>
        </w:rPr>
        <w:t>.2.4鼠害</w:t>
      </w:r>
    </w:p>
    <w:p w:rsidR="000E3F3E" w:rsidRDefault="00A6533C"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常见的鼠害为</w:t>
      </w:r>
      <w:r w:rsidR="003216EC" w:rsidRPr="00F21995">
        <w:rPr>
          <w:rFonts w:ascii="宋体" w:hAnsi="宋体" w:cs="宋体" w:hint="eastAsia"/>
        </w:rPr>
        <w:t>老</w:t>
      </w:r>
      <w:r w:rsidRPr="00F21995">
        <w:rPr>
          <w:rFonts w:ascii="宋体" w:hAnsi="宋体" w:cs="宋体" w:hint="eastAsia"/>
        </w:rPr>
        <w:t>鼠。</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.3防治措施</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.3.1</w:t>
      </w:r>
      <w:r w:rsidR="00052D53" w:rsidRPr="00F21995">
        <w:rPr>
          <w:rFonts w:ascii="黑体" w:eastAsia="黑体" w:hAnsi="黑体" w:cs="黑体" w:hint="eastAsia"/>
        </w:rPr>
        <w:t>农业</w:t>
      </w:r>
      <w:r w:rsidR="00700FC0" w:rsidRPr="00F21995">
        <w:rPr>
          <w:rFonts w:ascii="黑体" w:eastAsia="黑体" w:hAnsi="黑体" w:cs="黑体" w:hint="eastAsia"/>
        </w:rPr>
        <w:t>防治</w:t>
      </w:r>
    </w:p>
    <w:p w:rsidR="000E3F3E" w:rsidRDefault="0072076F"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选用对当地主要病虫害高抗的优质品种</w:t>
      </w:r>
      <w:r w:rsidR="00C06B00" w:rsidRPr="00F21995">
        <w:rPr>
          <w:rFonts w:ascii="宋体" w:hAnsi="宋体" w:cs="宋体" w:hint="eastAsia"/>
        </w:rPr>
        <w:t>，培育无病虫壮苗</w:t>
      </w:r>
      <w:r w:rsidRPr="00F21995">
        <w:rPr>
          <w:rFonts w:ascii="宋体" w:hAnsi="宋体" w:cs="宋体" w:hint="eastAsia"/>
        </w:rPr>
        <w:t>；</w:t>
      </w:r>
      <w:r w:rsidR="00C06B00" w:rsidRPr="00F21995">
        <w:rPr>
          <w:rFonts w:ascii="宋体" w:hAnsi="宋体" w:cs="宋体" w:hint="eastAsia"/>
        </w:rPr>
        <w:t>提倡营养钵育苗，选用无病土壤育苗或苗床土消毒；</w:t>
      </w:r>
      <w:r w:rsidRPr="00F21995">
        <w:rPr>
          <w:rFonts w:ascii="宋体" w:hAnsi="宋体" w:cs="宋体" w:hint="eastAsia"/>
        </w:rPr>
        <w:t>创造适宜作物生长发育的环境条件，施足有机肥，控制氮素化肥，平衡施肥</w:t>
      </w:r>
      <w:r w:rsidR="00C06B00" w:rsidRPr="00F21995">
        <w:rPr>
          <w:rFonts w:ascii="宋体" w:hAnsi="宋体" w:cs="宋体" w:hint="eastAsia"/>
        </w:rPr>
        <w:t>，有机肥须充分腐熟</w:t>
      </w:r>
      <w:r w:rsidRPr="00F21995">
        <w:rPr>
          <w:rFonts w:ascii="宋体" w:hAnsi="宋体" w:cs="宋体" w:hint="eastAsia"/>
        </w:rPr>
        <w:t>；与非瓜类作物实行</w:t>
      </w:r>
      <w:r w:rsidR="00F4132C" w:rsidRPr="00F21995">
        <w:rPr>
          <w:rFonts w:ascii="宋体" w:hAnsi="宋体" w:cs="宋体" w:hint="eastAsia"/>
        </w:rPr>
        <w:t>3</w:t>
      </w:r>
      <w:r w:rsidRPr="00F21995">
        <w:rPr>
          <w:rFonts w:ascii="宋体" w:hAnsi="宋体" w:cs="宋体" w:hint="eastAsia"/>
        </w:rPr>
        <w:t>年以上轮作；</w:t>
      </w:r>
      <w:r w:rsidR="0022355D" w:rsidRPr="00F21995">
        <w:rPr>
          <w:rFonts w:ascii="宋体" w:hAnsi="宋体" w:cs="宋体" w:hint="eastAsia"/>
        </w:rPr>
        <w:t>清洁田园，</w:t>
      </w:r>
      <w:r w:rsidRPr="00F21995">
        <w:rPr>
          <w:rFonts w:ascii="宋体" w:hAnsi="宋体" w:cs="宋体" w:hint="eastAsia"/>
        </w:rPr>
        <w:t>及时清除</w:t>
      </w:r>
      <w:r w:rsidR="0022355D" w:rsidRPr="00F21995">
        <w:rPr>
          <w:rFonts w:ascii="宋体" w:hAnsi="宋体" w:cs="宋体" w:hint="eastAsia"/>
        </w:rPr>
        <w:t>残株枯叶</w:t>
      </w:r>
      <w:r w:rsidR="00C06B00" w:rsidRPr="00F21995">
        <w:rPr>
          <w:rFonts w:ascii="宋体" w:hAnsi="宋体" w:cs="宋体" w:hint="eastAsia"/>
        </w:rPr>
        <w:t>并进行</w:t>
      </w:r>
      <w:r w:rsidR="0022355D" w:rsidRPr="00F21995">
        <w:rPr>
          <w:rFonts w:ascii="宋体" w:hAnsi="宋体" w:cs="宋体" w:hint="eastAsia"/>
        </w:rPr>
        <w:t>深埋或销毁</w:t>
      </w:r>
      <w:r w:rsidRPr="00F21995">
        <w:rPr>
          <w:rFonts w:ascii="宋体" w:hAnsi="宋体" w:cs="宋体" w:hint="eastAsia"/>
        </w:rPr>
        <w:t>；设施栽培，通过放风、增加覆盖、辅助加温等措施，控制好</w:t>
      </w:r>
      <w:r w:rsidR="00005FF1" w:rsidRPr="00F21995">
        <w:rPr>
          <w:rFonts w:ascii="宋体" w:hAnsi="宋体" w:cs="宋体" w:hint="eastAsia"/>
        </w:rPr>
        <w:t>各生育期温湿度，避免生理性病害发生；加强水分管理，严防田间积水，育苗期间尽量少浇水，加强增温保温措施，保持苗床较低的湿</w:t>
      </w:r>
      <w:r w:rsidR="002F19FB" w:rsidRPr="00F21995">
        <w:rPr>
          <w:rFonts w:ascii="宋体" w:hAnsi="宋体" w:cs="宋体" w:hint="eastAsia"/>
        </w:rPr>
        <w:t>度和适合的温度，可预防苗期焠倒病和炭疽病</w:t>
      </w:r>
      <w:r w:rsidR="00571AE9" w:rsidRPr="00F21995">
        <w:rPr>
          <w:rFonts w:ascii="宋体" w:hAnsi="宋体" w:cs="宋体" w:hint="eastAsia"/>
        </w:rPr>
        <w:t>；</w:t>
      </w:r>
      <w:r w:rsidR="000B551A" w:rsidRPr="00F21995">
        <w:rPr>
          <w:rFonts w:ascii="宋体" w:hAnsi="宋体" w:cs="宋体" w:hint="eastAsia"/>
        </w:rPr>
        <w:t>通过人工除草以防治草害</w:t>
      </w:r>
      <w:r w:rsidR="002F19FB" w:rsidRPr="00F21995">
        <w:rPr>
          <w:rFonts w:ascii="宋体" w:hAnsi="宋体" w:cs="宋体" w:hint="eastAsia"/>
        </w:rPr>
        <w:t>。</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.3.2物理防治</w:t>
      </w:r>
    </w:p>
    <w:p w:rsidR="000E3F3E" w:rsidRDefault="00DE22C2"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设黄板诱杀蚜虫</w:t>
      </w:r>
      <w:r w:rsidR="00005FF1" w:rsidRPr="00F21995">
        <w:rPr>
          <w:rFonts w:ascii="宋体" w:hAnsi="宋体" w:cs="宋体" w:hint="eastAsia"/>
        </w:rPr>
        <w:t>、白粉虱</w:t>
      </w:r>
      <w:r w:rsidRPr="00F21995">
        <w:rPr>
          <w:rFonts w:ascii="宋体" w:hAnsi="宋体" w:cs="宋体" w:hint="eastAsia"/>
        </w:rPr>
        <w:t>，直接购买或自制黄板。自制黄板的方法：在10</w:t>
      </w:r>
      <w:r w:rsidRPr="00F21995">
        <w:rPr>
          <w:rFonts w:ascii="宋体" w:hAnsi="宋体" w:cs="宋体"/>
        </w:rPr>
        <w:t xml:space="preserve"> </w:t>
      </w:r>
      <w:r w:rsidR="00902637" w:rsidRPr="00F21995">
        <w:rPr>
          <w:rFonts w:ascii="宋体" w:hAnsi="宋体" w:cs="宋体" w:hint="eastAsia"/>
        </w:rPr>
        <w:t>cm×20cm的纸板上涂黄漆，上涂一层机油，黄板粘满蚜虫时再重涂一层机油，每亩挂30</w:t>
      </w:r>
      <w:r w:rsidR="006D6530" w:rsidRPr="00F21995">
        <w:rPr>
          <w:rFonts w:ascii="宋体" w:hAnsi="宋体" w:cs="宋体" w:hint="eastAsia"/>
        </w:rPr>
        <w:t>～40块</w:t>
      </w:r>
      <w:r w:rsidR="00005FF1" w:rsidRPr="00F21995">
        <w:rPr>
          <w:rFonts w:ascii="宋体" w:hAnsi="宋体" w:cs="宋体" w:hint="eastAsia"/>
        </w:rPr>
        <w:t>；</w:t>
      </w:r>
      <w:r w:rsidR="006D6530" w:rsidRPr="00F21995">
        <w:rPr>
          <w:rFonts w:ascii="宋体" w:hAnsi="宋体" w:cs="宋体" w:hint="eastAsia"/>
        </w:rPr>
        <w:t>用频振式</w:t>
      </w:r>
      <w:r w:rsidR="006E44D5" w:rsidRPr="00F21995">
        <w:rPr>
          <w:rFonts w:ascii="宋体" w:hAnsi="宋体" w:cs="宋体" w:hint="eastAsia"/>
        </w:rPr>
        <w:t>杀虫灯诱杀多种</w:t>
      </w:r>
      <w:r w:rsidR="006D6530" w:rsidRPr="00F21995">
        <w:rPr>
          <w:rFonts w:ascii="宋体" w:hAnsi="宋体" w:cs="宋体" w:hint="eastAsia"/>
        </w:rPr>
        <w:t>害虫成虫</w:t>
      </w:r>
      <w:r w:rsidR="00005FF1" w:rsidRPr="00F21995">
        <w:rPr>
          <w:rFonts w:ascii="宋体" w:hAnsi="宋体" w:cs="宋体" w:hint="eastAsia"/>
        </w:rPr>
        <w:t>；</w:t>
      </w:r>
      <w:r w:rsidR="006D6530" w:rsidRPr="00F21995">
        <w:rPr>
          <w:rFonts w:ascii="宋体" w:hAnsi="宋体" w:cs="宋体" w:hint="eastAsia"/>
        </w:rPr>
        <w:t>用糖醋液（红糖：酒：醋=2:1:4）</w:t>
      </w:r>
      <w:r w:rsidR="006E44D5" w:rsidRPr="00F21995">
        <w:rPr>
          <w:rFonts w:ascii="宋体" w:hAnsi="宋体" w:cs="宋体" w:hint="eastAsia"/>
        </w:rPr>
        <w:t>或黑光灯</w:t>
      </w:r>
      <w:r w:rsidR="006D6530" w:rsidRPr="00F21995">
        <w:rPr>
          <w:rFonts w:ascii="宋体" w:hAnsi="宋体" w:cs="宋体" w:hint="eastAsia"/>
        </w:rPr>
        <w:t>诱杀小地老虎</w:t>
      </w:r>
      <w:r w:rsidR="006D6530" w:rsidRPr="00F21995">
        <w:rPr>
          <w:rFonts w:ascii="宋体" w:hAnsi="宋体" w:cs="宋体" w:hint="eastAsia"/>
        </w:rPr>
        <w:lastRenderedPageBreak/>
        <w:t>成虫</w:t>
      </w:r>
      <w:r w:rsidR="006E44D5" w:rsidRPr="00F21995">
        <w:rPr>
          <w:rFonts w:ascii="宋体" w:hAnsi="宋体" w:cs="宋体" w:hint="eastAsia"/>
        </w:rPr>
        <w:t>、蝼蛄、种蝇</w:t>
      </w:r>
      <w:r w:rsidR="00005FF1" w:rsidRPr="00F21995">
        <w:rPr>
          <w:rFonts w:ascii="宋体" w:hAnsi="宋体" w:cs="宋体" w:hint="eastAsia"/>
        </w:rPr>
        <w:t>；</w:t>
      </w:r>
      <w:r w:rsidR="006E44D5" w:rsidRPr="00F21995">
        <w:rPr>
          <w:rFonts w:ascii="宋体" w:hAnsi="宋体" w:cs="宋体" w:hint="eastAsia"/>
        </w:rPr>
        <w:t>通风口装40目防虫网可防止瓜蚜、红蜘蛛进入设施内</w:t>
      </w:r>
      <w:r w:rsidR="00230DED" w:rsidRPr="00F21995">
        <w:rPr>
          <w:rFonts w:ascii="宋体" w:hAnsi="宋体" w:cs="宋体" w:hint="eastAsia"/>
        </w:rPr>
        <w:t>；通过安放粘鼠板防治田鼠</w:t>
      </w:r>
      <w:r w:rsidR="006E44D5" w:rsidRPr="00F21995">
        <w:rPr>
          <w:rFonts w:ascii="宋体" w:hAnsi="宋体" w:cs="宋体" w:hint="eastAsia"/>
        </w:rPr>
        <w:t>。</w:t>
      </w:r>
      <w:r w:rsidR="00902637" w:rsidRPr="00F21995">
        <w:rPr>
          <w:rFonts w:ascii="宋体" w:hAnsi="宋体" w:cs="宋体"/>
        </w:rPr>
        <w:t xml:space="preserve"> </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.3.3</w:t>
      </w:r>
      <w:r w:rsidR="00052D53" w:rsidRPr="00F21995">
        <w:rPr>
          <w:rFonts w:ascii="黑体" w:eastAsia="黑体" w:hAnsi="黑体" w:cs="黑体" w:hint="eastAsia"/>
        </w:rPr>
        <w:t>生物</w:t>
      </w:r>
      <w:r w:rsidR="00700FC0" w:rsidRPr="00F21995">
        <w:rPr>
          <w:rFonts w:ascii="黑体" w:eastAsia="黑体" w:hAnsi="黑体" w:cs="黑体" w:hint="eastAsia"/>
        </w:rPr>
        <w:t>防治</w:t>
      </w:r>
    </w:p>
    <w:p w:rsidR="000E3F3E" w:rsidRDefault="00005FF1"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积极保护并利用天敌，</w:t>
      </w:r>
      <w:r w:rsidR="00712B68" w:rsidRPr="00F21995">
        <w:rPr>
          <w:rFonts w:ascii="宋体" w:hAnsi="宋体" w:cs="宋体" w:hint="eastAsia"/>
        </w:rPr>
        <w:t>如释放剑毛帕厉螨防治种蝇的幼虫和蛹</w:t>
      </w:r>
      <w:r w:rsidR="000F0872" w:rsidRPr="00F21995">
        <w:rPr>
          <w:rFonts w:ascii="宋体" w:hAnsi="宋体" w:cs="宋体" w:hint="eastAsia"/>
        </w:rPr>
        <w:t>；瓜蚜发生初期释放瓢虫；红蜘蛛发生初期释放捕食螨。</w:t>
      </w:r>
      <w:r w:rsidRPr="00F21995">
        <w:rPr>
          <w:rFonts w:ascii="宋体" w:hAnsi="宋体" w:cs="宋体" w:hint="eastAsia"/>
        </w:rPr>
        <w:t>采用</w:t>
      </w:r>
      <w:r w:rsidR="002F19FB" w:rsidRPr="00CD7571">
        <w:rPr>
          <w:rFonts w:ascii="宋体" w:hAnsi="宋体" w:cs="宋体" w:hint="eastAsia"/>
          <w:color w:val="FF0000"/>
        </w:rPr>
        <w:t>苦参碱、印楝素、藜芦碱</w:t>
      </w:r>
      <w:r w:rsidR="002F19FB" w:rsidRPr="00F21995">
        <w:rPr>
          <w:rFonts w:ascii="宋体" w:hAnsi="宋体" w:cs="宋体" w:hint="eastAsia"/>
        </w:rPr>
        <w:t>等植物源农药</w:t>
      </w:r>
      <w:r w:rsidRPr="00F21995">
        <w:rPr>
          <w:rFonts w:ascii="宋体" w:hAnsi="宋体" w:cs="宋体" w:hint="eastAsia"/>
        </w:rPr>
        <w:t>和</w:t>
      </w:r>
      <w:r w:rsidR="00F96901" w:rsidRPr="00CD7571">
        <w:rPr>
          <w:rFonts w:ascii="宋体" w:hAnsi="宋体" w:cs="宋体" w:hint="eastAsia"/>
          <w:color w:val="FF0000"/>
        </w:rPr>
        <w:t>春雷霉素</w:t>
      </w:r>
      <w:r w:rsidR="002F19FB" w:rsidRPr="00F21995">
        <w:rPr>
          <w:rFonts w:ascii="宋体" w:hAnsi="宋体" w:cs="宋体" w:hint="eastAsia"/>
        </w:rPr>
        <w:t>等</w:t>
      </w:r>
      <w:r w:rsidRPr="00F21995">
        <w:rPr>
          <w:rFonts w:ascii="宋体" w:hAnsi="宋体" w:cs="宋体" w:hint="eastAsia"/>
        </w:rPr>
        <w:t>生物源农药防治病虫害</w:t>
      </w:r>
      <w:r w:rsidR="002F19FB" w:rsidRPr="00F21995">
        <w:rPr>
          <w:rFonts w:ascii="宋体" w:hAnsi="宋体" w:cs="宋体" w:hint="eastAsia"/>
        </w:rPr>
        <w:t>。</w:t>
      </w:r>
      <w:r w:rsidR="00F96901" w:rsidRPr="00F21995">
        <w:rPr>
          <w:rFonts w:ascii="宋体" w:hAnsi="宋体" w:cs="宋体" w:hint="eastAsia"/>
        </w:rPr>
        <w:t>植保产品应符合NY/T 393的要求。</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w:t>
      </w:r>
      <w:r w:rsidR="00700FC0" w:rsidRPr="00F21995">
        <w:rPr>
          <w:rFonts w:ascii="黑体" w:eastAsia="黑体" w:hAnsi="黑体" w:cs="黑体" w:hint="eastAsia"/>
        </w:rPr>
        <w:t>.3.4</w:t>
      </w:r>
      <w:r w:rsidR="00052D53" w:rsidRPr="00F21995">
        <w:rPr>
          <w:rFonts w:ascii="黑体" w:eastAsia="黑体" w:hAnsi="黑体" w:cs="黑体" w:hint="eastAsia"/>
        </w:rPr>
        <w:t>化学</w:t>
      </w:r>
      <w:r w:rsidR="00700FC0" w:rsidRPr="00F21995">
        <w:rPr>
          <w:rFonts w:ascii="黑体" w:eastAsia="黑体" w:hAnsi="黑体" w:cs="黑体" w:hint="eastAsia"/>
        </w:rPr>
        <w:t>防治</w:t>
      </w:r>
    </w:p>
    <w:p w:rsidR="000E3F3E" w:rsidRDefault="00B713A1"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坚持</w:t>
      </w:r>
      <w:r w:rsidR="00F96901" w:rsidRPr="00F21995">
        <w:rPr>
          <w:rFonts w:ascii="宋体" w:hAnsi="宋体" w:cs="宋体" w:hint="eastAsia"/>
        </w:rPr>
        <w:t>“预防为主、综合防治”的理念，以农业措施、物理防治、生物防治为主；若需使用化学农药，请参考附录A。</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w:t>
      </w:r>
      <w:r w:rsidR="00246596" w:rsidRPr="00F21995">
        <w:rPr>
          <w:rFonts w:ascii="黑体" w:eastAsia="黑体" w:hAnsi="黑体" w:cs="黑体" w:hint="eastAsia"/>
        </w:rPr>
        <w:t xml:space="preserve"> </w:t>
      </w:r>
      <w:r w:rsidR="00052D53" w:rsidRPr="00F21995">
        <w:rPr>
          <w:rFonts w:ascii="黑体" w:eastAsia="黑体" w:hAnsi="黑体" w:cs="黑体" w:hint="eastAsia"/>
        </w:rPr>
        <w:t>采收</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w:t>
      </w:r>
      <w:r w:rsidR="009748AE" w:rsidRPr="00F21995">
        <w:rPr>
          <w:rFonts w:ascii="黑体" w:eastAsia="黑体" w:hAnsi="黑体" w:cs="黑体" w:hint="eastAsia"/>
        </w:rPr>
        <w:t>.1采收</w:t>
      </w:r>
      <w:r w:rsidR="00341CA0" w:rsidRPr="00F21995">
        <w:rPr>
          <w:rFonts w:ascii="黑体" w:eastAsia="黑体" w:hAnsi="黑体" w:cs="黑体" w:hint="eastAsia"/>
        </w:rPr>
        <w:t>成熟度</w:t>
      </w:r>
    </w:p>
    <w:p w:rsidR="000E3F3E" w:rsidRDefault="002A02A3"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自雌花开放到果实成熟，小果型早熟品种需24d～28d，中果型早熟品种28d～32d；大果型早熟品种32d～35d；大果型中晚熟品种35d以上。</w:t>
      </w:r>
      <w:r w:rsidR="00341CA0" w:rsidRPr="00F21995">
        <w:rPr>
          <w:rFonts w:ascii="宋体" w:hAnsi="宋体" w:cs="宋体" w:hint="eastAsia"/>
        </w:rPr>
        <w:t>供当地市场的应在九成熟时采收；运往外地或贮藏的应在七成半至八成熟时采收。</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9</w:t>
      </w:r>
      <w:r w:rsidR="00341CA0" w:rsidRPr="00F21995">
        <w:rPr>
          <w:rFonts w:ascii="黑体" w:eastAsia="黑体" w:hAnsi="黑体" w:cs="黑体" w:hint="eastAsia"/>
        </w:rPr>
        <w:t>.2采收时间</w:t>
      </w:r>
    </w:p>
    <w:p w:rsidR="000E3F3E" w:rsidRDefault="00341CA0"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就近销售的西瓜晴天上午采收</w:t>
      </w:r>
      <w:r w:rsidR="0012438A" w:rsidRPr="00F21995">
        <w:rPr>
          <w:rFonts w:ascii="宋体" w:hAnsi="宋体" w:cs="宋体" w:hint="eastAsia"/>
        </w:rPr>
        <w:t>，长途贩运的下午采收，用于贮藏或皮薄易裂品种傍晚采收，雨后、中午烈日不能采收。</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9</w:t>
      </w:r>
      <w:r w:rsidR="009748AE" w:rsidRPr="00F21995">
        <w:rPr>
          <w:rFonts w:ascii="黑体" w:eastAsia="黑体" w:hAnsi="黑体" w:cs="黑体" w:hint="eastAsia"/>
        </w:rPr>
        <w:t>.</w:t>
      </w:r>
      <w:r w:rsidR="000E7D42" w:rsidRPr="00F21995">
        <w:rPr>
          <w:rFonts w:ascii="黑体" w:eastAsia="黑体" w:hAnsi="黑体" w:cs="黑体" w:hint="eastAsia"/>
        </w:rPr>
        <w:t>3</w:t>
      </w:r>
      <w:r w:rsidR="009748AE" w:rsidRPr="00F21995">
        <w:rPr>
          <w:rFonts w:ascii="黑体" w:eastAsia="黑体" w:hAnsi="黑体" w:cs="黑体" w:hint="eastAsia"/>
        </w:rPr>
        <w:t>采收方法</w:t>
      </w:r>
    </w:p>
    <w:p w:rsidR="000E3F3E" w:rsidRDefault="009748AE"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用剪刀将果柄从基部剪断，每个果保留</w:t>
      </w:r>
      <w:r w:rsidR="00F37926">
        <w:rPr>
          <w:rFonts w:ascii="宋体" w:hAnsi="宋体" w:cs="宋体" w:hint="eastAsia"/>
        </w:rPr>
        <w:t>一段</w:t>
      </w:r>
      <w:r w:rsidRPr="00F21995">
        <w:rPr>
          <w:rFonts w:ascii="宋体" w:hAnsi="宋体" w:cs="宋体" w:hint="eastAsia"/>
        </w:rPr>
        <w:t>果柄。</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9</w:t>
      </w:r>
      <w:r w:rsidR="009748AE" w:rsidRPr="00F21995">
        <w:rPr>
          <w:rFonts w:ascii="黑体" w:eastAsia="黑体" w:hAnsi="黑体" w:cs="黑体" w:hint="eastAsia"/>
        </w:rPr>
        <w:t>.</w:t>
      </w:r>
      <w:r w:rsidR="000E7D42" w:rsidRPr="00F21995">
        <w:rPr>
          <w:rFonts w:ascii="黑体" w:eastAsia="黑体" w:hAnsi="黑体" w:cs="黑体" w:hint="eastAsia"/>
        </w:rPr>
        <w:t>4</w:t>
      </w:r>
      <w:r w:rsidR="009748AE" w:rsidRPr="00F21995">
        <w:rPr>
          <w:rFonts w:ascii="黑体" w:eastAsia="黑体" w:hAnsi="黑体" w:cs="黑体" w:hint="eastAsia"/>
        </w:rPr>
        <w:t>收后处理</w:t>
      </w:r>
    </w:p>
    <w:p w:rsidR="000E3F3E" w:rsidRDefault="007B644F"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采收后按照大小、形状、</w:t>
      </w:r>
      <w:r w:rsidR="0012438A" w:rsidRPr="00F21995">
        <w:rPr>
          <w:rFonts w:ascii="宋体" w:hAnsi="宋体" w:cs="宋体" w:hint="eastAsia"/>
        </w:rPr>
        <w:t>皮色、成熟度</w:t>
      </w:r>
      <w:r w:rsidRPr="00F21995">
        <w:rPr>
          <w:rFonts w:ascii="宋体" w:hAnsi="宋体" w:cs="宋体" w:hint="eastAsia"/>
        </w:rPr>
        <w:t>进行分类分级。</w:t>
      </w:r>
      <w:r w:rsidR="0012438A" w:rsidRPr="00F21995">
        <w:rPr>
          <w:rFonts w:ascii="宋体" w:hAnsi="宋体" w:cs="宋体" w:hint="eastAsia"/>
        </w:rPr>
        <w:t>需包装时，</w:t>
      </w:r>
      <w:r w:rsidRPr="00F21995">
        <w:rPr>
          <w:rFonts w:ascii="宋体" w:hAnsi="宋体" w:cs="宋体" w:hint="eastAsia"/>
        </w:rPr>
        <w:t>用于包装的容器如塑料箱、纸箱等须按产品的大小规格设计，整洁、干燥、牢固、透气、美观、无污染、无异味，内壁无尖突物，无虫蛀、霉烂、霉变等，纸箱无受潮、离层现象。</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10</w:t>
      </w:r>
      <w:r w:rsidR="00246596" w:rsidRPr="00F21995">
        <w:rPr>
          <w:rFonts w:ascii="黑体" w:eastAsia="黑体" w:hAnsi="黑体" w:cs="黑体" w:hint="eastAsia"/>
        </w:rPr>
        <w:t xml:space="preserve"> </w:t>
      </w:r>
      <w:r w:rsidR="00052D53" w:rsidRPr="00F21995">
        <w:rPr>
          <w:rFonts w:ascii="黑体" w:eastAsia="黑体" w:hAnsi="黑体" w:cs="黑体" w:hint="eastAsia"/>
        </w:rPr>
        <w:t>生产废弃物的处理</w:t>
      </w:r>
    </w:p>
    <w:p w:rsidR="000E3F3E" w:rsidRDefault="00EC2C05" w:rsidP="00B82AE7">
      <w:pPr>
        <w:pStyle w:val="1"/>
        <w:spacing w:beforeLines="50" w:afterLines="50" w:line="400" w:lineRule="atLeast"/>
        <w:contextualSpacing/>
        <w:rPr>
          <w:rFonts w:ascii="黑体" w:eastAsia="黑体" w:hAnsi="黑体" w:cs="黑体"/>
        </w:rPr>
      </w:pPr>
      <w:r>
        <w:rPr>
          <w:rFonts w:ascii="宋体" w:hAnsi="宋体" w:cs="宋体" w:hint="eastAsia"/>
        </w:rPr>
        <w:t>废旧的</w:t>
      </w:r>
      <w:r w:rsidR="009748AE" w:rsidRPr="00F21995">
        <w:rPr>
          <w:rFonts w:ascii="宋体" w:hAnsi="宋体" w:cs="宋体" w:hint="eastAsia"/>
        </w:rPr>
        <w:t>地膜</w:t>
      </w:r>
      <w:r>
        <w:rPr>
          <w:rFonts w:ascii="宋体" w:hAnsi="宋体" w:cs="宋体" w:hint="eastAsia"/>
        </w:rPr>
        <w:t>和</w:t>
      </w:r>
      <w:r w:rsidRPr="00F21995">
        <w:rPr>
          <w:rFonts w:ascii="宋体" w:hAnsi="宋体" w:cs="宋体" w:hint="eastAsia"/>
        </w:rPr>
        <w:t>营养钵（穴）</w:t>
      </w:r>
      <w:r>
        <w:rPr>
          <w:rFonts w:ascii="宋体" w:hAnsi="宋体" w:cs="宋体" w:hint="eastAsia"/>
        </w:rPr>
        <w:t>、</w:t>
      </w:r>
      <w:r w:rsidR="009748AE" w:rsidRPr="00F21995">
        <w:rPr>
          <w:rFonts w:ascii="宋体" w:hAnsi="宋体" w:cs="宋体" w:hint="eastAsia"/>
        </w:rPr>
        <w:t>农药</w:t>
      </w:r>
      <w:r w:rsidR="00356266">
        <w:rPr>
          <w:rFonts w:ascii="宋体" w:hAnsi="宋体" w:cs="宋体" w:hint="eastAsia"/>
        </w:rPr>
        <w:t>及</w:t>
      </w:r>
      <w:r w:rsidR="00822A28">
        <w:rPr>
          <w:rFonts w:ascii="宋体" w:hAnsi="宋体" w:cs="宋体" w:hint="eastAsia"/>
        </w:rPr>
        <w:t>肥料</w:t>
      </w:r>
      <w:r w:rsidR="009748AE" w:rsidRPr="00F21995">
        <w:rPr>
          <w:rFonts w:ascii="宋体" w:hAnsi="宋体" w:cs="宋体" w:hint="eastAsia"/>
        </w:rPr>
        <w:t>包装</w:t>
      </w:r>
      <w:r w:rsidR="00822A28">
        <w:rPr>
          <w:rFonts w:ascii="宋体" w:hAnsi="宋体" w:cs="宋体" w:hint="eastAsia"/>
        </w:rPr>
        <w:t>统一回收并交由专业公司处理</w:t>
      </w:r>
      <w:r w:rsidR="009748AE" w:rsidRPr="00F21995">
        <w:rPr>
          <w:rFonts w:ascii="宋体" w:hAnsi="宋体" w:cs="宋体" w:hint="eastAsia"/>
        </w:rPr>
        <w:t>；</w:t>
      </w:r>
      <w:r w:rsidR="00D12C98" w:rsidRPr="00F21995">
        <w:rPr>
          <w:rFonts w:ascii="宋体" w:hAnsi="宋体" w:cs="宋体" w:hint="eastAsia"/>
        </w:rPr>
        <w:t>植株残体可以采用太阳能高温简易堆沤或移动式臭氧农业垃圾处理车处理</w:t>
      </w:r>
      <w:r w:rsidR="009748AE" w:rsidRPr="00F21995">
        <w:rPr>
          <w:rFonts w:ascii="宋体" w:hAnsi="宋体" w:cs="宋体" w:hint="eastAsia"/>
        </w:rPr>
        <w:t>。</w:t>
      </w:r>
      <w:r w:rsidRPr="00F21995">
        <w:rPr>
          <w:rFonts w:ascii="宋体" w:hAnsi="宋体" w:cs="宋体" w:hint="eastAsia"/>
        </w:rPr>
        <w:t>太阳能高温简易堆沤</w:t>
      </w:r>
      <w:r>
        <w:rPr>
          <w:rFonts w:ascii="宋体" w:hAnsi="宋体" w:cs="宋体" w:hint="eastAsia"/>
        </w:rPr>
        <w:t>操作方法：</w:t>
      </w:r>
      <w:r w:rsidRPr="00EC2C05">
        <w:rPr>
          <w:rFonts w:ascii="宋体" w:hAnsi="宋体" w:cs="宋体" w:hint="eastAsia"/>
        </w:rPr>
        <w:t>拉秧后</w:t>
      </w:r>
      <w:r>
        <w:rPr>
          <w:rFonts w:ascii="宋体" w:hAnsi="宋体" w:cs="宋体" w:hint="eastAsia"/>
        </w:rPr>
        <w:t>，</w:t>
      </w:r>
      <w:r w:rsidRPr="00EC2C05">
        <w:rPr>
          <w:rFonts w:ascii="宋体" w:hAnsi="宋体" w:cs="宋体" w:hint="eastAsia"/>
        </w:rPr>
        <w:t>将植株残体集中堆放到向阳、平整、略高出地平面处，摞成50</w:t>
      </w:r>
      <w:r w:rsidR="008E0CD4" w:rsidRPr="00F21995">
        <w:rPr>
          <w:rFonts w:ascii="宋体" w:hAnsi="宋体" w:cs="宋体" w:hint="eastAsia"/>
        </w:rPr>
        <w:t>～</w:t>
      </w:r>
      <w:r w:rsidRPr="00EC2C05">
        <w:rPr>
          <w:rFonts w:ascii="宋体" w:hAnsi="宋体" w:cs="宋体" w:hint="eastAsia"/>
        </w:rPr>
        <w:t>60厘米高，覆盖4</w:t>
      </w:r>
      <w:r w:rsidR="00921CC0">
        <w:rPr>
          <w:rFonts w:ascii="宋体" w:hAnsi="宋体" w:cs="宋体" w:hint="eastAsia"/>
        </w:rPr>
        <w:t>层及以上废旧棚膜</w:t>
      </w:r>
      <w:r w:rsidRPr="00EC2C05">
        <w:rPr>
          <w:rFonts w:ascii="宋体" w:hAnsi="宋体" w:cs="宋体" w:hint="eastAsia"/>
        </w:rPr>
        <w:t>，四周压实进行高温发酵堆沤，以杀灭残体携带的病虫</w:t>
      </w:r>
      <w:r w:rsidR="00452880">
        <w:rPr>
          <w:rFonts w:ascii="宋体" w:hAnsi="宋体" w:cs="宋体" w:hint="eastAsia"/>
        </w:rPr>
        <w:t>；</w:t>
      </w:r>
      <w:r w:rsidRPr="00EC2C05">
        <w:rPr>
          <w:rFonts w:ascii="宋体" w:hAnsi="宋体" w:cs="宋体" w:hint="eastAsia"/>
        </w:rPr>
        <w:t>根据天气决定堆沤时间，晴好高温天多，堆沤10</w:t>
      </w:r>
      <w:r w:rsidR="008E0CD4" w:rsidRPr="00F21995">
        <w:rPr>
          <w:rFonts w:ascii="宋体" w:hAnsi="宋体" w:cs="宋体" w:hint="eastAsia"/>
        </w:rPr>
        <w:t>～</w:t>
      </w:r>
      <w:r w:rsidRPr="00EC2C05">
        <w:rPr>
          <w:rFonts w:ascii="宋体" w:hAnsi="宋体" w:cs="宋体" w:hint="eastAsia"/>
        </w:rPr>
        <w:t>20天，阴雨天多，则需适当延长，发酵后可作有机肥利用。</w:t>
      </w:r>
      <w:r w:rsidRPr="00F21995">
        <w:rPr>
          <w:rFonts w:ascii="宋体" w:hAnsi="宋体" w:cs="宋体" w:hint="eastAsia"/>
        </w:rPr>
        <w:t>移动式臭氧农业垃圾处理车处理</w:t>
      </w:r>
      <w:r>
        <w:rPr>
          <w:rFonts w:ascii="宋体" w:hAnsi="宋体" w:cs="宋体" w:hint="eastAsia"/>
        </w:rPr>
        <w:t>方法：拉秧后，</w:t>
      </w:r>
      <w:r w:rsidRPr="00EC2C05">
        <w:rPr>
          <w:rFonts w:ascii="宋体" w:hAnsi="宋体" w:cs="宋体" w:hint="eastAsia"/>
        </w:rPr>
        <w:t>将移动式臭氧农业垃圾处理车开到田边，固定拖车支腿，确保消毒设备操作过程中保持稳定，启动机器，把植株残体送入臭氧垃圾处理车内，在残体粉碎后，利用臭氧超强的杀菌功能，臭氧消毒0.5</w:t>
      </w:r>
      <w:r w:rsidR="00452880" w:rsidRPr="00F21995">
        <w:rPr>
          <w:rFonts w:ascii="宋体" w:hAnsi="宋体" w:cs="宋体" w:hint="eastAsia"/>
        </w:rPr>
        <w:t>～</w:t>
      </w:r>
      <w:r w:rsidRPr="00EC2C05">
        <w:rPr>
          <w:rFonts w:ascii="宋体" w:hAnsi="宋体" w:cs="宋体" w:hint="eastAsia"/>
        </w:rPr>
        <w:t>2小时可将残体所带病虫全部杀灭，消毒后的有机废弃物还可就地还田利用。</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11</w:t>
      </w:r>
      <w:r w:rsidR="00246596" w:rsidRPr="00F21995">
        <w:rPr>
          <w:rFonts w:ascii="黑体" w:eastAsia="黑体" w:hAnsi="黑体" w:cs="黑体" w:hint="eastAsia"/>
        </w:rPr>
        <w:t xml:space="preserve"> </w:t>
      </w:r>
      <w:r w:rsidR="00EF44DE" w:rsidRPr="00F21995">
        <w:rPr>
          <w:rFonts w:ascii="黑体" w:eastAsia="黑体" w:hAnsi="黑体" w:cs="黑体" w:hint="eastAsia"/>
        </w:rPr>
        <w:t>运输储藏</w:t>
      </w:r>
    </w:p>
    <w:p w:rsidR="000E3F3E" w:rsidRDefault="00F044CD" w:rsidP="00B82AE7">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lastRenderedPageBreak/>
        <w:t>11</w:t>
      </w:r>
      <w:r w:rsidR="007B644F" w:rsidRPr="00F21995">
        <w:rPr>
          <w:rFonts w:ascii="黑体" w:eastAsia="黑体" w:hAnsi="黑体" w:cs="黑体" w:hint="eastAsia"/>
        </w:rPr>
        <w:t>.1</w:t>
      </w:r>
      <w:r w:rsidR="00EF3307" w:rsidRPr="00EF3307">
        <w:rPr>
          <w:rFonts w:ascii="黑体" w:eastAsia="黑体" w:hAnsi="黑体" w:cs="黑体" w:hint="eastAsia"/>
          <w:color w:val="FF0000"/>
        </w:rPr>
        <w:t>贮藏</w:t>
      </w:r>
    </w:p>
    <w:p w:rsidR="000E3F3E" w:rsidRDefault="00EF3307" w:rsidP="00B82AE7">
      <w:pPr>
        <w:pStyle w:val="1"/>
        <w:spacing w:beforeLines="50" w:afterLines="50" w:line="400" w:lineRule="atLeast"/>
        <w:contextualSpacing/>
        <w:rPr>
          <w:rFonts w:ascii="黑体" w:eastAsia="黑体" w:hAnsi="黑体" w:cs="黑体"/>
        </w:rPr>
      </w:pPr>
      <w:r w:rsidRPr="00EF3307">
        <w:rPr>
          <w:rFonts w:ascii="宋体" w:hAnsi="宋体" w:cs="宋体" w:hint="eastAsia"/>
          <w:color w:val="FF0000"/>
        </w:rPr>
        <w:t>贮藏</w:t>
      </w:r>
      <w:r w:rsidR="007B644F" w:rsidRPr="00F21995">
        <w:rPr>
          <w:rFonts w:ascii="宋体" w:hAnsi="宋体" w:cs="宋体" w:hint="eastAsia"/>
        </w:rPr>
        <w:t>时应按品种、规格分别存放。储藏温度2℃～7℃。</w:t>
      </w:r>
      <w:r w:rsidR="00CD7571">
        <w:rPr>
          <w:rFonts w:ascii="宋体" w:hAnsi="宋体" w:cs="宋体" w:hint="eastAsia"/>
        </w:rPr>
        <w:t>贮藏</w:t>
      </w:r>
      <w:r w:rsidR="007B644F" w:rsidRPr="00F21995">
        <w:rPr>
          <w:rFonts w:ascii="宋体" w:hAnsi="宋体" w:cs="宋体" w:hint="eastAsia"/>
        </w:rPr>
        <w:t>空气相对湿度保持在90%，并保证气流均匀流通。</w:t>
      </w:r>
    </w:p>
    <w:p w:rsidR="000E3F3E" w:rsidRDefault="00F044CD" w:rsidP="00B82AE7">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11</w:t>
      </w:r>
      <w:r w:rsidR="007B644F" w:rsidRPr="00F21995">
        <w:rPr>
          <w:rFonts w:ascii="黑体" w:eastAsia="黑体" w:hAnsi="黑体" w:cs="黑体" w:hint="eastAsia"/>
        </w:rPr>
        <w:t>.2运输</w:t>
      </w:r>
    </w:p>
    <w:p w:rsidR="000E3F3E" w:rsidRDefault="008A6BC1" w:rsidP="00B82AE7">
      <w:pPr>
        <w:pStyle w:val="1"/>
        <w:spacing w:beforeLines="50" w:afterLines="50" w:line="400" w:lineRule="atLeast"/>
        <w:contextualSpacing/>
        <w:rPr>
          <w:rFonts w:ascii="黑体" w:eastAsia="黑体" w:hAnsi="黑体" w:cs="黑体"/>
        </w:rPr>
      </w:pPr>
      <w:r w:rsidRPr="00F21995">
        <w:rPr>
          <w:rFonts w:ascii="宋体" w:hAnsi="宋体" w:cs="宋体" w:hint="eastAsia"/>
        </w:rPr>
        <w:t>应用专用车辆</w:t>
      </w:r>
      <w:r w:rsidR="007B644F" w:rsidRPr="00F21995">
        <w:rPr>
          <w:rFonts w:ascii="宋体" w:hAnsi="宋体" w:cs="宋体" w:hint="eastAsia"/>
        </w:rPr>
        <w:t>。运输过程中注意防冻、防雨、防晒、通风散热。</w:t>
      </w:r>
      <w:r w:rsidRPr="00F21995">
        <w:rPr>
          <w:rFonts w:ascii="宋体" w:hAnsi="宋体" w:cs="宋体" w:hint="eastAsia"/>
        </w:rPr>
        <w:t>运输散装瓜时，运输工具的底部及四周与果实接触的地方应加铺垫物，以防机械损伤。运输用的车辆、工具、铺垫物等应清洁、干燥、无污染，不得与非绿色食品西瓜及其它有毒有害物品混装混运。</w:t>
      </w:r>
    </w:p>
    <w:p w:rsidR="000E3F3E" w:rsidRDefault="00EF44DE" w:rsidP="00B82AE7">
      <w:pPr>
        <w:pStyle w:val="1"/>
        <w:spacing w:beforeLines="50" w:afterLines="50" w:line="400" w:lineRule="atLeast"/>
        <w:ind w:firstLineChars="0" w:firstLine="0"/>
        <w:contextualSpacing/>
        <w:outlineLvl w:val="0"/>
        <w:rPr>
          <w:rFonts w:ascii="黑体" w:eastAsia="黑体" w:hAnsi="黑体" w:cs="黑体"/>
        </w:rPr>
      </w:pPr>
      <w:r w:rsidRPr="00F21995">
        <w:rPr>
          <w:rFonts w:ascii="黑体" w:eastAsia="黑体" w:hAnsi="黑体" w:cs="黑体" w:hint="eastAsia"/>
        </w:rPr>
        <w:t>1</w:t>
      </w:r>
      <w:r w:rsidR="00F044CD">
        <w:rPr>
          <w:rFonts w:ascii="黑体" w:eastAsia="黑体" w:hAnsi="黑体" w:cs="黑体" w:hint="eastAsia"/>
        </w:rPr>
        <w:t>2</w:t>
      </w:r>
      <w:r w:rsidRPr="00F21995">
        <w:rPr>
          <w:rFonts w:ascii="黑体" w:eastAsia="黑体" w:hAnsi="黑体" w:cs="黑体" w:hint="eastAsia"/>
        </w:rPr>
        <w:t xml:space="preserve"> 生产档案管理</w:t>
      </w:r>
    </w:p>
    <w:p w:rsidR="000E3F3E" w:rsidRDefault="00ED59E2" w:rsidP="00B82AE7">
      <w:pPr>
        <w:pStyle w:val="1"/>
        <w:spacing w:beforeLines="50" w:afterLines="50" w:line="400" w:lineRule="atLeast"/>
        <w:contextualSpacing/>
        <w:rPr>
          <w:rFonts w:ascii="黑体" w:eastAsia="黑体" w:hAnsi="黑体" w:cs="黑体"/>
        </w:rPr>
      </w:pPr>
      <w:r w:rsidRPr="00F21995">
        <w:rPr>
          <w:rFonts w:hint="eastAsia"/>
        </w:rPr>
        <w:t>应建立绿色食品设施栽培西瓜生产档案。记录内容应包括基本信息如产地环境条件、地块信息、种植品种、播种及定植日期等，普通农事记录如铺地膜、打杈、吊蔓压蔓、授粉</w:t>
      </w:r>
      <w:r w:rsidR="00FA111C" w:rsidRPr="00F21995">
        <w:rPr>
          <w:rFonts w:hint="eastAsia"/>
        </w:rPr>
        <w:t>等，</w:t>
      </w:r>
      <w:r w:rsidR="00BF12C6" w:rsidRPr="00F21995">
        <w:rPr>
          <w:rFonts w:hint="eastAsia"/>
        </w:rPr>
        <w:t>肥水管理记录，病虫害发生和防治记录，采收记录</w:t>
      </w:r>
      <w:r w:rsidR="008A6BC1" w:rsidRPr="00F21995">
        <w:rPr>
          <w:rFonts w:hint="eastAsia"/>
        </w:rPr>
        <w:t>，</w:t>
      </w:r>
      <w:r w:rsidR="00BF12C6" w:rsidRPr="00F21995">
        <w:rPr>
          <w:rFonts w:hint="eastAsia"/>
        </w:rPr>
        <w:t>采后处理及销售记录。记录应保存三年以上，保证产品可追溯。</w:t>
      </w:r>
    </w:p>
    <w:p w:rsidR="00EE64E9" w:rsidRPr="00F21995" w:rsidRDefault="008A6BC1" w:rsidP="008A6BC1">
      <w:pPr>
        <w:tabs>
          <w:tab w:val="left" w:pos="3343"/>
        </w:tabs>
        <w:spacing w:line="400" w:lineRule="atLeast"/>
        <w:ind w:firstLineChars="200" w:firstLine="420"/>
        <w:contextualSpacing/>
        <w:rPr>
          <w:rFonts w:ascii="宋体" w:hAnsi="宋体" w:cs="宋体"/>
          <w:szCs w:val="21"/>
        </w:rPr>
      </w:pPr>
      <w:r w:rsidRPr="00F21995">
        <w:rPr>
          <w:rFonts w:ascii="宋体" w:hAnsi="宋体" w:cs="宋体"/>
          <w:szCs w:val="21"/>
        </w:rPr>
        <w:tab/>
      </w:r>
    </w:p>
    <w:p w:rsidR="00EE64E9" w:rsidRDefault="00EE64E9"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Default="00B82AE7" w:rsidP="00EE64E9">
      <w:pPr>
        <w:spacing w:line="400" w:lineRule="atLeast"/>
        <w:ind w:firstLineChars="200" w:firstLine="420"/>
        <w:contextualSpacing/>
        <w:jc w:val="center"/>
        <w:rPr>
          <w:rFonts w:ascii="黑体" w:eastAsia="黑体" w:hAnsi="Times New Roman" w:cs="Times New Roman" w:hint="eastAsia"/>
          <w:kern w:val="0"/>
          <w:szCs w:val="21"/>
        </w:rPr>
      </w:pPr>
    </w:p>
    <w:p w:rsidR="00B82AE7" w:rsidRPr="00F21995" w:rsidRDefault="00B82AE7" w:rsidP="00EE64E9">
      <w:pPr>
        <w:spacing w:line="400" w:lineRule="atLeast"/>
        <w:ind w:firstLineChars="200" w:firstLine="420"/>
        <w:contextualSpacing/>
        <w:jc w:val="center"/>
        <w:rPr>
          <w:rFonts w:ascii="黑体" w:eastAsia="黑体" w:hAnsi="Times New Roman" w:cs="Times New Roman"/>
          <w:kern w:val="0"/>
          <w:szCs w:val="21"/>
        </w:rPr>
      </w:pPr>
    </w:p>
    <w:p w:rsidR="00EE64E9" w:rsidRPr="00F21995" w:rsidRDefault="00EE64E9" w:rsidP="00D959F7">
      <w:pPr>
        <w:spacing w:line="400" w:lineRule="atLeast"/>
        <w:ind w:firstLineChars="200" w:firstLine="420"/>
        <w:contextualSpacing/>
        <w:jc w:val="center"/>
        <w:rPr>
          <w:rFonts w:ascii="黑体" w:eastAsia="黑体" w:hAnsi="Times New Roman" w:cs="Times New Roman"/>
          <w:kern w:val="0"/>
          <w:szCs w:val="21"/>
        </w:rPr>
      </w:pPr>
      <w:r w:rsidRPr="00F21995">
        <w:rPr>
          <w:rFonts w:ascii="黑体" w:eastAsia="黑体" w:hAnsi="Times New Roman" w:cs="Times New Roman" w:hint="eastAsia"/>
          <w:kern w:val="0"/>
          <w:szCs w:val="21"/>
        </w:rPr>
        <w:lastRenderedPageBreak/>
        <w:t>附录A</w:t>
      </w:r>
    </w:p>
    <w:p w:rsidR="00EE64E9" w:rsidRPr="00F21995" w:rsidRDefault="00EE64E9" w:rsidP="00EE64E9">
      <w:pPr>
        <w:spacing w:line="400" w:lineRule="atLeast"/>
        <w:ind w:firstLineChars="200" w:firstLine="420"/>
        <w:contextualSpacing/>
        <w:jc w:val="center"/>
        <w:rPr>
          <w:rFonts w:ascii="黑体" w:eastAsia="黑体" w:hAnsi="Times New Roman" w:cs="Times New Roman"/>
          <w:kern w:val="0"/>
          <w:szCs w:val="21"/>
        </w:rPr>
      </w:pPr>
      <w:r w:rsidRPr="00F21995">
        <w:rPr>
          <w:rFonts w:ascii="黑体" w:eastAsia="黑体" w:hAnsi="Times New Roman" w:cs="Times New Roman" w:hint="eastAsia"/>
          <w:kern w:val="0"/>
          <w:szCs w:val="21"/>
        </w:rPr>
        <w:t>（资料性附录）</w:t>
      </w:r>
    </w:p>
    <w:p w:rsidR="00EE64E9" w:rsidRPr="00F21995" w:rsidRDefault="00EE64E9" w:rsidP="00EE64E9">
      <w:pPr>
        <w:spacing w:line="400" w:lineRule="atLeast"/>
        <w:ind w:firstLineChars="200" w:firstLine="420"/>
        <w:contextualSpacing/>
        <w:jc w:val="center"/>
        <w:rPr>
          <w:rFonts w:ascii="黑体" w:eastAsia="黑体" w:hAnsi="Times New Roman" w:cs="Times New Roman"/>
          <w:kern w:val="0"/>
          <w:szCs w:val="21"/>
        </w:rPr>
      </w:pPr>
      <w:r w:rsidRPr="00F21995">
        <w:rPr>
          <w:rFonts w:ascii="黑体" w:eastAsia="黑体" w:hAnsi="Times New Roman" w:cs="Times New Roman" w:hint="eastAsia"/>
          <w:kern w:val="0"/>
          <w:szCs w:val="21"/>
        </w:rPr>
        <w:t>绿色食品</w:t>
      </w:r>
      <w:r w:rsidR="001E59CD" w:rsidRPr="00F21995">
        <w:rPr>
          <w:rFonts w:ascii="黑体" w:eastAsia="黑体" w:hAnsi="Times New Roman" w:cs="Times New Roman" w:hint="eastAsia"/>
          <w:kern w:val="0"/>
          <w:szCs w:val="21"/>
        </w:rPr>
        <w:t>设施栽培西瓜</w:t>
      </w:r>
      <w:r w:rsidRPr="00F21995">
        <w:rPr>
          <w:rFonts w:ascii="黑体" w:eastAsia="黑体" w:hAnsi="Times New Roman" w:cs="Times New Roman" w:hint="eastAsia"/>
          <w:kern w:val="0"/>
          <w:szCs w:val="21"/>
        </w:rPr>
        <w:t>生产主要病虫草害防治推荐农药使用方案</w:t>
      </w:r>
    </w:p>
    <w:tbl>
      <w:tblPr>
        <w:tblW w:w="10390" w:type="dxa"/>
        <w:jc w:val="center"/>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5"/>
        <w:gridCol w:w="1729"/>
        <w:gridCol w:w="2683"/>
        <w:gridCol w:w="1701"/>
        <w:gridCol w:w="1092"/>
        <w:gridCol w:w="1310"/>
      </w:tblGrid>
      <w:tr w:rsidR="00EE64E9" w:rsidRPr="003D2B54" w:rsidTr="009A31C8">
        <w:trPr>
          <w:trHeight w:val="454"/>
          <w:jc w:val="center"/>
        </w:trPr>
        <w:tc>
          <w:tcPr>
            <w:tcW w:w="1875" w:type="dxa"/>
            <w:vAlign w:val="center"/>
          </w:tcPr>
          <w:p w:rsidR="00EE64E9" w:rsidRPr="003D2B54" w:rsidRDefault="00EE64E9" w:rsidP="00421053">
            <w:pPr>
              <w:widowControl/>
              <w:adjustRightInd w:val="0"/>
              <w:snapToGrid w:val="0"/>
              <w:jc w:val="center"/>
              <w:rPr>
                <w:rFonts w:ascii="宋体" w:eastAsia="宋体" w:hAnsi="宋体"/>
                <w:kern w:val="0"/>
                <w:szCs w:val="21"/>
              </w:rPr>
            </w:pPr>
            <w:r w:rsidRPr="003D2B54">
              <w:rPr>
                <w:rFonts w:ascii="宋体" w:eastAsia="宋体" w:hAnsi="宋体"/>
                <w:kern w:val="0"/>
                <w:szCs w:val="21"/>
              </w:rPr>
              <w:t>防治对象</w:t>
            </w:r>
          </w:p>
        </w:tc>
        <w:tc>
          <w:tcPr>
            <w:tcW w:w="1729" w:type="dxa"/>
            <w:vAlign w:val="center"/>
          </w:tcPr>
          <w:p w:rsidR="00EE64E9" w:rsidRPr="003D2B54" w:rsidRDefault="00EE64E9" w:rsidP="00421053">
            <w:pPr>
              <w:widowControl/>
              <w:adjustRightInd w:val="0"/>
              <w:snapToGrid w:val="0"/>
              <w:jc w:val="center"/>
              <w:rPr>
                <w:rFonts w:ascii="宋体" w:eastAsia="宋体" w:hAnsi="宋体"/>
                <w:kern w:val="0"/>
                <w:szCs w:val="21"/>
              </w:rPr>
            </w:pPr>
            <w:r w:rsidRPr="003D2B54">
              <w:rPr>
                <w:rFonts w:ascii="宋体" w:eastAsia="宋体" w:hAnsi="宋体"/>
                <w:kern w:val="0"/>
                <w:szCs w:val="21"/>
              </w:rPr>
              <w:t>防治时期</w:t>
            </w:r>
          </w:p>
        </w:tc>
        <w:tc>
          <w:tcPr>
            <w:tcW w:w="2683" w:type="dxa"/>
            <w:vAlign w:val="center"/>
          </w:tcPr>
          <w:p w:rsidR="00EE64E9" w:rsidRPr="003D2B54" w:rsidRDefault="00EE64E9" w:rsidP="00EE64E9">
            <w:pPr>
              <w:widowControl/>
              <w:adjustRightInd w:val="0"/>
              <w:snapToGrid w:val="0"/>
              <w:jc w:val="center"/>
              <w:rPr>
                <w:rFonts w:ascii="宋体" w:eastAsia="宋体" w:hAnsi="宋体"/>
                <w:kern w:val="0"/>
                <w:szCs w:val="21"/>
              </w:rPr>
            </w:pPr>
            <w:r w:rsidRPr="003D2B54">
              <w:rPr>
                <w:rFonts w:ascii="宋体" w:eastAsia="宋体" w:hAnsi="宋体"/>
                <w:kern w:val="0"/>
                <w:szCs w:val="21"/>
              </w:rPr>
              <w:t>农药</w:t>
            </w:r>
            <w:r w:rsidRPr="003D2B54">
              <w:rPr>
                <w:rFonts w:ascii="宋体" w:eastAsia="宋体" w:hAnsi="宋体" w:hint="eastAsia"/>
                <w:kern w:val="0"/>
                <w:szCs w:val="21"/>
              </w:rPr>
              <w:t>名称</w:t>
            </w:r>
          </w:p>
        </w:tc>
        <w:tc>
          <w:tcPr>
            <w:tcW w:w="1701" w:type="dxa"/>
            <w:vAlign w:val="center"/>
          </w:tcPr>
          <w:p w:rsidR="00EE64E9" w:rsidRPr="003D2B54" w:rsidRDefault="00EE64E9" w:rsidP="0062721A">
            <w:pPr>
              <w:widowControl/>
              <w:adjustRightInd w:val="0"/>
              <w:snapToGrid w:val="0"/>
              <w:jc w:val="center"/>
              <w:rPr>
                <w:rFonts w:ascii="宋体" w:eastAsia="宋体" w:hAnsi="宋体"/>
                <w:kern w:val="0"/>
                <w:szCs w:val="21"/>
              </w:rPr>
            </w:pPr>
            <w:r w:rsidRPr="003D2B54">
              <w:rPr>
                <w:rFonts w:ascii="宋体" w:eastAsia="宋体" w:hAnsi="宋体"/>
                <w:kern w:val="0"/>
                <w:szCs w:val="21"/>
              </w:rPr>
              <w:t>使用量</w:t>
            </w:r>
          </w:p>
        </w:tc>
        <w:tc>
          <w:tcPr>
            <w:tcW w:w="1092" w:type="dxa"/>
            <w:vAlign w:val="center"/>
          </w:tcPr>
          <w:p w:rsidR="00EE64E9" w:rsidRPr="003D2B54" w:rsidRDefault="00E87BCB" w:rsidP="00E87BCB">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使用</w:t>
            </w:r>
            <w:r w:rsidR="00EE64E9" w:rsidRPr="003D2B54">
              <w:rPr>
                <w:rFonts w:ascii="宋体" w:eastAsia="宋体" w:hAnsi="宋体"/>
                <w:kern w:val="0"/>
                <w:szCs w:val="21"/>
              </w:rPr>
              <w:t>方法</w:t>
            </w:r>
          </w:p>
        </w:tc>
        <w:tc>
          <w:tcPr>
            <w:tcW w:w="1310" w:type="dxa"/>
            <w:vAlign w:val="center"/>
          </w:tcPr>
          <w:p w:rsidR="00EE64E9" w:rsidRPr="003D2B54" w:rsidRDefault="00EE64E9" w:rsidP="00EE64E9">
            <w:pPr>
              <w:widowControl/>
              <w:adjustRightInd w:val="0"/>
              <w:snapToGrid w:val="0"/>
              <w:jc w:val="center"/>
              <w:rPr>
                <w:rFonts w:ascii="宋体" w:eastAsia="宋体" w:hAnsi="宋体"/>
                <w:kern w:val="0"/>
                <w:szCs w:val="21"/>
              </w:rPr>
            </w:pPr>
            <w:r w:rsidRPr="003D2B54">
              <w:rPr>
                <w:rFonts w:ascii="宋体" w:eastAsia="宋体" w:hAnsi="宋体"/>
                <w:kern w:val="0"/>
                <w:szCs w:val="21"/>
              </w:rPr>
              <w:t>安全间隔</w:t>
            </w:r>
            <w:r w:rsidRPr="003D2B54">
              <w:rPr>
                <w:rFonts w:ascii="宋体" w:eastAsia="宋体" w:hAnsi="宋体" w:hint="eastAsia"/>
                <w:kern w:val="0"/>
                <w:szCs w:val="21"/>
              </w:rPr>
              <w:t>期（天）</w:t>
            </w:r>
          </w:p>
        </w:tc>
      </w:tr>
      <w:tr w:rsidR="009C32ED" w:rsidRPr="003D2B54" w:rsidTr="009A31C8">
        <w:trPr>
          <w:trHeight w:val="454"/>
          <w:jc w:val="center"/>
        </w:trPr>
        <w:tc>
          <w:tcPr>
            <w:tcW w:w="1875" w:type="dxa"/>
            <w:vAlign w:val="center"/>
          </w:tcPr>
          <w:p w:rsidR="009C32ED"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苗期立枯病</w:t>
            </w:r>
          </w:p>
        </w:tc>
        <w:tc>
          <w:tcPr>
            <w:tcW w:w="1729" w:type="dxa"/>
            <w:vAlign w:val="center"/>
          </w:tcPr>
          <w:p w:rsidR="009C32ED" w:rsidRPr="003D2B54" w:rsidRDefault="00E61192" w:rsidP="00421053">
            <w:pPr>
              <w:widowControl/>
              <w:adjustRightInd w:val="0"/>
              <w:snapToGrid w:val="0"/>
              <w:jc w:val="center"/>
              <w:rPr>
                <w:rFonts w:ascii="宋体" w:eastAsia="宋体" w:hAnsi="宋体"/>
                <w:kern w:val="0"/>
                <w:szCs w:val="21"/>
              </w:rPr>
            </w:pPr>
            <w:r>
              <w:rPr>
                <w:rFonts w:ascii="宋体" w:eastAsia="宋体" w:hAnsi="宋体" w:hint="eastAsia"/>
                <w:kern w:val="0"/>
                <w:szCs w:val="21"/>
              </w:rPr>
              <w:t>苗期或</w:t>
            </w:r>
            <w:r w:rsidR="009C32ED" w:rsidRPr="003D2B54">
              <w:rPr>
                <w:rFonts w:ascii="宋体" w:eastAsia="宋体" w:hAnsi="宋体" w:hint="eastAsia"/>
                <w:kern w:val="0"/>
                <w:szCs w:val="21"/>
              </w:rPr>
              <w:t>发病初期</w:t>
            </w:r>
          </w:p>
        </w:tc>
        <w:tc>
          <w:tcPr>
            <w:tcW w:w="2683" w:type="dxa"/>
            <w:vAlign w:val="center"/>
          </w:tcPr>
          <w:p w:rsidR="009C32ED" w:rsidRPr="003D2B54" w:rsidRDefault="009C32ED" w:rsidP="00421053">
            <w:pPr>
              <w:widowControl/>
              <w:adjustRightInd w:val="0"/>
              <w:snapToGrid w:val="0"/>
              <w:jc w:val="center"/>
              <w:rPr>
                <w:rFonts w:ascii="宋体" w:eastAsia="宋体" w:hAnsi="宋体"/>
                <w:kern w:val="0"/>
                <w:szCs w:val="21"/>
              </w:rPr>
            </w:pPr>
            <w:r w:rsidRPr="003D2B54">
              <w:rPr>
                <w:rFonts w:ascii="宋体" w:eastAsia="宋体" w:hAnsi="宋体"/>
                <w:kern w:val="0"/>
                <w:szCs w:val="21"/>
              </w:rPr>
              <w:t>15%</w:t>
            </w:r>
            <w:r w:rsidRPr="003D2B54">
              <w:rPr>
                <w:rFonts w:ascii="宋体" w:eastAsia="宋体" w:hAnsi="宋体" w:hint="eastAsia"/>
                <w:kern w:val="0"/>
                <w:szCs w:val="21"/>
              </w:rPr>
              <w:t>咯菌·噁霉灵可湿性粉剂</w:t>
            </w:r>
          </w:p>
        </w:tc>
        <w:tc>
          <w:tcPr>
            <w:tcW w:w="1701" w:type="dxa"/>
            <w:vAlign w:val="center"/>
          </w:tcPr>
          <w:p w:rsidR="009C32ED" w:rsidRPr="003D2B54" w:rsidRDefault="009C32ED" w:rsidP="009C32ED">
            <w:pPr>
              <w:widowControl/>
              <w:adjustRightInd w:val="0"/>
              <w:snapToGrid w:val="0"/>
              <w:jc w:val="center"/>
              <w:rPr>
                <w:rFonts w:ascii="宋体" w:eastAsia="宋体" w:hAnsi="宋体" w:cs="宋体"/>
                <w:szCs w:val="21"/>
              </w:rPr>
            </w:pPr>
            <w:r w:rsidRPr="003D2B54">
              <w:rPr>
                <w:rFonts w:ascii="宋体" w:eastAsia="宋体" w:hAnsi="宋体"/>
                <w:szCs w:val="21"/>
              </w:rPr>
              <w:br/>
            </w:r>
            <w:r w:rsidRPr="003D2B54">
              <w:rPr>
                <w:rFonts w:ascii="宋体" w:eastAsia="宋体" w:hAnsi="宋体"/>
                <w:kern w:val="0"/>
                <w:szCs w:val="21"/>
              </w:rPr>
              <w:t>300</w:t>
            </w:r>
            <w:r w:rsidRPr="003D2B54">
              <w:rPr>
                <w:rFonts w:ascii="宋体" w:eastAsia="宋体" w:hAnsi="宋体" w:cs="宋体" w:hint="eastAsia"/>
                <w:szCs w:val="21"/>
              </w:rPr>
              <w:t>～</w:t>
            </w:r>
            <w:r w:rsidRPr="003D2B54">
              <w:rPr>
                <w:rFonts w:ascii="宋体" w:eastAsia="宋体" w:hAnsi="宋体"/>
                <w:kern w:val="0"/>
                <w:szCs w:val="21"/>
              </w:rPr>
              <w:t>353倍液</w:t>
            </w:r>
          </w:p>
          <w:p w:rsidR="009C32ED" w:rsidRPr="003D2B54" w:rsidRDefault="009C32ED" w:rsidP="00421053">
            <w:pPr>
              <w:widowControl/>
              <w:adjustRightInd w:val="0"/>
              <w:snapToGrid w:val="0"/>
              <w:jc w:val="center"/>
              <w:rPr>
                <w:rFonts w:ascii="宋体" w:eastAsia="宋体" w:hAnsi="宋体"/>
                <w:kern w:val="0"/>
                <w:szCs w:val="21"/>
              </w:rPr>
            </w:pPr>
          </w:p>
        </w:tc>
        <w:tc>
          <w:tcPr>
            <w:tcW w:w="1092" w:type="dxa"/>
            <w:vAlign w:val="center"/>
          </w:tcPr>
          <w:p w:rsidR="009C32ED" w:rsidRPr="003D2B54" w:rsidRDefault="009C32ED"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w:t>
            </w:r>
          </w:p>
        </w:tc>
        <w:tc>
          <w:tcPr>
            <w:tcW w:w="1310" w:type="dxa"/>
            <w:vAlign w:val="center"/>
          </w:tcPr>
          <w:p w:rsidR="009C32ED" w:rsidRPr="003D2B54" w:rsidRDefault="009C32ED" w:rsidP="00F221AA">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245621" w:rsidRPr="003D2B54" w:rsidTr="009A31C8">
        <w:trPr>
          <w:trHeight w:val="463"/>
          <w:jc w:val="center"/>
        </w:trPr>
        <w:tc>
          <w:tcPr>
            <w:tcW w:w="1875" w:type="dxa"/>
            <w:vMerge w:val="restart"/>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蔓枯病</w:t>
            </w:r>
          </w:p>
        </w:tc>
        <w:tc>
          <w:tcPr>
            <w:tcW w:w="1729" w:type="dxa"/>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60%唑醚·代森联</w:t>
            </w:r>
            <w:r w:rsidR="00B17F4F" w:rsidRPr="003D2B54">
              <w:rPr>
                <w:rFonts w:ascii="宋体" w:eastAsia="宋体" w:hAnsi="宋体" w:hint="eastAsia"/>
                <w:kern w:val="0"/>
                <w:szCs w:val="21"/>
              </w:rPr>
              <w:t>水分散粒剂</w:t>
            </w:r>
          </w:p>
        </w:tc>
        <w:tc>
          <w:tcPr>
            <w:tcW w:w="1701" w:type="dxa"/>
            <w:vAlign w:val="center"/>
          </w:tcPr>
          <w:p w:rsidR="00245621" w:rsidRPr="003D2B54" w:rsidRDefault="00245621" w:rsidP="0081298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60g/亩</w:t>
            </w:r>
            <w:r w:rsidRPr="003D2B54">
              <w:rPr>
                <w:rFonts w:ascii="宋体" w:eastAsia="宋体" w:hAnsi="宋体" w:cs="宋体" w:hint="eastAsia"/>
                <w:szCs w:val="21"/>
              </w:rPr>
              <w:t>～100</w:t>
            </w:r>
            <w:r w:rsidRPr="003D2B54">
              <w:rPr>
                <w:rFonts w:ascii="宋体" w:eastAsia="宋体" w:hAnsi="宋体" w:hint="eastAsia"/>
                <w:kern w:val="0"/>
                <w:szCs w:val="21"/>
              </w:rPr>
              <w:t xml:space="preserve"> g/亩</w:t>
            </w:r>
          </w:p>
        </w:tc>
        <w:tc>
          <w:tcPr>
            <w:tcW w:w="1092" w:type="dxa"/>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245621" w:rsidRPr="003D2B54" w:rsidRDefault="00E61192" w:rsidP="00F221AA">
            <w:pPr>
              <w:widowControl/>
              <w:adjustRightInd w:val="0"/>
              <w:snapToGrid w:val="0"/>
              <w:jc w:val="center"/>
              <w:rPr>
                <w:rFonts w:ascii="宋体" w:eastAsia="宋体" w:hAnsi="宋体"/>
                <w:kern w:val="0"/>
                <w:szCs w:val="21"/>
              </w:rPr>
            </w:pPr>
            <w:r>
              <w:rPr>
                <w:rFonts w:ascii="宋体" w:eastAsia="宋体" w:hAnsi="宋体" w:hint="eastAsia"/>
                <w:kern w:val="0"/>
                <w:szCs w:val="21"/>
              </w:rPr>
              <w:t>14</w:t>
            </w:r>
          </w:p>
        </w:tc>
      </w:tr>
      <w:tr w:rsidR="00245621" w:rsidRPr="003D2B54" w:rsidTr="009A31C8">
        <w:trPr>
          <w:trHeight w:val="454"/>
          <w:jc w:val="center"/>
        </w:trPr>
        <w:tc>
          <w:tcPr>
            <w:tcW w:w="1875" w:type="dxa"/>
            <w:vMerge/>
            <w:vAlign w:val="center"/>
          </w:tcPr>
          <w:p w:rsidR="00245621" w:rsidRPr="003D2B54" w:rsidRDefault="00245621" w:rsidP="00421053">
            <w:pPr>
              <w:widowControl/>
              <w:adjustRightInd w:val="0"/>
              <w:snapToGrid w:val="0"/>
              <w:jc w:val="center"/>
              <w:rPr>
                <w:rFonts w:ascii="宋体" w:eastAsia="宋体" w:hAnsi="宋体"/>
                <w:kern w:val="0"/>
                <w:szCs w:val="21"/>
              </w:rPr>
            </w:pPr>
          </w:p>
        </w:tc>
        <w:tc>
          <w:tcPr>
            <w:tcW w:w="1729" w:type="dxa"/>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kern w:val="0"/>
                <w:szCs w:val="21"/>
              </w:rPr>
              <w:t>22.5%</w:t>
            </w:r>
            <w:r w:rsidRPr="003D2B54">
              <w:rPr>
                <w:rFonts w:ascii="宋体" w:eastAsia="宋体" w:hAnsi="宋体" w:hint="eastAsia"/>
                <w:kern w:val="0"/>
                <w:szCs w:val="21"/>
              </w:rPr>
              <w:t>啶氧菌酯悬浮剂</w:t>
            </w:r>
          </w:p>
        </w:tc>
        <w:tc>
          <w:tcPr>
            <w:tcW w:w="1701" w:type="dxa"/>
            <w:vAlign w:val="center"/>
          </w:tcPr>
          <w:p w:rsidR="00245621" w:rsidRPr="003D2B54" w:rsidRDefault="00245621" w:rsidP="0024562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38.9ml/亩</w:t>
            </w:r>
            <w:r w:rsidRPr="003D2B54">
              <w:rPr>
                <w:rFonts w:ascii="宋体" w:eastAsia="宋体" w:hAnsi="宋体" w:cs="宋体" w:hint="eastAsia"/>
                <w:szCs w:val="21"/>
              </w:rPr>
              <w:t>～50</w:t>
            </w:r>
            <w:r w:rsidRPr="003D2B54">
              <w:rPr>
                <w:rFonts w:ascii="宋体" w:eastAsia="宋体" w:hAnsi="宋体" w:hint="eastAsia"/>
                <w:kern w:val="0"/>
                <w:szCs w:val="21"/>
              </w:rPr>
              <w:t xml:space="preserve"> ml/亩</w:t>
            </w:r>
          </w:p>
        </w:tc>
        <w:tc>
          <w:tcPr>
            <w:tcW w:w="1092" w:type="dxa"/>
            <w:vAlign w:val="center"/>
          </w:tcPr>
          <w:p w:rsidR="00245621" w:rsidRPr="003D2B54" w:rsidRDefault="00245621"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245621" w:rsidRPr="003D2B54" w:rsidRDefault="00245621" w:rsidP="00F221AA">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7D08D6" w:rsidRPr="003D2B54" w:rsidTr="009A31C8">
        <w:trPr>
          <w:trHeight w:val="454"/>
          <w:jc w:val="center"/>
        </w:trPr>
        <w:tc>
          <w:tcPr>
            <w:tcW w:w="1875" w:type="dxa"/>
            <w:vMerge w:val="restart"/>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枯萎病</w:t>
            </w: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发病期</w:t>
            </w:r>
          </w:p>
        </w:tc>
        <w:tc>
          <w:tcPr>
            <w:tcW w:w="2683"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70%噁霉灵可溶粉剂</w:t>
            </w:r>
          </w:p>
        </w:tc>
        <w:tc>
          <w:tcPr>
            <w:tcW w:w="1701"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1400</w:t>
            </w:r>
            <w:r w:rsidRPr="003D2B54">
              <w:rPr>
                <w:rFonts w:ascii="宋体" w:eastAsia="宋体" w:hAnsi="宋体" w:cs="宋体" w:hint="eastAsia"/>
                <w:szCs w:val="21"/>
              </w:rPr>
              <w:t>～1800倍液</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发病期</w:t>
            </w:r>
          </w:p>
        </w:tc>
        <w:tc>
          <w:tcPr>
            <w:tcW w:w="2683"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0.3%多抗霉素水剂</w:t>
            </w:r>
          </w:p>
        </w:tc>
        <w:tc>
          <w:tcPr>
            <w:tcW w:w="1701"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80</w:t>
            </w:r>
            <w:r w:rsidRPr="003D2B54">
              <w:rPr>
                <w:rFonts w:ascii="宋体" w:eastAsia="宋体" w:hAnsi="宋体" w:cs="宋体" w:hint="eastAsia"/>
                <w:szCs w:val="21"/>
              </w:rPr>
              <w:t>～100倍液</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02380A" w:rsidP="007D08D6">
            <w:pPr>
              <w:widowControl/>
              <w:adjustRightInd w:val="0"/>
              <w:snapToGrid w:val="0"/>
              <w:jc w:val="center"/>
              <w:rPr>
                <w:rFonts w:ascii="宋体" w:eastAsia="宋体" w:hAnsi="宋体"/>
                <w:kern w:val="0"/>
                <w:szCs w:val="21"/>
              </w:rPr>
            </w:pPr>
            <w:r>
              <w:rPr>
                <w:rFonts w:ascii="宋体" w:eastAsia="宋体" w:hAnsi="宋体" w:hint="eastAsia"/>
                <w:kern w:val="0"/>
                <w:szCs w:val="21"/>
              </w:rPr>
              <w:t>发病前或</w:t>
            </w:r>
            <w:r w:rsidR="007D08D6" w:rsidRPr="003D2B54">
              <w:rPr>
                <w:rFonts w:ascii="宋体" w:eastAsia="宋体" w:hAnsi="宋体" w:hint="eastAsia"/>
                <w:kern w:val="0"/>
                <w:szCs w:val="21"/>
              </w:rPr>
              <w:t>发病</w:t>
            </w:r>
            <w:r>
              <w:rPr>
                <w:rFonts w:ascii="宋体" w:eastAsia="宋体" w:hAnsi="宋体" w:hint="eastAsia"/>
                <w:kern w:val="0"/>
                <w:szCs w:val="21"/>
              </w:rPr>
              <w:t>初</w:t>
            </w:r>
            <w:r w:rsidR="007D08D6" w:rsidRPr="003D2B54">
              <w:rPr>
                <w:rFonts w:ascii="宋体" w:eastAsia="宋体" w:hAnsi="宋体" w:hint="eastAsia"/>
                <w:kern w:val="0"/>
                <w:szCs w:val="21"/>
              </w:rPr>
              <w:t>期</w:t>
            </w:r>
          </w:p>
        </w:tc>
        <w:tc>
          <w:tcPr>
            <w:tcW w:w="2683" w:type="dxa"/>
            <w:vAlign w:val="center"/>
          </w:tcPr>
          <w:p w:rsidR="007D08D6" w:rsidRPr="003D2B54" w:rsidRDefault="0002380A" w:rsidP="00D21D67">
            <w:pPr>
              <w:widowControl/>
              <w:adjustRightInd w:val="0"/>
              <w:snapToGrid w:val="0"/>
              <w:jc w:val="center"/>
              <w:rPr>
                <w:rFonts w:ascii="宋体" w:eastAsia="宋体" w:hAnsi="宋体"/>
                <w:kern w:val="0"/>
                <w:szCs w:val="21"/>
              </w:rPr>
            </w:pPr>
            <w:r>
              <w:rPr>
                <w:rFonts w:ascii="宋体" w:eastAsia="宋体" w:hAnsi="宋体" w:hint="eastAsia"/>
                <w:kern w:val="0"/>
                <w:szCs w:val="21"/>
              </w:rPr>
              <w:t>3</w:t>
            </w:r>
            <w:r w:rsidR="007D08D6" w:rsidRPr="003D2B54">
              <w:rPr>
                <w:rFonts w:ascii="宋体" w:eastAsia="宋体" w:hAnsi="宋体" w:hint="eastAsia"/>
                <w:kern w:val="0"/>
                <w:szCs w:val="21"/>
              </w:rPr>
              <w:t>%氨基寡糖素水剂</w:t>
            </w:r>
          </w:p>
        </w:tc>
        <w:tc>
          <w:tcPr>
            <w:tcW w:w="1701" w:type="dxa"/>
            <w:vAlign w:val="center"/>
          </w:tcPr>
          <w:p w:rsidR="007D08D6" w:rsidRPr="003D2B54" w:rsidRDefault="0002380A" w:rsidP="0002380A">
            <w:pPr>
              <w:widowControl/>
              <w:adjustRightInd w:val="0"/>
              <w:snapToGrid w:val="0"/>
              <w:jc w:val="center"/>
              <w:rPr>
                <w:rFonts w:ascii="宋体" w:eastAsia="宋体" w:hAnsi="宋体"/>
                <w:kern w:val="0"/>
                <w:szCs w:val="21"/>
              </w:rPr>
            </w:pPr>
            <w:r>
              <w:rPr>
                <w:rFonts w:ascii="宋体" w:eastAsia="宋体" w:hAnsi="宋体" w:hint="eastAsia"/>
                <w:kern w:val="0"/>
                <w:szCs w:val="21"/>
              </w:rPr>
              <w:t>80</w:t>
            </w:r>
            <w:r w:rsidRPr="003D2B54">
              <w:rPr>
                <w:rFonts w:ascii="宋体" w:eastAsia="宋体" w:hAnsi="宋体" w:hint="eastAsia"/>
                <w:kern w:val="0"/>
                <w:szCs w:val="21"/>
              </w:rPr>
              <w:t>ml/亩</w:t>
            </w:r>
            <w:r w:rsidRPr="003D2B54">
              <w:rPr>
                <w:rFonts w:ascii="宋体" w:eastAsia="宋体" w:hAnsi="宋体" w:cs="宋体" w:hint="eastAsia"/>
                <w:szCs w:val="21"/>
              </w:rPr>
              <w:t>～</w:t>
            </w:r>
            <w:r>
              <w:rPr>
                <w:rFonts w:ascii="宋体" w:eastAsia="宋体" w:hAnsi="宋体" w:cs="宋体" w:hint="eastAsia"/>
                <w:szCs w:val="21"/>
              </w:rPr>
              <w:t>10</w:t>
            </w:r>
            <w:r w:rsidRPr="003D2B54">
              <w:rPr>
                <w:rFonts w:ascii="宋体" w:eastAsia="宋体" w:hAnsi="宋体" w:cs="宋体" w:hint="eastAsia"/>
                <w:szCs w:val="21"/>
              </w:rPr>
              <w:t>0</w:t>
            </w:r>
            <w:r w:rsidRPr="003D2B54">
              <w:rPr>
                <w:rFonts w:ascii="宋体" w:eastAsia="宋体" w:hAnsi="宋体" w:hint="eastAsia"/>
                <w:kern w:val="0"/>
                <w:szCs w:val="21"/>
              </w:rPr>
              <w:t xml:space="preserve"> ml/亩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02380A" w:rsidP="00421053">
            <w:pPr>
              <w:widowControl/>
              <w:adjustRightInd w:val="0"/>
              <w:snapToGrid w:val="0"/>
              <w:jc w:val="center"/>
              <w:rPr>
                <w:rFonts w:ascii="宋体" w:eastAsia="宋体" w:hAnsi="宋体"/>
                <w:kern w:val="0"/>
                <w:szCs w:val="21"/>
              </w:rPr>
            </w:pPr>
            <w:r>
              <w:rPr>
                <w:rFonts w:ascii="宋体" w:eastAsia="宋体" w:hAnsi="宋体" w:hint="eastAsia"/>
                <w:kern w:val="0"/>
                <w:szCs w:val="21"/>
              </w:rPr>
              <w:t>15</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3D2B54">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移栽时</w:t>
            </w:r>
            <w:r w:rsidR="003D2B54">
              <w:rPr>
                <w:rFonts w:ascii="宋体" w:eastAsia="宋体" w:hAnsi="宋体" w:hint="eastAsia"/>
                <w:kern w:val="0"/>
                <w:szCs w:val="21"/>
              </w:rPr>
              <w:t>或</w:t>
            </w:r>
            <w:r w:rsidRPr="003D2B54">
              <w:rPr>
                <w:rFonts w:ascii="宋体" w:eastAsia="宋体" w:hAnsi="宋体" w:hint="eastAsia"/>
                <w:kern w:val="0"/>
                <w:szCs w:val="21"/>
              </w:rPr>
              <w:t>发病初期</w:t>
            </w:r>
          </w:p>
        </w:tc>
        <w:tc>
          <w:tcPr>
            <w:tcW w:w="2683"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1%申嗪霉素悬浮剂</w:t>
            </w:r>
          </w:p>
        </w:tc>
        <w:tc>
          <w:tcPr>
            <w:tcW w:w="1701" w:type="dxa"/>
            <w:vAlign w:val="center"/>
          </w:tcPr>
          <w:p w:rsidR="007D08D6" w:rsidRPr="003D2B54" w:rsidRDefault="007D08D6" w:rsidP="008C1DD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500</w:t>
            </w:r>
            <w:r w:rsidRPr="003D2B54">
              <w:rPr>
                <w:rFonts w:ascii="宋体" w:eastAsia="宋体" w:hAnsi="宋体" w:cs="宋体" w:hint="eastAsia"/>
                <w:szCs w:val="21"/>
              </w:rPr>
              <w:t>～</w:t>
            </w:r>
            <w:r w:rsidRPr="003D2B54">
              <w:rPr>
                <w:rFonts w:ascii="宋体" w:eastAsia="宋体" w:hAnsi="宋体" w:hint="eastAsia"/>
                <w:kern w:val="0"/>
                <w:szCs w:val="21"/>
              </w:rPr>
              <w:t>1000倍液</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7D08D6" w:rsidRPr="003D2B54" w:rsidTr="009A31C8">
        <w:trPr>
          <w:trHeight w:val="636"/>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定植前或发病初期</w:t>
            </w:r>
          </w:p>
        </w:tc>
        <w:tc>
          <w:tcPr>
            <w:tcW w:w="2683"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1%嘧菌酯颗粒剂</w:t>
            </w:r>
          </w:p>
        </w:tc>
        <w:tc>
          <w:tcPr>
            <w:tcW w:w="1701" w:type="dxa"/>
            <w:vAlign w:val="center"/>
          </w:tcPr>
          <w:p w:rsidR="007D08D6" w:rsidRPr="003D2B54" w:rsidRDefault="007D08D6" w:rsidP="009A5A2C">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20000 g/亩</w:t>
            </w:r>
            <w:r w:rsidRPr="003D2B54">
              <w:rPr>
                <w:rFonts w:ascii="宋体" w:eastAsia="宋体" w:hAnsi="宋体" w:cs="宋体" w:hint="eastAsia"/>
                <w:szCs w:val="21"/>
              </w:rPr>
              <w:t>～30000</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撒施</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7D08D6" w:rsidRPr="003D2B54" w:rsidTr="009A31C8">
        <w:trPr>
          <w:trHeight w:val="659"/>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浸种</w:t>
            </w:r>
            <w:r w:rsidR="00C56893">
              <w:rPr>
                <w:rFonts w:ascii="宋体" w:eastAsia="宋体" w:hAnsi="宋体" w:hint="eastAsia"/>
                <w:kern w:val="0"/>
                <w:szCs w:val="21"/>
              </w:rPr>
              <w:t>、定植时和</w:t>
            </w:r>
            <w:r w:rsidR="00EF3307" w:rsidRPr="00EF3307">
              <w:rPr>
                <w:rFonts w:ascii="宋体" w:eastAsia="宋体" w:hAnsi="宋体" w:hint="eastAsia"/>
                <w:kern w:val="0"/>
                <w:szCs w:val="21"/>
              </w:rPr>
              <w:t>初发病前（始花期）</w:t>
            </w:r>
          </w:p>
        </w:tc>
        <w:tc>
          <w:tcPr>
            <w:tcW w:w="2683"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10亿CFU/克多粘类芽孢杆菌可湿性粉剂</w:t>
            </w:r>
          </w:p>
        </w:tc>
        <w:tc>
          <w:tcPr>
            <w:tcW w:w="1701" w:type="dxa"/>
            <w:vAlign w:val="center"/>
          </w:tcPr>
          <w:p w:rsidR="007D08D6" w:rsidRPr="003D2B54" w:rsidRDefault="00EF3307" w:rsidP="00D21D67">
            <w:pPr>
              <w:widowControl/>
              <w:adjustRightInd w:val="0"/>
              <w:snapToGrid w:val="0"/>
              <w:jc w:val="center"/>
              <w:rPr>
                <w:rFonts w:ascii="宋体" w:eastAsia="宋体" w:hAnsi="宋体"/>
                <w:kern w:val="0"/>
                <w:szCs w:val="21"/>
              </w:rPr>
            </w:pPr>
            <w:r w:rsidRPr="00EF3307">
              <w:rPr>
                <w:rFonts w:ascii="宋体" w:eastAsia="宋体" w:hAnsi="宋体"/>
                <w:kern w:val="0"/>
                <w:szCs w:val="21"/>
              </w:rPr>
              <w:t>1）100倍 2）3000倍 3）440-680克/亩</w:t>
            </w:r>
          </w:p>
        </w:tc>
        <w:tc>
          <w:tcPr>
            <w:tcW w:w="1092" w:type="dxa"/>
            <w:vAlign w:val="center"/>
          </w:tcPr>
          <w:p w:rsidR="007D08D6" w:rsidRPr="003D2B54" w:rsidRDefault="00C56893" w:rsidP="00421053">
            <w:pPr>
              <w:widowControl/>
              <w:adjustRightInd w:val="0"/>
              <w:snapToGrid w:val="0"/>
              <w:jc w:val="center"/>
              <w:rPr>
                <w:rFonts w:ascii="宋体" w:eastAsia="宋体" w:hAnsi="宋体"/>
                <w:kern w:val="0"/>
                <w:szCs w:val="21"/>
              </w:rPr>
            </w:pPr>
            <w:r>
              <w:rPr>
                <w:rFonts w:ascii="微软雅黑" w:eastAsia="微软雅黑" w:hAnsi="微软雅黑" w:hint="eastAsia"/>
                <w:color w:val="000000"/>
                <w:sz w:val="18"/>
                <w:szCs w:val="18"/>
              </w:rPr>
              <w:t>1</w:t>
            </w:r>
            <w:r w:rsidR="00EF3307" w:rsidRPr="00EF3307">
              <w:rPr>
                <w:rFonts w:ascii="宋体" w:eastAsia="宋体" w:hAnsi="宋体" w:hint="eastAsia"/>
                <w:kern w:val="0"/>
                <w:szCs w:val="21"/>
              </w:rPr>
              <w:t>）浸种</w:t>
            </w:r>
            <w:r w:rsidR="00EF3307" w:rsidRPr="00EF3307">
              <w:rPr>
                <w:rFonts w:ascii="宋体" w:eastAsia="宋体" w:hAnsi="宋体"/>
                <w:kern w:val="0"/>
                <w:szCs w:val="21"/>
              </w:rPr>
              <w:t>2）泼浇 3）灌根</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AC19BA" w:rsidP="00421053">
            <w:pPr>
              <w:widowControl/>
              <w:adjustRightInd w:val="0"/>
              <w:snapToGrid w:val="0"/>
              <w:jc w:val="center"/>
              <w:rPr>
                <w:rFonts w:ascii="宋体" w:eastAsia="宋体" w:hAnsi="宋体"/>
                <w:kern w:val="0"/>
                <w:szCs w:val="21"/>
              </w:rPr>
            </w:pPr>
            <w:r>
              <w:rPr>
                <w:rFonts w:ascii="宋体" w:eastAsia="宋体" w:hAnsi="宋体" w:hint="eastAsia"/>
                <w:kern w:val="0"/>
                <w:szCs w:val="21"/>
              </w:rPr>
              <w:t>发病前或</w:t>
            </w:r>
            <w:r w:rsidR="007D08D6" w:rsidRPr="003D2B54">
              <w:rPr>
                <w:rFonts w:ascii="宋体" w:eastAsia="宋体" w:hAnsi="宋体" w:hint="eastAsia"/>
                <w:kern w:val="0"/>
                <w:szCs w:val="21"/>
              </w:rPr>
              <w:t>发病初期</w:t>
            </w:r>
          </w:p>
        </w:tc>
        <w:tc>
          <w:tcPr>
            <w:tcW w:w="2683" w:type="dxa"/>
            <w:shd w:val="clear" w:color="auto" w:fill="auto"/>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56%甲硫·噁霉灵可湿性粉剂</w:t>
            </w:r>
          </w:p>
        </w:tc>
        <w:tc>
          <w:tcPr>
            <w:tcW w:w="1701"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600</w:t>
            </w:r>
            <w:r w:rsidRPr="003D2B54">
              <w:rPr>
                <w:rFonts w:ascii="宋体" w:eastAsia="宋体" w:hAnsi="宋体" w:cs="宋体" w:hint="eastAsia"/>
                <w:szCs w:val="21"/>
              </w:rPr>
              <w:t>～800倍液</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21</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kern w:val="0"/>
                <w:szCs w:val="21"/>
              </w:rPr>
              <w:t>15%</w:t>
            </w:r>
            <w:r w:rsidRPr="003D2B54">
              <w:rPr>
                <w:rFonts w:ascii="宋体" w:eastAsia="宋体" w:hAnsi="宋体" w:hint="eastAsia"/>
                <w:kern w:val="0"/>
                <w:szCs w:val="21"/>
              </w:rPr>
              <w:t>咯菌·噁霉灵可湿性粉剂</w:t>
            </w:r>
          </w:p>
        </w:tc>
        <w:tc>
          <w:tcPr>
            <w:tcW w:w="1701" w:type="dxa"/>
            <w:vAlign w:val="center"/>
          </w:tcPr>
          <w:p w:rsidR="007D08D6" w:rsidRPr="003D2B54" w:rsidRDefault="007D08D6" w:rsidP="007D08D6">
            <w:pPr>
              <w:widowControl/>
              <w:adjustRightInd w:val="0"/>
              <w:snapToGrid w:val="0"/>
              <w:jc w:val="center"/>
              <w:rPr>
                <w:rFonts w:ascii="宋体" w:eastAsia="宋体" w:hAnsi="宋体" w:cs="宋体"/>
                <w:szCs w:val="21"/>
              </w:rPr>
            </w:pPr>
            <w:r w:rsidRPr="003D2B54">
              <w:rPr>
                <w:rFonts w:ascii="宋体" w:eastAsia="宋体" w:hAnsi="宋体"/>
                <w:szCs w:val="21"/>
              </w:rPr>
              <w:br/>
            </w:r>
            <w:r w:rsidRPr="003D2B54">
              <w:rPr>
                <w:rFonts w:ascii="宋体" w:eastAsia="宋体" w:hAnsi="宋体"/>
                <w:kern w:val="0"/>
                <w:szCs w:val="21"/>
              </w:rPr>
              <w:t>300</w:t>
            </w:r>
            <w:r w:rsidRPr="003D2B54">
              <w:rPr>
                <w:rFonts w:ascii="宋体" w:eastAsia="宋体" w:hAnsi="宋体" w:cs="宋体" w:hint="eastAsia"/>
                <w:szCs w:val="21"/>
              </w:rPr>
              <w:t>～</w:t>
            </w:r>
            <w:r w:rsidRPr="003D2B54">
              <w:rPr>
                <w:rFonts w:ascii="宋体" w:eastAsia="宋体" w:hAnsi="宋体"/>
                <w:kern w:val="0"/>
                <w:szCs w:val="21"/>
              </w:rPr>
              <w:t>353倍液</w:t>
            </w:r>
          </w:p>
          <w:p w:rsidR="007D08D6" w:rsidRPr="003D2B54" w:rsidRDefault="007D08D6" w:rsidP="007D08D6">
            <w:pPr>
              <w:widowControl/>
              <w:adjustRightInd w:val="0"/>
              <w:snapToGrid w:val="0"/>
              <w:jc w:val="center"/>
              <w:rPr>
                <w:rFonts w:ascii="宋体" w:eastAsia="宋体" w:hAnsi="宋体"/>
                <w:kern w:val="0"/>
                <w:szCs w:val="21"/>
              </w:rPr>
            </w:pPr>
          </w:p>
        </w:tc>
        <w:tc>
          <w:tcPr>
            <w:tcW w:w="1092"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w:t>
            </w:r>
          </w:p>
        </w:tc>
        <w:tc>
          <w:tcPr>
            <w:tcW w:w="1310"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CC6D95" w:rsidRPr="003D2B54" w:rsidTr="009A31C8">
        <w:trPr>
          <w:trHeight w:val="454"/>
          <w:jc w:val="center"/>
        </w:trPr>
        <w:tc>
          <w:tcPr>
            <w:tcW w:w="1875" w:type="dxa"/>
            <w:vMerge/>
            <w:vAlign w:val="center"/>
          </w:tcPr>
          <w:p w:rsidR="00CC6D95" w:rsidRPr="003D2B54" w:rsidRDefault="00CC6D95" w:rsidP="00421053">
            <w:pPr>
              <w:widowControl/>
              <w:adjustRightInd w:val="0"/>
              <w:snapToGrid w:val="0"/>
              <w:jc w:val="center"/>
              <w:rPr>
                <w:rFonts w:ascii="宋体" w:eastAsia="宋体" w:hAnsi="宋体"/>
                <w:kern w:val="0"/>
                <w:szCs w:val="21"/>
              </w:rPr>
            </w:pPr>
          </w:p>
        </w:tc>
        <w:tc>
          <w:tcPr>
            <w:tcW w:w="1729" w:type="dxa"/>
            <w:vAlign w:val="center"/>
          </w:tcPr>
          <w:p w:rsidR="00CC6D95" w:rsidRPr="003D2B54" w:rsidRDefault="00CC6D95" w:rsidP="007D08D6">
            <w:pPr>
              <w:widowControl/>
              <w:adjustRightInd w:val="0"/>
              <w:snapToGrid w:val="0"/>
              <w:jc w:val="center"/>
              <w:rPr>
                <w:rFonts w:ascii="宋体" w:eastAsia="宋体" w:hAnsi="宋体"/>
                <w:kern w:val="0"/>
                <w:szCs w:val="21"/>
              </w:rPr>
            </w:pPr>
            <w:r>
              <w:rPr>
                <w:rFonts w:ascii="宋体" w:eastAsia="宋体" w:hAnsi="宋体" w:hint="eastAsia"/>
                <w:kern w:val="0"/>
                <w:szCs w:val="21"/>
              </w:rPr>
              <w:t>移栽定植时、发病前或发病初期</w:t>
            </w:r>
          </w:p>
        </w:tc>
        <w:tc>
          <w:tcPr>
            <w:tcW w:w="2683" w:type="dxa"/>
            <w:vAlign w:val="center"/>
          </w:tcPr>
          <w:p w:rsidR="00CC6D95" w:rsidRPr="003D2B54" w:rsidRDefault="00CC6D95" w:rsidP="007D08D6">
            <w:pPr>
              <w:widowControl/>
              <w:adjustRightInd w:val="0"/>
              <w:snapToGrid w:val="0"/>
              <w:jc w:val="center"/>
              <w:rPr>
                <w:rFonts w:ascii="宋体" w:eastAsia="宋体" w:hAnsi="宋体"/>
                <w:kern w:val="0"/>
                <w:szCs w:val="21"/>
              </w:rPr>
            </w:pPr>
            <w:r w:rsidRPr="00CC6D95">
              <w:rPr>
                <w:rFonts w:ascii="宋体" w:eastAsia="宋体" w:hAnsi="宋体" w:hint="eastAsia"/>
                <w:kern w:val="0"/>
                <w:szCs w:val="21"/>
              </w:rPr>
              <w:t>10亿芽孢/克</w:t>
            </w:r>
            <w:r>
              <w:rPr>
                <w:rFonts w:ascii="宋体" w:eastAsia="宋体" w:hAnsi="宋体" w:hint="eastAsia"/>
                <w:kern w:val="0"/>
                <w:szCs w:val="21"/>
              </w:rPr>
              <w:t>枯草芽孢杆菌可湿性粉剂</w:t>
            </w:r>
          </w:p>
        </w:tc>
        <w:tc>
          <w:tcPr>
            <w:tcW w:w="1701" w:type="dxa"/>
            <w:vAlign w:val="center"/>
          </w:tcPr>
          <w:p w:rsidR="00CC6D95" w:rsidRPr="003D2B54" w:rsidRDefault="00EF3307" w:rsidP="007D08D6">
            <w:pPr>
              <w:widowControl/>
              <w:adjustRightInd w:val="0"/>
              <w:snapToGrid w:val="0"/>
              <w:jc w:val="center"/>
              <w:rPr>
                <w:rFonts w:ascii="宋体" w:eastAsia="宋体" w:hAnsi="宋体"/>
                <w:szCs w:val="21"/>
              </w:rPr>
            </w:pPr>
            <w:r w:rsidRPr="00EF3307">
              <w:rPr>
                <w:rFonts w:ascii="宋体" w:eastAsia="宋体" w:hAnsi="宋体" w:hint="eastAsia"/>
                <w:kern w:val="0"/>
                <w:szCs w:val="21"/>
              </w:rPr>
              <w:t>灌根：</w:t>
            </w:r>
            <w:r w:rsidRPr="00EF3307">
              <w:rPr>
                <w:rFonts w:ascii="宋体" w:eastAsia="宋体" w:hAnsi="宋体"/>
                <w:kern w:val="0"/>
                <w:szCs w:val="21"/>
              </w:rPr>
              <w:t>300-400倍液；穴施：2-3克/株</w:t>
            </w:r>
          </w:p>
        </w:tc>
        <w:tc>
          <w:tcPr>
            <w:tcW w:w="1092" w:type="dxa"/>
            <w:vAlign w:val="center"/>
          </w:tcPr>
          <w:p w:rsidR="00CC6D95" w:rsidRPr="003D2B54" w:rsidRDefault="00CC6D95" w:rsidP="007D08D6">
            <w:pPr>
              <w:widowControl/>
              <w:adjustRightInd w:val="0"/>
              <w:snapToGrid w:val="0"/>
              <w:jc w:val="center"/>
              <w:rPr>
                <w:rFonts w:ascii="宋体" w:eastAsia="宋体" w:hAnsi="宋体"/>
                <w:kern w:val="0"/>
                <w:szCs w:val="21"/>
              </w:rPr>
            </w:pPr>
            <w:r w:rsidRPr="00CC6D95">
              <w:rPr>
                <w:rFonts w:ascii="宋体" w:eastAsia="宋体" w:hAnsi="宋体" w:hint="eastAsia"/>
                <w:kern w:val="0"/>
                <w:szCs w:val="21"/>
              </w:rPr>
              <w:t>灌根或穴施</w:t>
            </w:r>
          </w:p>
        </w:tc>
        <w:tc>
          <w:tcPr>
            <w:tcW w:w="1310" w:type="dxa"/>
            <w:vAlign w:val="center"/>
          </w:tcPr>
          <w:p w:rsidR="00CC6D95" w:rsidRPr="003D2B54" w:rsidRDefault="00CC6D95" w:rsidP="007D08D6">
            <w:pPr>
              <w:widowControl/>
              <w:adjustRightInd w:val="0"/>
              <w:snapToGrid w:val="0"/>
              <w:jc w:val="center"/>
              <w:rPr>
                <w:rFonts w:ascii="宋体" w:eastAsia="宋体" w:hAnsi="宋体"/>
                <w:kern w:val="0"/>
                <w:szCs w:val="21"/>
              </w:rPr>
            </w:pPr>
          </w:p>
        </w:tc>
      </w:tr>
      <w:tr w:rsidR="007D08D6" w:rsidRPr="003D2B54" w:rsidTr="009A31C8">
        <w:trPr>
          <w:trHeight w:val="799"/>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7D08D6" w:rsidRPr="003D2B54" w:rsidRDefault="007D08D6" w:rsidP="00395E0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50%氢铜.多菌灵可湿性粉剂</w:t>
            </w:r>
          </w:p>
        </w:tc>
        <w:tc>
          <w:tcPr>
            <w:tcW w:w="1701"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100ml/亩</w:t>
            </w:r>
            <w:r w:rsidRPr="003D2B54">
              <w:rPr>
                <w:rFonts w:ascii="宋体" w:eastAsia="宋体" w:hAnsi="宋体" w:cs="宋体" w:hint="eastAsia"/>
                <w:szCs w:val="21"/>
              </w:rPr>
              <w:t>～125</w:t>
            </w:r>
            <w:r w:rsidRPr="003D2B54">
              <w:rPr>
                <w:rFonts w:ascii="宋体" w:eastAsia="宋体" w:hAnsi="宋体" w:hint="eastAsia"/>
                <w:kern w:val="0"/>
                <w:szCs w:val="21"/>
              </w:rPr>
              <w:t xml:space="preserve"> ml/亩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灌根、喷雾</w:t>
            </w:r>
          </w:p>
        </w:tc>
        <w:tc>
          <w:tcPr>
            <w:tcW w:w="1310" w:type="dxa"/>
            <w:vAlign w:val="center"/>
          </w:tcPr>
          <w:p w:rsidR="007D08D6" w:rsidRPr="003D2B54" w:rsidRDefault="007D08D6" w:rsidP="00F221AA">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14</w:t>
            </w:r>
          </w:p>
        </w:tc>
      </w:tr>
      <w:tr w:rsidR="007D08D6" w:rsidRPr="003D2B54" w:rsidTr="009A31C8">
        <w:trPr>
          <w:trHeight w:val="454"/>
          <w:jc w:val="center"/>
        </w:trPr>
        <w:tc>
          <w:tcPr>
            <w:tcW w:w="1875" w:type="dxa"/>
            <w:vMerge w:val="restart"/>
            <w:vAlign w:val="center"/>
          </w:tcPr>
          <w:p w:rsidR="007D08D6" w:rsidRPr="003D2B54" w:rsidRDefault="007D08D6" w:rsidP="00421053">
            <w:pPr>
              <w:adjustRightInd w:val="0"/>
              <w:snapToGrid w:val="0"/>
              <w:jc w:val="center"/>
              <w:rPr>
                <w:rFonts w:ascii="宋体" w:eastAsia="宋体" w:hAnsi="宋体"/>
                <w:kern w:val="0"/>
                <w:szCs w:val="21"/>
              </w:rPr>
            </w:pPr>
            <w:r w:rsidRPr="003D2B54">
              <w:rPr>
                <w:rFonts w:ascii="宋体" w:eastAsia="宋体" w:hAnsi="宋体" w:hint="eastAsia"/>
                <w:kern w:val="0"/>
                <w:szCs w:val="21"/>
              </w:rPr>
              <w:t>炭疽病</w:t>
            </w:r>
          </w:p>
        </w:tc>
        <w:tc>
          <w:tcPr>
            <w:tcW w:w="1729"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w:t>
            </w:r>
            <w:r w:rsidR="003E2A81">
              <w:rPr>
                <w:rFonts w:ascii="宋体" w:eastAsia="宋体" w:hAnsi="宋体" w:hint="eastAsia"/>
                <w:kern w:val="0"/>
                <w:szCs w:val="21"/>
              </w:rPr>
              <w:t>初</w:t>
            </w:r>
            <w:r w:rsidRPr="003D2B54">
              <w:rPr>
                <w:rFonts w:ascii="宋体" w:eastAsia="宋体" w:hAnsi="宋体" w:hint="eastAsia"/>
                <w:kern w:val="0"/>
                <w:szCs w:val="21"/>
              </w:rPr>
              <w:t>期</w:t>
            </w:r>
          </w:p>
        </w:tc>
        <w:tc>
          <w:tcPr>
            <w:tcW w:w="2683" w:type="dxa"/>
            <w:vAlign w:val="center"/>
          </w:tcPr>
          <w:p w:rsidR="007D08D6" w:rsidRPr="003D2B54" w:rsidRDefault="007D08D6" w:rsidP="00AE4CBE">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70%代森锰锌可湿性粉剂</w:t>
            </w:r>
          </w:p>
        </w:tc>
        <w:tc>
          <w:tcPr>
            <w:tcW w:w="1701" w:type="dxa"/>
            <w:vAlign w:val="center"/>
          </w:tcPr>
          <w:p w:rsidR="007D08D6" w:rsidRPr="003D2B54" w:rsidRDefault="007D08D6" w:rsidP="00AE4CBE">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148</w:t>
            </w:r>
            <w:r w:rsidR="00D67B4C">
              <w:rPr>
                <w:rFonts w:ascii="宋体" w:eastAsia="宋体" w:hAnsi="宋体" w:hint="eastAsia"/>
                <w:kern w:val="0"/>
                <w:szCs w:val="21"/>
              </w:rPr>
              <w:t>．6</w:t>
            </w:r>
            <w:r w:rsidRPr="003D2B54">
              <w:rPr>
                <w:rFonts w:ascii="宋体" w:eastAsia="宋体" w:hAnsi="宋体" w:hint="eastAsia"/>
                <w:kern w:val="0"/>
                <w:szCs w:val="21"/>
              </w:rPr>
              <w:t>g/亩</w:t>
            </w:r>
            <w:r w:rsidRPr="003D2B54">
              <w:rPr>
                <w:rFonts w:ascii="宋体" w:eastAsia="宋体" w:hAnsi="宋体" w:cs="宋体" w:hint="eastAsia"/>
                <w:szCs w:val="21"/>
              </w:rPr>
              <w:t>～240</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84711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21</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发生之前或发病初期</w:t>
            </w:r>
          </w:p>
        </w:tc>
        <w:tc>
          <w:tcPr>
            <w:tcW w:w="2683" w:type="dxa"/>
            <w:vAlign w:val="center"/>
          </w:tcPr>
          <w:p w:rsidR="007D08D6" w:rsidRPr="003D2B54" w:rsidRDefault="007D08D6" w:rsidP="00AE4CBE">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10亿CFU/克多粘类芽孢杆菌可湿性粉剂</w:t>
            </w:r>
          </w:p>
        </w:tc>
        <w:tc>
          <w:tcPr>
            <w:tcW w:w="1701" w:type="dxa"/>
            <w:vAlign w:val="center"/>
          </w:tcPr>
          <w:p w:rsidR="007D08D6" w:rsidRPr="003D2B54" w:rsidRDefault="007D08D6" w:rsidP="005809E9">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100g/亩</w:t>
            </w:r>
            <w:r w:rsidRPr="003D2B54">
              <w:rPr>
                <w:rFonts w:ascii="宋体" w:eastAsia="宋体" w:hAnsi="宋体" w:cs="宋体" w:hint="eastAsia"/>
                <w:szCs w:val="21"/>
              </w:rPr>
              <w:t>～200</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B771BA" w:rsidP="00847113">
            <w:pPr>
              <w:widowControl/>
              <w:adjustRightInd w:val="0"/>
              <w:snapToGrid w:val="0"/>
              <w:jc w:val="center"/>
              <w:rPr>
                <w:rFonts w:ascii="宋体" w:eastAsia="宋体" w:hAnsi="宋体"/>
                <w:kern w:val="0"/>
                <w:szCs w:val="21"/>
              </w:rPr>
            </w:pPr>
            <w:r>
              <w:rPr>
                <w:rFonts w:ascii="宋体" w:eastAsia="宋体" w:hAnsi="宋体" w:hint="eastAsia"/>
                <w:kern w:val="0"/>
                <w:szCs w:val="21"/>
              </w:rPr>
              <w:t>7</w:t>
            </w:r>
            <w:r w:rsidRPr="003D2B54">
              <w:rPr>
                <w:rFonts w:ascii="宋体" w:eastAsia="宋体" w:hAnsi="宋体" w:cs="宋体" w:hint="eastAsia"/>
                <w:szCs w:val="21"/>
              </w:rPr>
              <w:t>～</w:t>
            </w:r>
            <w:r>
              <w:rPr>
                <w:rFonts w:ascii="宋体" w:eastAsia="宋体" w:hAnsi="宋体" w:hint="eastAsia"/>
                <w:kern w:val="0"/>
                <w:szCs w:val="21"/>
              </w:rPr>
              <w:t>10</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7D08D6" w:rsidRPr="003D2B54" w:rsidRDefault="007D08D6" w:rsidP="00AE4CBE">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50%甲硫·锰锌可湿性粉剂</w:t>
            </w:r>
          </w:p>
        </w:tc>
        <w:tc>
          <w:tcPr>
            <w:tcW w:w="1701"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50 g/亩</w:t>
            </w:r>
            <w:r w:rsidRPr="003D2B54">
              <w:rPr>
                <w:rFonts w:ascii="宋体" w:eastAsia="宋体" w:hAnsi="宋体" w:cs="宋体" w:hint="eastAsia"/>
                <w:szCs w:val="21"/>
              </w:rPr>
              <w:t>～75</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21</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440617" w:rsidP="00421053">
            <w:pPr>
              <w:widowControl/>
              <w:adjustRightInd w:val="0"/>
              <w:snapToGrid w:val="0"/>
              <w:jc w:val="center"/>
              <w:rPr>
                <w:rFonts w:ascii="宋体" w:eastAsia="宋体" w:hAnsi="宋体"/>
                <w:kern w:val="0"/>
                <w:szCs w:val="21"/>
              </w:rPr>
            </w:pPr>
            <w:r>
              <w:rPr>
                <w:rFonts w:ascii="宋体" w:eastAsia="宋体" w:hAnsi="宋体" w:hint="eastAsia"/>
                <w:kern w:val="0"/>
                <w:szCs w:val="21"/>
              </w:rPr>
              <w:t>发病前或</w:t>
            </w:r>
            <w:r w:rsidR="007D08D6" w:rsidRPr="003D2B54">
              <w:rPr>
                <w:rFonts w:ascii="宋体" w:eastAsia="宋体" w:hAnsi="宋体" w:hint="eastAsia"/>
                <w:kern w:val="0"/>
                <w:szCs w:val="21"/>
              </w:rPr>
              <w:t>发病初期</w:t>
            </w:r>
          </w:p>
        </w:tc>
        <w:tc>
          <w:tcPr>
            <w:tcW w:w="2683"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60%唑醚·代森联</w:t>
            </w:r>
            <w:r w:rsidR="00B17F4F" w:rsidRPr="003D2B54">
              <w:rPr>
                <w:rFonts w:ascii="宋体" w:eastAsia="宋体" w:hAnsi="宋体" w:hint="eastAsia"/>
                <w:kern w:val="0"/>
                <w:szCs w:val="21"/>
              </w:rPr>
              <w:t>水分散粒剂</w:t>
            </w:r>
          </w:p>
        </w:tc>
        <w:tc>
          <w:tcPr>
            <w:tcW w:w="1701" w:type="dxa"/>
            <w:vAlign w:val="center"/>
          </w:tcPr>
          <w:p w:rsidR="007D08D6" w:rsidRPr="003D2B54" w:rsidRDefault="007D08D6" w:rsidP="00C9700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80g/亩</w:t>
            </w:r>
            <w:r w:rsidRPr="003D2B54">
              <w:rPr>
                <w:rFonts w:ascii="宋体" w:eastAsia="宋体" w:hAnsi="宋体" w:cs="宋体" w:hint="eastAsia"/>
                <w:szCs w:val="21"/>
              </w:rPr>
              <w:t>～120</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w:t>
            </w:r>
            <w:r w:rsidR="00663C68">
              <w:rPr>
                <w:rFonts w:ascii="宋体" w:eastAsia="宋体" w:hAnsi="宋体" w:hint="eastAsia"/>
                <w:kern w:val="0"/>
                <w:szCs w:val="21"/>
              </w:rPr>
              <w:t>之前或发病</w:t>
            </w:r>
            <w:r w:rsidRPr="003D2B54">
              <w:rPr>
                <w:rFonts w:ascii="宋体" w:eastAsia="宋体" w:hAnsi="宋体" w:hint="eastAsia"/>
                <w:kern w:val="0"/>
                <w:szCs w:val="21"/>
              </w:rPr>
              <w:t>初期</w:t>
            </w:r>
          </w:p>
        </w:tc>
        <w:tc>
          <w:tcPr>
            <w:tcW w:w="2683"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kern w:val="0"/>
                <w:szCs w:val="21"/>
              </w:rPr>
              <w:t>22.5%</w:t>
            </w:r>
            <w:r w:rsidRPr="003D2B54">
              <w:rPr>
                <w:rFonts w:ascii="宋体" w:eastAsia="宋体" w:hAnsi="宋体" w:hint="eastAsia"/>
                <w:kern w:val="0"/>
                <w:szCs w:val="21"/>
              </w:rPr>
              <w:t>啶氧菌酯悬浮剂</w:t>
            </w:r>
          </w:p>
        </w:tc>
        <w:tc>
          <w:tcPr>
            <w:tcW w:w="1701" w:type="dxa"/>
            <w:vAlign w:val="center"/>
          </w:tcPr>
          <w:p w:rsidR="007D08D6" w:rsidRPr="003D2B54" w:rsidRDefault="00663C68" w:rsidP="007D08D6">
            <w:pPr>
              <w:widowControl/>
              <w:adjustRightInd w:val="0"/>
              <w:snapToGrid w:val="0"/>
              <w:jc w:val="center"/>
              <w:rPr>
                <w:rFonts w:ascii="宋体" w:eastAsia="宋体" w:hAnsi="宋体"/>
                <w:kern w:val="0"/>
                <w:szCs w:val="21"/>
              </w:rPr>
            </w:pPr>
            <w:r>
              <w:rPr>
                <w:rFonts w:ascii="宋体" w:eastAsia="宋体" w:hAnsi="宋体" w:hint="eastAsia"/>
                <w:kern w:val="0"/>
                <w:szCs w:val="21"/>
              </w:rPr>
              <w:t>40</w:t>
            </w:r>
            <w:r w:rsidR="007D08D6" w:rsidRPr="003D2B54">
              <w:rPr>
                <w:rFonts w:ascii="宋体" w:eastAsia="宋体" w:hAnsi="宋体" w:hint="eastAsia"/>
                <w:kern w:val="0"/>
                <w:szCs w:val="21"/>
              </w:rPr>
              <w:t>ml/亩</w:t>
            </w:r>
            <w:r w:rsidR="007D08D6" w:rsidRPr="003D2B54">
              <w:rPr>
                <w:rFonts w:ascii="宋体" w:eastAsia="宋体" w:hAnsi="宋体" w:cs="宋体" w:hint="eastAsia"/>
                <w:szCs w:val="21"/>
              </w:rPr>
              <w:t>～</w:t>
            </w:r>
            <w:r>
              <w:rPr>
                <w:rFonts w:ascii="宋体" w:eastAsia="宋体" w:hAnsi="宋体" w:cs="宋体" w:hint="eastAsia"/>
                <w:szCs w:val="21"/>
              </w:rPr>
              <w:t>45</w:t>
            </w:r>
            <w:r w:rsidR="007D08D6" w:rsidRPr="003D2B54">
              <w:rPr>
                <w:rFonts w:ascii="宋体" w:eastAsia="宋体" w:hAnsi="宋体" w:hint="eastAsia"/>
                <w:kern w:val="0"/>
                <w:szCs w:val="21"/>
              </w:rPr>
              <w:t xml:space="preserve"> ml/亩</w:t>
            </w:r>
          </w:p>
        </w:tc>
        <w:tc>
          <w:tcPr>
            <w:tcW w:w="1092"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634877" w:rsidP="004875EE">
            <w:pPr>
              <w:widowControl/>
              <w:adjustRightInd w:val="0"/>
              <w:snapToGrid w:val="0"/>
              <w:jc w:val="center"/>
              <w:rPr>
                <w:rFonts w:ascii="宋体" w:eastAsia="宋体" w:hAnsi="宋体"/>
                <w:kern w:val="0"/>
                <w:szCs w:val="21"/>
              </w:rPr>
            </w:pPr>
            <w:r w:rsidRPr="00634877">
              <w:rPr>
                <w:rFonts w:ascii="宋体" w:eastAsia="宋体" w:hAnsi="宋体" w:hint="eastAsia"/>
                <w:kern w:val="0"/>
                <w:szCs w:val="21"/>
              </w:rPr>
              <w:t>伸蔓期至幼果期</w:t>
            </w:r>
            <w:r>
              <w:rPr>
                <w:rFonts w:ascii="宋体" w:eastAsia="宋体" w:hAnsi="宋体" w:hint="eastAsia"/>
                <w:kern w:val="0"/>
                <w:szCs w:val="21"/>
              </w:rPr>
              <w:t>，</w:t>
            </w:r>
            <w:r w:rsidR="007D08D6" w:rsidRPr="003D2B54">
              <w:rPr>
                <w:rFonts w:ascii="宋体" w:eastAsia="宋体" w:hAnsi="宋体" w:hint="eastAsia"/>
                <w:kern w:val="0"/>
                <w:szCs w:val="21"/>
              </w:rPr>
              <w:t>发病之前或发病初期</w:t>
            </w:r>
          </w:p>
        </w:tc>
        <w:tc>
          <w:tcPr>
            <w:tcW w:w="2683" w:type="dxa"/>
            <w:vAlign w:val="center"/>
          </w:tcPr>
          <w:p w:rsidR="007D08D6" w:rsidRPr="003D2B54" w:rsidRDefault="007D08D6"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70%甲基硫菌灵可湿性粉剂</w:t>
            </w:r>
          </w:p>
        </w:tc>
        <w:tc>
          <w:tcPr>
            <w:tcW w:w="1701" w:type="dxa"/>
            <w:vAlign w:val="center"/>
          </w:tcPr>
          <w:p w:rsidR="007D08D6" w:rsidRPr="003D2B54" w:rsidRDefault="00634877" w:rsidP="00634877">
            <w:pPr>
              <w:widowControl/>
              <w:adjustRightInd w:val="0"/>
              <w:snapToGrid w:val="0"/>
              <w:jc w:val="center"/>
              <w:rPr>
                <w:rFonts w:ascii="宋体" w:eastAsia="宋体" w:hAnsi="宋体"/>
                <w:kern w:val="0"/>
                <w:szCs w:val="21"/>
              </w:rPr>
            </w:pPr>
            <w:r>
              <w:rPr>
                <w:rFonts w:ascii="宋体" w:eastAsia="宋体" w:hAnsi="宋体" w:hint="eastAsia"/>
                <w:kern w:val="0"/>
                <w:szCs w:val="21"/>
              </w:rPr>
              <w:t>50</w:t>
            </w:r>
            <w:r w:rsidRPr="003D2B54">
              <w:rPr>
                <w:rFonts w:ascii="宋体" w:eastAsia="宋体" w:hAnsi="宋体" w:hint="eastAsia"/>
                <w:kern w:val="0"/>
                <w:szCs w:val="21"/>
              </w:rPr>
              <w:t>g</w:t>
            </w:r>
            <w:r w:rsidR="007D08D6" w:rsidRPr="003D2B54">
              <w:rPr>
                <w:rFonts w:ascii="宋体" w:eastAsia="宋体" w:hAnsi="宋体" w:hint="eastAsia"/>
                <w:kern w:val="0"/>
                <w:szCs w:val="21"/>
              </w:rPr>
              <w:t>/亩</w:t>
            </w:r>
            <w:r w:rsidR="007D08D6" w:rsidRPr="003D2B54">
              <w:rPr>
                <w:rFonts w:ascii="宋体" w:eastAsia="宋体" w:hAnsi="宋体" w:cs="宋体" w:hint="eastAsia"/>
                <w:szCs w:val="21"/>
              </w:rPr>
              <w:t>～80</w:t>
            </w:r>
            <w:r w:rsidR="007D08D6"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84711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14</w:t>
            </w:r>
          </w:p>
        </w:tc>
      </w:tr>
      <w:tr w:rsidR="007D08D6" w:rsidRPr="003D2B54" w:rsidTr="009A31C8">
        <w:trPr>
          <w:trHeight w:val="675"/>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发病之前或发病初期</w:t>
            </w:r>
          </w:p>
        </w:tc>
        <w:tc>
          <w:tcPr>
            <w:tcW w:w="2683" w:type="dxa"/>
            <w:vAlign w:val="center"/>
          </w:tcPr>
          <w:p w:rsidR="007D08D6" w:rsidRPr="003D2B54" w:rsidRDefault="007D08D6"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50%吡唑醚菌酯水分散粒剂</w:t>
            </w:r>
          </w:p>
        </w:tc>
        <w:tc>
          <w:tcPr>
            <w:tcW w:w="1701" w:type="dxa"/>
            <w:vAlign w:val="center"/>
          </w:tcPr>
          <w:p w:rsidR="007D08D6" w:rsidRPr="003D2B54" w:rsidRDefault="007D08D6" w:rsidP="00153B52">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 g/亩</w:t>
            </w:r>
            <w:r w:rsidRPr="003D2B54">
              <w:rPr>
                <w:rFonts w:ascii="宋体" w:eastAsia="宋体" w:hAnsi="宋体" w:cs="宋体" w:hint="eastAsia"/>
                <w:szCs w:val="21"/>
              </w:rPr>
              <w:t>～15</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84711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7D08D6" w:rsidRPr="003D2B54" w:rsidTr="00B82AE7">
        <w:trPr>
          <w:trHeight w:val="323"/>
          <w:jc w:val="center"/>
        </w:trPr>
        <w:tc>
          <w:tcPr>
            <w:tcW w:w="1875" w:type="dxa"/>
            <w:vMerge w:val="restart"/>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病毒病</w:t>
            </w:r>
          </w:p>
        </w:tc>
        <w:tc>
          <w:tcPr>
            <w:tcW w:w="1729" w:type="dxa"/>
            <w:vAlign w:val="center"/>
          </w:tcPr>
          <w:p w:rsidR="007D08D6" w:rsidRPr="003D2B54" w:rsidRDefault="0022361E" w:rsidP="00421053">
            <w:pPr>
              <w:widowControl/>
              <w:adjustRightInd w:val="0"/>
              <w:snapToGrid w:val="0"/>
              <w:jc w:val="center"/>
              <w:rPr>
                <w:rFonts w:ascii="宋体" w:eastAsia="宋体" w:hAnsi="宋体"/>
                <w:kern w:val="0"/>
                <w:szCs w:val="21"/>
              </w:rPr>
            </w:pPr>
            <w:r>
              <w:rPr>
                <w:rFonts w:ascii="宋体" w:eastAsia="宋体" w:hAnsi="宋体" w:hint="eastAsia"/>
                <w:kern w:val="0"/>
                <w:szCs w:val="21"/>
              </w:rPr>
              <w:t>发病初</w:t>
            </w:r>
            <w:r w:rsidR="007D08D6" w:rsidRPr="003D2B54">
              <w:rPr>
                <w:rFonts w:ascii="宋体" w:eastAsia="宋体" w:hAnsi="宋体" w:hint="eastAsia"/>
                <w:kern w:val="0"/>
                <w:szCs w:val="21"/>
              </w:rPr>
              <w:t>期</w:t>
            </w:r>
          </w:p>
        </w:tc>
        <w:tc>
          <w:tcPr>
            <w:tcW w:w="2683" w:type="dxa"/>
            <w:vAlign w:val="center"/>
          </w:tcPr>
          <w:p w:rsidR="007D08D6" w:rsidRPr="003D2B54" w:rsidRDefault="00D035C7"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w:t>
            </w:r>
            <w:r w:rsidR="007D08D6" w:rsidRPr="003D2B54">
              <w:rPr>
                <w:rFonts w:ascii="宋体" w:eastAsia="宋体" w:hAnsi="宋体" w:hint="eastAsia"/>
                <w:kern w:val="0"/>
                <w:szCs w:val="21"/>
              </w:rPr>
              <w:t>%香菇多糖水剂</w:t>
            </w:r>
          </w:p>
        </w:tc>
        <w:tc>
          <w:tcPr>
            <w:tcW w:w="1701" w:type="dxa"/>
            <w:vAlign w:val="center"/>
          </w:tcPr>
          <w:p w:rsidR="007D08D6" w:rsidRPr="003D2B54" w:rsidRDefault="00D035C7" w:rsidP="00EE64E9">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200</w:t>
            </w:r>
            <w:r w:rsidRPr="003D2B54">
              <w:rPr>
                <w:rFonts w:ascii="宋体" w:eastAsia="宋体" w:hAnsi="宋体" w:cs="宋体" w:hint="eastAsia"/>
                <w:szCs w:val="21"/>
              </w:rPr>
              <w:t>～400倍液</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D035C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22361E" w:rsidP="0022361E">
            <w:pPr>
              <w:jc w:val="center"/>
              <w:rPr>
                <w:rFonts w:ascii="宋体" w:eastAsia="宋体" w:hAnsi="宋体"/>
                <w:kern w:val="0"/>
                <w:szCs w:val="21"/>
              </w:rPr>
            </w:pPr>
            <w:r>
              <w:rPr>
                <w:rFonts w:ascii="宋体" w:eastAsia="宋体" w:hAnsi="宋体" w:hint="eastAsia"/>
                <w:kern w:val="0"/>
                <w:szCs w:val="21"/>
              </w:rPr>
              <w:t>发病前或</w:t>
            </w:r>
            <w:r w:rsidR="007D08D6" w:rsidRPr="003D2B54">
              <w:rPr>
                <w:rFonts w:ascii="宋体" w:eastAsia="宋体" w:hAnsi="宋体" w:hint="eastAsia"/>
                <w:kern w:val="0"/>
                <w:szCs w:val="21"/>
              </w:rPr>
              <w:t>发</w:t>
            </w:r>
            <w:r>
              <w:rPr>
                <w:rFonts w:ascii="宋体" w:eastAsia="宋体" w:hAnsi="宋体" w:hint="eastAsia"/>
                <w:kern w:val="0"/>
                <w:szCs w:val="21"/>
              </w:rPr>
              <w:t>病</w:t>
            </w:r>
            <w:r w:rsidR="007D08D6" w:rsidRPr="003D2B54">
              <w:rPr>
                <w:rFonts w:ascii="宋体" w:eastAsia="宋体" w:hAnsi="宋体" w:hint="eastAsia"/>
                <w:kern w:val="0"/>
                <w:szCs w:val="21"/>
              </w:rPr>
              <w:t>初期</w:t>
            </w:r>
          </w:p>
        </w:tc>
        <w:tc>
          <w:tcPr>
            <w:tcW w:w="2683"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4%低聚糖素可溶粉剂</w:t>
            </w:r>
          </w:p>
        </w:tc>
        <w:tc>
          <w:tcPr>
            <w:tcW w:w="1701"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85g/亩</w:t>
            </w:r>
            <w:r w:rsidRPr="003D2B54">
              <w:rPr>
                <w:rFonts w:ascii="宋体" w:eastAsia="宋体" w:hAnsi="宋体" w:cs="宋体" w:hint="eastAsia"/>
                <w:szCs w:val="21"/>
              </w:rPr>
              <w:t>～165</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22361E" w:rsidRPr="003D2B54" w:rsidTr="009A31C8">
        <w:trPr>
          <w:trHeight w:val="454"/>
          <w:jc w:val="center"/>
        </w:trPr>
        <w:tc>
          <w:tcPr>
            <w:tcW w:w="1875" w:type="dxa"/>
            <w:vMerge w:val="restart"/>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白粉病</w:t>
            </w:r>
          </w:p>
        </w:tc>
        <w:tc>
          <w:tcPr>
            <w:tcW w:w="1729" w:type="dxa"/>
            <w:vAlign w:val="center"/>
          </w:tcPr>
          <w:p w:rsidR="0022361E" w:rsidRPr="003D2B54" w:rsidRDefault="00B130A0" w:rsidP="00155E72">
            <w:pPr>
              <w:jc w:val="center"/>
              <w:rPr>
                <w:rFonts w:ascii="宋体" w:eastAsia="宋体" w:hAnsi="宋体"/>
                <w:kern w:val="0"/>
                <w:szCs w:val="21"/>
              </w:rPr>
            </w:pPr>
            <w:r>
              <w:rPr>
                <w:rFonts w:ascii="宋体" w:eastAsia="宋体" w:hAnsi="宋体" w:hint="eastAsia"/>
                <w:kern w:val="0"/>
                <w:szCs w:val="21"/>
              </w:rPr>
              <w:t>发病前或</w:t>
            </w:r>
            <w:r w:rsidR="0022361E" w:rsidRPr="003D2B54">
              <w:rPr>
                <w:rFonts w:ascii="宋体" w:eastAsia="宋体" w:hAnsi="宋体" w:hint="eastAsia"/>
                <w:kern w:val="0"/>
                <w:szCs w:val="21"/>
              </w:rPr>
              <w:t>发病初期</w:t>
            </w:r>
          </w:p>
        </w:tc>
        <w:tc>
          <w:tcPr>
            <w:tcW w:w="2683" w:type="dxa"/>
            <w:vAlign w:val="center"/>
          </w:tcPr>
          <w:p w:rsidR="0022361E" w:rsidRPr="003D2B54" w:rsidRDefault="0022361E" w:rsidP="0078414C">
            <w:pPr>
              <w:widowControl/>
              <w:adjustRightInd w:val="0"/>
              <w:snapToGrid w:val="0"/>
              <w:jc w:val="center"/>
              <w:rPr>
                <w:rFonts w:ascii="宋体" w:eastAsia="宋体" w:hAnsi="宋体"/>
                <w:kern w:val="0"/>
                <w:szCs w:val="21"/>
              </w:rPr>
            </w:pPr>
            <w:r w:rsidRPr="003D2B54">
              <w:rPr>
                <w:rFonts w:ascii="宋体" w:eastAsia="宋体" w:hAnsi="宋体"/>
                <w:kern w:val="0"/>
                <w:szCs w:val="21"/>
              </w:rPr>
              <w:t>42%</w:t>
            </w:r>
            <w:r w:rsidRPr="003D2B54">
              <w:rPr>
                <w:rFonts w:ascii="宋体" w:eastAsia="宋体" w:hAnsi="宋体" w:hint="eastAsia"/>
                <w:kern w:val="0"/>
                <w:szCs w:val="21"/>
              </w:rPr>
              <w:t>寡糖·硫磺悬浮剂</w:t>
            </w:r>
          </w:p>
        </w:tc>
        <w:tc>
          <w:tcPr>
            <w:tcW w:w="1701" w:type="dxa"/>
            <w:vAlign w:val="center"/>
          </w:tcPr>
          <w:p w:rsidR="0022361E" w:rsidRPr="003D2B54" w:rsidRDefault="0022361E" w:rsidP="00A3271D">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100ml/亩</w:t>
            </w:r>
            <w:r w:rsidRPr="003D2B54">
              <w:rPr>
                <w:rFonts w:ascii="宋体" w:eastAsia="宋体" w:hAnsi="宋体" w:cs="宋体" w:hint="eastAsia"/>
                <w:szCs w:val="21"/>
              </w:rPr>
              <w:t>～</w:t>
            </w:r>
            <w:r w:rsidRPr="003D2B54">
              <w:rPr>
                <w:rFonts w:ascii="宋体" w:eastAsia="宋体" w:hAnsi="宋体" w:hint="eastAsia"/>
                <w:kern w:val="0"/>
                <w:szCs w:val="21"/>
              </w:rPr>
              <w:t>150 ml/亩</w:t>
            </w:r>
          </w:p>
        </w:tc>
        <w:tc>
          <w:tcPr>
            <w:tcW w:w="1092" w:type="dxa"/>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22361E" w:rsidRPr="003D2B54" w:rsidTr="009A31C8">
        <w:trPr>
          <w:trHeight w:val="454"/>
          <w:jc w:val="center"/>
        </w:trPr>
        <w:tc>
          <w:tcPr>
            <w:tcW w:w="1875" w:type="dxa"/>
            <w:vMerge/>
            <w:vAlign w:val="center"/>
          </w:tcPr>
          <w:p w:rsidR="0022361E" w:rsidRPr="003D2B54" w:rsidRDefault="0022361E" w:rsidP="00421053">
            <w:pPr>
              <w:widowControl/>
              <w:adjustRightInd w:val="0"/>
              <w:snapToGrid w:val="0"/>
              <w:jc w:val="center"/>
              <w:rPr>
                <w:rFonts w:ascii="宋体" w:eastAsia="宋体" w:hAnsi="宋体"/>
                <w:kern w:val="0"/>
                <w:szCs w:val="21"/>
              </w:rPr>
            </w:pPr>
          </w:p>
        </w:tc>
        <w:tc>
          <w:tcPr>
            <w:tcW w:w="1729" w:type="dxa"/>
            <w:vAlign w:val="center"/>
          </w:tcPr>
          <w:p w:rsidR="0022361E" w:rsidRPr="003D2B54" w:rsidRDefault="00EF474A" w:rsidP="00155E72">
            <w:pPr>
              <w:jc w:val="center"/>
              <w:rPr>
                <w:rFonts w:ascii="宋体" w:eastAsia="宋体" w:hAnsi="宋体"/>
                <w:kern w:val="0"/>
                <w:szCs w:val="21"/>
              </w:rPr>
            </w:pPr>
            <w:r>
              <w:rPr>
                <w:rFonts w:ascii="宋体" w:eastAsia="宋体" w:hAnsi="宋体" w:hint="eastAsia"/>
                <w:kern w:val="0"/>
                <w:szCs w:val="21"/>
              </w:rPr>
              <w:t>发病前或</w:t>
            </w:r>
            <w:r w:rsidRPr="003D2B54">
              <w:rPr>
                <w:rFonts w:ascii="宋体" w:eastAsia="宋体" w:hAnsi="宋体" w:hint="eastAsia"/>
                <w:kern w:val="0"/>
                <w:szCs w:val="21"/>
              </w:rPr>
              <w:t>发病初期</w:t>
            </w:r>
          </w:p>
        </w:tc>
        <w:tc>
          <w:tcPr>
            <w:tcW w:w="2683" w:type="dxa"/>
            <w:vAlign w:val="center"/>
          </w:tcPr>
          <w:p w:rsidR="0022361E" w:rsidRPr="003D2B54" w:rsidRDefault="0022361E" w:rsidP="0078414C">
            <w:pPr>
              <w:widowControl/>
              <w:adjustRightInd w:val="0"/>
              <w:snapToGrid w:val="0"/>
              <w:jc w:val="center"/>
              <w:rPr>
                <w:rFonts w:ascii="宋体" w:eastAsia="宋体" w:hAnsi="宋体"/>
                <w:kern w:val="0"/>
                <w:szCs w:val="21"/>
              </w:rPr>
            </w:pPr>
            <w:r w:rsidRPr="003D2B54">
              <w:rPr>
                <w:rFonts w:ascii="宋体" w:eastAsia="宋体" w:hAnsi="宋体"/>
                <w:kern w:val="0"/>
                <w:szCs w:val="21"/>
              </w:rPr>
              <w:t>80%</w:t>
            </w:r>
            <w:r w:rsidRPr="003D2B54">
              <w:rPr>
                <w:rFonts w:ascii="宋体" w:eastAsia="宋体" w:hAnsi="宋体" w:hint="eastAsia"/>
                <w:kern w:val="0"/>
                <w:szCs w:val="21"/>
              </w:rPr>
              <w:t>硫磺水分散粒剂</w:t>
            </w:r>
          </w:p>
        </w:tc>
        <w:tc>
          <w:tcPr>
            <w:tcW w:w="1701" w:type="dxa"/>
            <w:vAlign w:val="center"/>
          </w:tcPr>
          <w:p w:rsidR="0022361E" w:rsidRPr="003D2B54" w:rsidRDefault="0022361E" w:rsidP="00A3271D">
            <w:pPr>
              <w:widowControl/>
              <w:adjustRightInd w:val="0"/>
              <w:snapToGrid w:val="0"/>
              <w:jc w:val="center"/>
              <w:rPr>
                <w:rFonts w:ascii="宋体" w:eastAsia="宋体" w:hAnsi="宋体"/>
                <w:kern w:val="0"/>
                <w:szCs w:val="21"/>
              </w:rPr>
            </w:pPr>
            <w:r w:rsidRPr="003D2B54">
              <w:rPr>
                <w:rFonts w:ascii="宋体" w:eastAsia="宋体" w:hAnsi="宋体"/>
                <w:kern w:val="0"/>
                <w:szCs w:val="21"/>
              </w:rPr>
              <w:t>233</w:t>
            </w:r>
            <w:r w:rsidRPr="003D2B54">
              <w:rPr>
                <w:rFonts w:ascii="宋体" w:eastAsia="宋体" w:hAnsi="宋体" w:hint="eastAsia"/>
                <w:kern w:val="0"/>
                <w:szCs w:val="21"/>
              </w:rPr>
              <w:t xml:space="preserve"> g/亩～</w:t>
            </w:r>
            <w:r w:rsidRPr="003D2B54">
              <w:rPr>
                <w:rFonts w:ascii="宋体" w:eastAsia="宋体" w:hAnsi="宋体"/>
                <w:kern w:val="0"/>
                <w:szCs w:val="21"/>
              </w:rPr>
              <w:t>267</w:t>
            </w:r>
            <w:r w:rsidRPr="003D2B54">
              <w:rPr>
                <w:rFonts w:ascii="宋体" w:eastAsia="宋体" w:hAnsi="宋体" w:hint="eastAsia"/>
                <w:kern w:val="0"/>
                <w:szCs w:val="21"/>
              </w:rPr>
              <w:t xml:space="preserve"> g/亩</w:t>
            </w:r>
          </w:p>
        </w:tc>
        <w:tc>
          <w:tcPr>
            <w:tcW w:w="1092" w:type="dxa"/>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7～10</w:t>
            </w:r>
          </w:p>
        </w:tc>
      </w:tr>
      <w:tr w:rsidR="0022361E" w:rsidRPr="003D2B54" w:rsidTr="009A31C8">
        <w:trPr>
          <w:trHeight w:val="454"/>
          <w:jc w:val="center"/>
        </w:trPr>
        <w:tc>
          <w:tcPr>
            <w:tcW w:w="1875" w:type="dxa"/>
            <w:vMerge/>
            <w:vAlign w:val="center"/>
          </w:tcPr>
          <w:p w:rsidR="0022361E" w:rsidRPr="003D2B54" w:rsidRDefault="0022361E" w:rsidP="00421053">
            <w:pPr>
              <w:widowControl/>
              <w:adjustRightInd w:val="0"/>
              <w:snapToGrid w:val="0"/>
              <w:jc w:val="center"/>
              <w:rPr>
                <w:rFonts w:ascii="宋体" w:eastAsia="宋体" w:hAnsi="宋体"/>
                <w:kern w:val="0"/>
                <w:szCs w:val="21"/>
              </w:rPr>
            </w:pPr>
          </w:p>
        </w:tc>
        <w:tc>
          <w:tcPr>
            <w:tcW w:w="1729" w:type="dxa"/>
            <w:vAlign w:val="center"/>
          </w:tcPr>
          <w:p w:rsidR="0022361E" w:rsidRPr="003D2B54" w:rsidRDefault="000E384D" w:rsidP="00155E72">
            <w:pPr>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22361E" w:rsidRPr="003D2B54" w:rsidRDefault="0022361E" w:rsidP="0078414C">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30%氟菌唑可湿性粉剂</w:t>
            </w:r>
          </w:p>
        </w:tc>
        <w:tc>
          <w:tcPr>
            <w:tcW w:w="1701" w:type="dxa"/>
            <w:vAlign w:val="center"/>
          </w:tcPr>
          <w:p w:rsidR="0022361E" w:rsidRPr="003D2B54" w:rsidRDefault="0022361E" w:rsidP="008C1DD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15 g/亩～18 g/亩</w:t>
            </w:r>
          </w:p>
        </w:tc>
        <w:tc>
          <w:tcPr>
            <w:tcW w:w="1092" w:type="dxa"/>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22361E" w:rsidRPr="003D2B54" w:rsidRDefault="0022361E"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7D08D6" w:rsidRPr="003D2B54" w:rsidTr="009A31C8">
        <w:trPr>
          <w:trHeight w:val="454"/>
          <w:jc w:val="center"/>
        </w:trPr>
        <w:tc>
          <w:tcPr>
            <w:tcW w:w="1875" w:type="dxa"/>
            <w:vMerge w:val="restart"/>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细菌性角斑病</w:t>
            </w:r>
          </w:p>
        </w:tc>
        <w:tc>
          <w:tcPr>
            <w:tcW w:w="1729" w:type="dxa"/>
            <w:vAlign w:val="center"/>
          </w:tcPr>
          <w:p w:rsidR="007D08D6" w:rsidRPr="003D2B54" w:rsidRDefault="007D08D6" w:rsidP="007D08D6">
            <w:pPr>
              <w:jc w:val="center"/>
              <w:rPr>
                <w:rFonts w:ascii="宋体" w:eastAsia="宋体" w:hAnsi="宋体"/>
                <w:kern w:val="0"/>
                <w:szCs w:val="21"/>
              </w:rPr>
            </w:pPr>
            <w:r w:rsidRPr="003D2B54">
              <w:rPr>
                <w:rFonts w:ascii="宋体" w:eastAsia="宋体" w:hAnsi="宋体" w:hint="eastAsia"/>
                <w:kern w:val="0"/>
                <w:szCs w:val="21"/>
              </w:rPr>
              <w:t>发病</w:t>
            </w:r>
            <w:r w:rsidR="000E384D">
              <w:rPr>
                <w:rFonts w:ascii="宋体" w:eastAsia="宋体" w:hAnsi="宋体" w:hint="eastAsia"/>
                <w:kern w:val="0"/>
                <w:szCs w:val="21"/>
              </w:rPr>
              <w:t>初</w:t>
            </w:r>
            <w:r w:rsidRPr="003D2B54">
              <w:rPr>
                <w:rFonts w:ascii="宋体" w:eastAsia="宋体" w:hAnsi="宋体" w:hint="eastAsia"/>
                <w:kern w:val="0"/>
                <w:szCs w:val="21"/>
              </w:rPr>
              <w:t>期</w:t>
            </w:r>
          </w:p>
        </w:tc>
        <w:tc>
          <w:tcPr>
            <w:tcW w:w="2683" w:type="dxa"/>
            <w:vAlign w:val="center"/>
          </w:tcPr>
          <w:p w:rsidR="007D08D6" w:rsidRPr="003D2B54" w:rsidRDefault="007D08D6" w:rsidP="00E5344B">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6%春雷霉素可湿性粉剂</w:t>
            </w:r>
          </w:p>
        </w:tc>
        <w:tc>
          <w:tcPr>
            <w:tcW w:w="1701" w:type="dxa"/>
            <w:vAlign w:val="center"/>
          </w:tcPr>
          <w:p w:rsidR="007D08D6" w:rsidRPr="003D2B54" w:rsidRDefault="007D08D6" w:rsidP="00D21D6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32g/亩</w:t>
            </w:r>
            <w:r w:rsidRPr="003D2B54">
              <w:rPr>
                <w:rFonts w:ascii="宋体" w:eastAsia="宋体" w:hAnsi="宋体" w:cs="宋体" w:hint="eastAsia"/>
                <w:szCs w:val="21"/>
              </w:rPr>
              <w:t>～40</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14</w:t>
            </w:r>
          </w:p>
        </w:tc>
      </w:tr>
      <w:tr w:rsidR="007D08D6" w:rsidRPr="003D2B54" w:rsidTr="009A31C8">
        <w:trPr>
          <w:trHeight w:val="454"/>
          <w:jc w:val="center"/>
        </w:trPr>
        <w:tc>
          <w:tcPr>
            <w:tcW w:w="1875" w:type="dxa"/>
            <w:vMerge/>
            <w:vAlign w:val="center"/>
          </w:tcPr>
          <w:p w:rsidR="007D08D6" w:rsidRPr="003D2B54" w:rsidRDefault="007D08D6" w:rsidP="00421053">
            <w:pPr>
              <w:widowControl/>
              <w:adjustRightInd w:val="0"/>
              <w:snapToGrid w:val="0"/>
              <w:jc w:val="center"/>
              <w:rPr>
                <w:rFonts w:ascii="宋体" w:eastAsia="宋体" w:hAnsi="宋体"/>
                <w:kern w:val="0"/>
                <w:szCs w:val="21"/>
              </w:rPr>
            </w:pPr>
          </w:p>
        </w:tc>
        <w:tc>
          <w:tcPr>
            <w:tcW w:w="1729" w:type="dxa"/>
            <w:vAlign w:val="center"/>
          </w:tcPr>
          <w:p w:rsidR="007D08D6" w:rsidRPr="003D2B54" w:rsidRDefault="007D08D6" w:rsidP="007D08D6">
            <w:pPr>
              <w:jc w:val="center"/>
              <w:rPr>
                <w:rFonts w:ascii="宋体" w:eastAsia="宋体" w:hAnsi="宋体"/>
                <w:kern w:val="0"/>
                <w:szCs w:val="21"/>
              </w:rPr>
            </w:pPr>
            <w:r w:rsidRPr="003D2B54">
              <w:rPr>
                <w:rFonts w:ascii="宋体" w:eastAsia="宋体" w:hAnsi="宋体" w:hint="eastAsia"/>
                <w:kern w:val="0"/>
                <w:szCs w:val="21"/>
              </w:rPr>
              <w:t>发病初期</w:t>
            </w:r>
          </w:p>
        </w:tc>
        <w:tc>
          <w:tcPr>
            <w:tcW w:w="2683" w:type="dxa"/>
            <w:vAlign w:val="center"/>
          </w:tcPr>
          <w:p w:rsidR="007D08D6" w:rsidRPr="003D2B54" w:rsidRDefault="007D08D6" w:rsidP="00E5344B">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4%低聚糖素可溶粉剂</w:t>
            </w:r>
          </w:p>
        </w:tc>
        <w:tc>
          <w:tcPr>
            <w:tcW w:w="1701" w:type="dxa"/>
            <w:vAlign w:val="center"/>
          </w:tcPr>
          <w:p w:rsidR="007D08D6" w:rsidRPr="003D2B54" w:rsidRDefault="007D08D6" w:rsidP="0024562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85g/亩</w:t>
            </w:r>
            <w:r w:rsidRPr="003D2B54">
              <w:rPr>
                <w:rFonts w:ascii="宋体" w:eastAsia="宋体" w:hAnsi="宋体" w:cs="宋体" w:hint="eastAsia"/>
                <w:szCs w:val="21"/>
              </w:rPr>
              <w:t>～165</w:t>
            </w:r>
            <w:r w:rsidRPr="003D2B54">
              <w:rPr>
                <w:rFonts w:ascii="宋体" w:eastAsia="宋体" w:hAnsi="宋体" w:hint="eastAsia"/>
                <w:kern w:val="0"/>
                <w:szCs w:val="21"/>
              </w:rPr>
              <w:t xml:space="preserve"> g/亩</w:t>
            </w:r>
          </w:p>
        </w:tc>
        <w:tc>
          <w:tcPr>
            <w:tcW w:w="1092"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7D08D6" w:rsidRPr="003D2B54" w:rsidRDefault="007D08D6"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30453A" w:rsidRPr="003D2B54" w:rsidTr="009A31C8">
        <w:trPr>
          <w:trHeight w:val="454"/>
          <w:jc w:val="center"/>
        </w:trPr>
        <w:tc>
          <w:tcPr>
            <w:tcW w:w="1875" w:type="dxa"/>
            <w:vMerge w:val="restart"/>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疫病</w:t>
            </w:r>
          </w:p>
        </w:tc>
        <w:tc>
          <w:tcPr>
            <w:tcW w:w="1729" w:type="dxa"/>
            <w:vAlign w:val="center"/>
          </w:tcPr>
          <w:p w:rsidR="0030453A" w:rsidRPr="003D2B54" w:rsidRDefault="0030453A" w:rsidP="007D08D6">
            <w:pPr>
              <w:jc w:val="center"/>
              <w:rPr>
                <w:rFonts w:ascii="宋体" w:eastAsia="宋体" w:hAnsi="宋体"/>
                <w:kern w:val="0"/>
                <w:szCs w:val="21"/>
              </w:rPr>
            </w:pPr>
            <w:r>
              <w:rPr>
                <w:rFonts w:ascii="宋体" w:eastAsia="宋体" w:hAnsi="宋体" w:hint="eastAsia"/>
                <w:kern w:val="0"/>
                <w:szCs w:val="21"/>
              </w:rPr>
              <w:t>谢花后</w:t>
            </w:r>
          </w:p>
        </w:tc>
        <w:tc>
          <w:tcPr>
            <w:tcW w:w="2683" w:type="dxa"/>
            <w:vAlign w:val="center"/>
          </w:tcPr>
          <w:p w:rsidR="0030453A" w:rsidRPr="003D2B54" w:rsidRDefault="0030453A" w:rsidP="00E5344B">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23.4%双炔酰菌胺悬浮剂</w:t>
            </w:r>
          </w:p>
        </w:tc>
        <w:tc>
          <w:tcPr>
            <w:tcW w:w="1701" w:type="dxa"/>
            <w:vAlign w:val="center"/>
          </w:tcPr>
          <w:p w:rsidR="0030453A" w:rsidRPr="003D2B54" w:rsidRDefault="0030453A" w:rsidP="00A3271D">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20 ml/亩</w:t>
            </w:r>
            <w:r w:rsidRPr="003D2B54">
              <w:rPr>
                <w:rFonts w:ascii="宋体" w:eastAsia="宋体" w:hAnsi="宋体" w:cs="宋体" w:hint="eastAsia"/>
                <w:szCs w:val="21"/>
              </w:rPr>
              <w:t>～40</w:t>
            </w:r>
            <w:r w:rsidRPr="003D2B54">
              <w:rPr>
                <w:rFonts w:ascii="宋体" w:eastAsia="宋体" w:hAnsi="宋体" w:hint="eastAsia"/>
                <w:kern w:val="0"/>
                <w:szCs w:val="21"/>
              </w:rPr>
              <w:t xml:space="preserve"> ml/亩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w:t>
            </w:r>
          </w:p>
        </w:tc>
      </w:tr>
      <w:tr w:rsidR="0030453A" w:rsidRPr="003D2B54" w:rsidTr="009A31C8">
        <w:trPr>
          <w:trHeight w:val="454"/>
          <w:jc w:val="center"/>
        </w:trPr>
        <w:tc>
          <w:tcPr>
            <w:tcW w:w="1875" w:type="dxa"/>
            <w:vMerge/>
            <w:vAlign w:val="center"/>
          </w:tcPr>
          <w:p w:rsidR="0030453A" w:rsidRPr="003D2B54" w:rsidRDefault="0030453A" w:rsidP="00421053">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155E72">
            <w:pPr>
              <w:jc w:val="center"/>
              <w:rPr>
                <w:rFonts w:ascii="宋体" w:eastAsia="宋体" w:hAnsi="宋体"/>
                <w:kern w:val="0"/>
                <w:szCs w:val="21"/>
              </w:rPr>
            </w:pPr>
            <w:r>
              <w:rPr>
                <w:rFonts w:ascii="宋体" w:eastAsia="宋体" w:hAnsi="宋体" w:hint="eastAsia"/>
                <w:kern w:val="0"/>
                <w:szCs w:val="21"/>
              </w:rPr>
              <w:t>发病前或发病初期</w:t>
            </w:r>
          </w:p>
        </w:tc>
        <w:tc>
          <w:tcPr>
            <w:tcW w:w="2683"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60%唑醚·代森联水分散粒剂</w:t>
            </w:r>
          </w:p>
        </w:tc>
        <w:tc>
          <w:tcPr>
            <w:tcW w:w="1701"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60g/亩</w:t>
            </w:r>
            <w:r w:rsidRPr="003D2B54">
              <w:rPr>
                <w:rFonts w:ascii="宋体" w:eastAsia="宋体" w:hAnsi="宋体" w:cs="宋体" w:hint="eastAsia"/>
                <w:szCs w:val="21"/>
              </w:rPr>
              <w:t>～100</w:t>
            </w:r>
            <w:r w:rsidRPr="003D2B54">
              <w:rPr>
                <w:rFonts w:ascii="宋体" w:eastAsia="宋体" w:hAnsi="宋体" w:hint="eastAsia"/>
                <w:kern w:val="0"/>
                <w:szCs w:val="21"/>
              </w:rPr>
              <w:t xml:space="preserve"> g/亩</w:t>
            </w:r>
          </w:p>
        </w:tc>
        <w:tc>
          <w:tcPr>
            <w:tcW w:w="1092"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30453A" w:rsidRPr="003D2B54" w:rsidTr="009A31C8">
        <w:trPr>
          <w:trHeight w:val="454"/>
          <w:jc w:val="center"/>
        </w:trPr>
        <w:tc>
          <w:tcPr>
            <w:tcW w:w="1875" w:type="dxa"/>
            <w:vMerge/>
            <w:vAlign w:val="center"/>
          </w:tcPr>
          <w:p w:rsidR="0030453A" w:rsidRPr="003D2B54" w:rsidRDefault="0030453A" w:rsidP="00421053">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3537D9">
            <w:pPr>
              <w:jc w:val="center"/>
              <w:rPr>
                <w:rFonts w:ascii="宋体" w:eastAsia="宋体" w:hAnsi="宋体"/>
                <w:kern w:val="0"/>
                <w:szCs w:val="21"/>
              </w:rPr>
            </w:pPr>
            <w:r>
              <w:rPr>
                <w:rFonts w:ascii="宋体" w:eastAsia="宋体" w:hAnsi="宋体" w:hint="eastAsia"/>
                <w:kern w:val="0"/>
                <w:szCs w:val="21"/>
              </w:rPr>
              <w:t>发病前或发病初期</w:t>
            </w:r>
          </w:p>
        </w:tc>
        <w:tc>
          <w:tcPr>
            <w:tcW w:w="2683" w:type="dxa"/>
            <w:vAlign w:val="center"/>
          </w:tcPr>
          <w:p w:rsidR="0030453A" w:rsidRPr="003D2B54" w:rsidRDefault="0030453A" w:rsidP="003537D9">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100克/升氰霜唑悬浮剂</w:t>
            </w:r>
          </w:p>
        </w:tc>
        <w:tc>
          <w:tcPr>
            <w:tcW w:w="1701" w:type="dxa"/>
            <w:vAlign w:val="center"/>
          </w:tcPr>
          <w:p w:rsidR="0030453A" w:rsidRPr="003D2B54" w:rsidRDefault="0030453A" w:rsidP="003537D9">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53 ml/亩</w:t>
            </w:r>
            <w:r w:rsidRPr="003D2B54">
              <w:rPr>
                <w:rFonts w:ascii="宋体" w:eastAsia="宋体" w:hAnsi="宋体" w:cs="宋体" w:hint="eastAsia"/>
                <w:szCs w:val="21"/>
              </w:rPr>
              <w:t>～67</w:t>
            </w:r>
            <w:r w:rsidRPr="003D2B54">
              <w:rPr>
                <w:rFonts w:ascii="宋体" w:eastAsia="宋体" w:hAnsi="宋体" w:hint="eastAsia"/>
                <w:kern w:val="0"/>
                <w:szCs w:val="21"/>
              </w:rPr>
              <w:t xml:space="preserve"> ml/亩</w:t>
            </w:r>
          </w:p>
        </w:tc>
        <w:tc>
          <w:tcPr>
            <w:tcW w:w="1092" w:type="dxa"/>
            <w:vAlign w:val="center"/>
          </w:tcPr>
          <w:p w:rsidR="0030453A" w:rsidRPr="003D2B54" w:rsidRDefault="0030453A" w:rsidP="003537D9">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3537D9">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30453A" w:rsidRPr="003D2B54" w:rsidTr="009A31C8">
        <w:trPr>
          <w:trHeight w:val="454"/>
          <w:jc w:val="center"/>
        </w:trPr>
        <w:tc>
          <w:tcPr>
            <w:tcW w:w="1875" w:type="dxa"/>
            <w:vMerge/>
            <w:vAlign w:val="center"/>
          </w:tcPr>
          <w:p w:rsidR="0030453A" w:rsidRPr="003D2B54" w:rsidRDefault="0030453A" w:rsidP="00421053">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155E72">
            <w:pPr>
              <w:jc w:val="center"/>
              <w:rPr>
                <w:rFonts w:ascii="宋体" w:eastAsia="宋体" w:hAnsi="宋体"/>
                <w:kern w:val="0"/>
                <w:szCs w:val="21"/>
              </w:rPr>
            </w:pPr>
            <w:r>
              <w:rPr>
                <w:rFonts w:ascii="宋体" w:eastAsia="宋体" w:hAnsi="宋体" w:hint="eastAsia"/>
                <w:kern w:val="0"/>
                <w:szCs w:val="21"/>
              </w:rPr>
              <w:t>发病初期</w:t>
            </w:r>
          </w:p>
        </w:tc>
        <w:tc>
          <w:tcPr>
            <w:tcW w:w="2683"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kern w:val="0"/>
                <w:szCs w:val="21"/>
              </w:rPr>
              <w:t>68%</w:t>
            </w:r>
            <w:r w:rsidRPr="003D2B54">
              <w:rPr>
                <w:rFonts w:ascii="宋体" w:eastAsia="宋体" w:hAnsi="宋体" w:hint="eastAsia"/>
                <w:kern w:val="0"/>
                <w:szCs w:val="21"/>
              </w:rPr>
              <w:t>精甲霜·锰锌水分散粒剂</w:t>
            </w:r>
          </w:p>
        </w:tc>
        <w:tc>
          <w:tcPr>
            <w:tcW w:w="1701" w:type="dxa"/>
            <w:vAlign w:val="center"/>
          </w:tcPr>
          <w:p w:rsidR="0030453A" w:rsidRPr="003D2B54" w:rsidRDefault="0030453A" w:rsidP="006D109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100g/亩</w:t>
            </w:r>
            <w:r w:rsidRPr="003D2B54">
              <w:rPr>
                <w:rFonts w:ascii="宋体" w:eastAsia="宋体" w:hAnsi="宋体" w:cs="宋体" w:hint="eastAsia"/>
                <w:szCs w:val="21"/>
              </w:rPr>
              <w:t>～120</w:t>
            </w:r>
            <w:r w:rsidRPr="003D2B54">
              <w:rPr>
                <w:rFonts w:ascii="宋体" w:eastAsia="宋体" w:hAnsi="宋体" w:hint="eastAsia"/>
                <w:kern w:val="0"/>
                <w:szCs w:val="21"/>
              </w:rPr>
              <w:t xml:space="preserve"> g/亩</w:t>
            </w:r>
          </w:p>
        </w:tc>
        <w:tc>
          <w:tcPr>
            <w:tcW w:w="1092"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7D08D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30453A" w:rsidRPr="003D2B54" w:rsidTr="009A31C8">
        <w:trPr>
          <w:trHeight w:val="454"/>
          <w:jc w:val="center"/>
        </w:trPr>
        <w:tc>
          <w:tcPr>
            <w:tcW w:w="1875" w:type="dxa"/>
            <w:vMerge w:val="restart"/>
            <w:vAlign w:val="center"/>
          </w:tcPr>
          <w:p w:rsidR="0030453A" w:rsidRPr="003D2B54" w:rsidRDefault="0030453A" w:rsidP="00C86852">
            <w:pPr>
              <w:adjustRightInd w:val="0"/>
              <w:snapToGrid w:val="0"/>
              <w:jc w:val="center"/>
              <w:rPr>
                <w:rFonts w:ascii="宋体" w:eastAsia="宋体" w:hAnsi="宋体"/>
                <w:kern w:val="0"/>
                <w:szCs w:val="21"/>
              </w:rPr>
            </w:pPr>
            <w:r w:rsidRPr="003D2B54">
              <w:rPr>
                <w:rFonts w:ascii="宋体" w:eastAsia="宋体" w:hAnsi="宋体" w:hint="eastAsia"/>
                <w:kern w:val="0"/>
                <w:szCs w:val="21"/>
              </w:rPr>
              <w:t>蚜虫</w:t>
            </w:r>
          </w:p>
        </w:tc>
        <w:tc>
          <w:tcPr>
            <w:tcW w:w="1729" w:type="dxa"/>
            <w:vAlign w:val="center"/>
          </w:tcPr>
          <w:p w:rsidR="0030453A" w:rsidRPr="003D2B54" w:rsidRDefault="0030453A" w:rsidP="005468B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发生</w:t>
            </w:r>
            <w:r>
              <w:rPr>
                <w:rFonts w:ascii="宋体" w:eastAsia="宋体" w:hAnsi="宋体" w:hint="eastAsia"/>
                <w:kern w:val="0"/>
                <w:szCs w:val="21"/>
              </w:rPr>
              <w:t>初</w:t>
            </w:r>
            <w:r w:rsidRPr="003D2B54">
              <w:rPr>
                <w:rFonts w:ascii="宋体" w:eastAsia="宋体" w:hAnsi="宋体" w:hint="eastAsia"/>
                <w:kern w:val="0"/>
                <w:szCs w:val="21"/>
              </w:rPr>
              <w:t>期</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70%啶虫脒水分散粒剂</w:t>
            </w:r>
          </w:p>
        </w:tc>
        <w:tc>
          <w:tcPr>
            <w:tcW w:w="1701" w:type="dxa"/>
            <w:vAlign w:val="center"/>
          </w:tcPr>
          <w:p w:rsidR="0030453A" w:rsidRPr="003D2B54" w:rsidRDefault="0030453A" w:rsidP="004875EE">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2 g/亩</w:t>
            </w:r>
            <w:r w:rsidRPr="003D2B54">
              <w:rPr>
                <w:rFonts w:ascii="宋体" w:eastAsia="宋体" w:hAnsi="宋体" w:cs="宋体" w:hint="eastAsia"/>
                <w:szCs w:val="21"/>
              </w:rPr>
              <w:t>～4</w:t>
            </w:r>
            <w:r w:rsidRPr="003D2B54">
              <w:rPr>
                <w:rFonts w:ascii="宋体" w:eastAsia="宋体" w:hAnsi="宋体" w:hint="eastAsia"/>
                <w:kern w:val="0"/>
                <w:szCs w:val="21"/>
              </w:rPr>
              <w:t xml:space="preserve"> g/亩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w:t>
            </w:r>
          </w:p>
        </w:tc>
      </w:tr>
      <w:tr w:rsidR="0030453A" w:rsidRPr="003D2B54" w:rsidTr="009A31C8">
        <w:trPr>
          <w:trHeight w:val="643"/>
          <w:jc w:val="center"/>
        </w:trPr>
        <w:tc>
          <w:tcPr>
            <w:tcW w:w="1875" w:type="dxa"/>
            <w:vMerge/>
            <w:vAlign w:val="center"/>
          </w:tcPr>
          <w:p w:rsidR="0030453A" w:rsidRPr="003D2B54" w:rsidRDefault="0030453A" w:rsidP="00C86852">
            <w:pPr>
              <w:adjustRightInd w:val="0"/>
              <w:snapToGrid w:val="0"/>
              <w:jc w:val="center"/>
              <w:rPr>
                <w:rFonts w:ascii="宋体" w:eastAsia="宋体" w:hAnsi="宋体"/>
                <w:kern w:val="0"/>
                <w:szCs w:val="21"/>
              </w:rPr>
            </w:pPr>
          </w:p>
        </w:tc>
        <w:tc>
          <w:tcPr>
            <w:tcW w:w="1729" w:type="dxa"/>
            <w:vAlign w:val="center"/>
          </w:tcPr>
          <w:p w:rsidR="0030453A" w:rsidRPr="003D2B54" w:rsidRDefault="0030453A" w:rsidP="00C86852">
            <w:pPr>
              <w:adjustRightInd w:val="0"/>
              <w:snapToGrid w:val="0"/>
              <w:jc w:val="center"/>
              <w:rPr>
                <w:rFonts w:ascii="宋体" w:eastAsia="宋体" w:hAnsi="宋体"/>
                <w:kern w:val="0"/>
                <w:szCs w:val="21"/>
              </w:rPr>
            </w:pPr>
            <w:r>
              <w:rPr>
                <w:rFonts w:ascii="宋体" w:eastAsia="宋体" w:hAnsi="宋体" w:hint="eastAsia"/>
                <w:kern w:val="0"/>
                <w:szCs w:val="21"/>
              </w:rPr>
              <w:t>授粉前期</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10%溴氰虫酰胺可分散油悬浮剂</w:t>
            </w:r>
          </w:p>
        </w:tc>
        <w:tc>
          <w:tcPr>
            <w:tcW w:w="1701" w:type="dxa"/>
            <w:vAlign w:val="center"/>
          </w:tcPr>
          <w:p w:rsidR="0030453A" w:rsidRPr="003D2B54" w:rsidRDefault="0030453A" w:rsidP="000A01C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33.3 ml/亩</w:t>
            </w:r>
            <w:r w:rsidRPr="003D2B54">
              <w:rPr>
                <w:rFonts w:ascii="宋体" w:eastAsia="宋体" w:hAnsi="宋体" w:cs="宋体" w:hint="eastAsia"/>
                <w:szCs w:val="21"/>
              </w:rPr>
              <w:t>～40</w:t>
            </w:r>
            <w:r w:rsidRPr="003D2B54">
              <w:rPr>
                <w:rFonts w:ascii="宋体" w:eastAsia="宋体" w:hAnsi="宋体" w:hint="eastAsia"/>
                <w:kern w:val="0"/>
                <w:szCs w:val="21"/>
              </w:rPr>
              <w:t xml:space="preserve"> ml/亩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w:t>
            </w:r>
          </w:p>
        </w:tc>
      </w:tr>
      <w:tr w:rsidR="0030453A" w:rsidRPr="003D2B54" w:rsidTr="009A31C8">
        <w:trPr>
          <w:trHeight w:val="454"/>
          <w:jc w:val="center"/>
        </w:trPr>
        <w:tc>
          <w:tcPr>
            <w:tcW w:w="1875" w:type="dxa"/>
            <w:vMerge/>
            <w:vAlign w:val="center"/>
          </w:tcPr>
          <w:p w:rsidR="0030453A" w:rsidRPr="003D2B54" w:rsidRDefault="0030453A" w:rsidP="00C86852">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C86852">
            <w:pPr>
              <w:widowControl/>
              <w:adjustRightInd w:val="0"/>
              <w:snapToGrid w:val="0"/>
              <w:jc w:val="center"/>
              <w:rPr>
                <w:rFonts w:ascii="宋体" w:eastAsia="宋体" w:hAnsi="宋体"/>
                <w:kern w:val="0"/>
                <w:szCs w:val="21"/>
              </w:rPr>
            </w:pPr>
            <w:r>
              <w:rPr>
                <w:rFonts w:ascii="宋体" w:eastAsia="宋体" w:hAnsi="宋体" w:hint="eastAsia"/>
                <w:kern w:val="0"/>
                <w:szCs w:val="21"/>
              </w:rPr>
              <w:t>发生初盛期</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50%氟啶虫胺腈水分散粒剂</w:t>
            </w:r>
          </w:p>
        </w:tc>
        <w:tc>
          <w:tcPr>
            <w:tcW w:w="1701" w:type="dxa"/>
            <w:vAlign w:val="center"/>
          </w:tcPr>
          <w:p w:rsidR="0030453A" w:rsidRPr="003D2B54" w:rsidRDefault="0030453A" w:rsidP="00615A8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 g/亩</w:t>
            </w:r>
            <w:r w:rsidRPr="003D2B54">
              <w:rPr>
                <w:rFonts w:ascii="宋体" w:eastAsia="宋体" w:hAnsi="宋体" w:cs="宋体" w:hint="eastAsia"/>
                <w:szCs w:val="21"/>
              </w:rPr>
              <w:t>～5</w:t>
            </w:r>
            <w:r w:rsidRPr="003D2B54">
              <w:rPr>
                <w:rFonts w:ascii="宋体" w:eastAsia="宋体" w:hAnsi="宋体" w:hint="eastAsia"/>
                <w:kern w:val="0"/>
                <w:szCs w:val="21"/>
              </w:rPr>
              <w:t xml:space="preserve"> g/亩</w:t>
            </w:r>
          </w:p>
        </w:tc>
        <w:tc>
          <w:tcPr>
            <w:tcW w:w="1092"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7</w:t>
            </w:r>
          </w:p>
        </w:tc>
      </w:tr>
      <w:tr w:rsidR="0030453A" w:rsidRPr="003D2B54" w:rsidTr="009A31C8">
        <w:trPr>
          <w:trHeight w:val="454"/>
          <w:jc w:val="center"/>
        </w:trPr>
        <w:tc>
          <w:tcPr>
            <w:tcW w:w="1875" w:type="dxa"/>
            <w:vMerge w:val="restart"/>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甜菜夜蛾</w:t>
            </w:r>
          </w:p>
        </w:tc>
        <w:tc>
          <w:tcPr>
            <w:tcW w:w="1729"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发生期</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kern w:val="0"/>
                <w:szCs w:val="21"/>
              </w:rPr>
              <w:t>5%</w:t>
            </w:r>
            <w:r w:rsidRPr="003D2B54">
              <w:rPr>
                <w:rFonts w:ascii="宋体" w:eastAsia="宋体" w:hAnsi="宋体" w:hint="eastAsia"/>
                <w:kern w:val="0"/>
                <w:szCs w:val="21"/>
              </w:rPr>
              <w:t>氯虫苯甲酰胺悬浮剂</w:t>
            </w:r>
          </w:p>
        </w:tc>
        <w:tc>
          <w:tcPr>
            <w:tcW w:w="1701" w:type="dxa"/>
            <w:vAlign w:val="center"/>
          </w:tcPr>
          <w:p w:rsidR="0030453A" w:rsidRPr="003D2B54" w:rsidRDefault="0030453A" w:rsidP="00AF5D37">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45ml/亩</w:t>
            </w:r>
            <w:r w:rsidRPr="003D2B54">
              <w:rPr>
                <w:rFonts w:ascii="宋体" w:eastAsia="宋体" w:hAnsi="宋体" w:cs="宋体" w:hint="eastAsia"/>
                <w:szCs w:val="21"/>
              </w:rPr>
              <w:t>～60ml</w:t>
            </w:r>
            <w:r w:rsidRPr="003D2B54">
              <w:rPr>
                <w:rFonts w:ascii="宋体" w:eastAsia="宋体" w:hAnsi="宋体" w:hint="eastAsia"/>
                <w:kern w:val="0"/>
                <w:szCs w:val="21"/>
              </w:rPr>
              <w:t>/亩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F221AA">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w:t>
            </w:r>
          </w:p>
        </w:tc>
      </w:tr>
      <w:tr w:rsidR="0030453A" w:rsidRPr="003D2B54" w:rsidTr="009A31C8">
        <w:trPr>
          <w:trHeight w:val="454"/>
          <w:jc w:val="center"/>
        </w:trPr>
        <w:tc>
          <w:tcPr>
            <w:tcW w:w="1875" w:type="dxa"/>
            <w:vMerge/>
            <w:vAlign w:val="center"/>
          </w:tcPr>
          <w:p w:rsidR="0030453A" w:rsidRPr="003D2B54" w:rsidRDefault="0030453A" w:rsidP="00421053">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510863">
              <w:rPr>
                <w:rFonts w:ascii="宋体" w:eastAsia="宋体" w:hAnsi="宋体" w:hint="eastAsia"/>
                <w:kern w:val="0"/>
                <w:szCs w:val="21"/>
              </w:rPr>
              <w:t>卵孵化盛期</w:t>
            </w:r>
            <w:r>
              <w:rPr>
                <w:rFonts w:ascii="宋体" w:eastAsia="宋体" w:hAnsi="宋体" w:hint="eastAsia"/>
                <w:kern w:val="0"/>
                <w:szCs w:val="21"/>
              </w:rPr>
              <w:t>，作物授粉前期</w:t>
            </w:r>
          </w:p>
        </w:tc>
        <w:tc>
          <w:tcPr>
            <w:tcW w:w="2683"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10%溴氰虫酰胺可分散油悬浮剂</w:t>
            </w:r>
          </w:p>
        </w:tc>
        <w:tc>
          <w:tcPr>
            <w:tcW w:w="1701" w:type="dxa"/>
            <w:vAlign w:val="center"/>
          </w:tcPr>
          <w:p w:rsidR="0030453A" w:rsidRPr="003D2B54" w:rsidRDefault="0030453A" w:rsidP="000A01C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19.3 ml/亩</w:t>
            </w:r>
            <w:r w:rsidRPr="003D2B54">
              <w:rPr>
                <w:rFonts w:ascii="宋体" w:eastAsia="宋体" w:hAnsi="宋体" w:cs="宋体" w:hint="eastAsia"/>
                <w:szCs w:val="21"/>
              </w:rPr>
              <w:t>～24</w:t>
            </w:r>
            <w:r w:rsidRPr="003D2B54">
              <w:rPr>
                <w:rFonts w:ascii="宋体" w:eastAsia="宋体" w:hAnsi="宋体" w:hint="eastAsia"/>
                <w:kern w:val="0"/>
                <w:szCs w:val="21"/>
              </w:rPr>
              <w:t xml:space="preserve"> ml/亩</w:t>
            </w:r>
          </w:p>
        </w:tc>
        <w:tc>
          <w:tcPr>
            <w:tcW w:w="1092"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w:t>
            </w:r>
          </w:p>
        </w:tc>
      </w:tr>
      <w:tr w:rsidR="0030453A" w:rsidRPr="003D2B54" w:rsidTr="009A31C8">
        <w:trPr>
          <w:trHeight w:val="583"/>
          <w:jc w:val="center"/>
        </w:trPr>
        <w:tc>
          <w:tcPr>
            <w:tcW w:w="1875" w:type="dxa"/>
            <w:vMerge w:val="restart"/>
            <w:vAlign w:val="center"/>
          </w:tcPr>
          <w:p w:rsidR="0030453A" w:rsidRPr="003D2B54" w:rsidRDefault="0030453A" w:rsidP="00B17F4F">
            <w:pPr>
              <w:widowControl/>
              <w:adjustRightInd w:val="0"/>
              <w:snapToGrid w:val="0"/>
              <w:jc w:val="center"/>
              <w:rPr>
                <w:rFonts w:ascii="宋体" w:eastAsia="宋体" w:hAnsi="宋体"/>
                <w:kern w:val="0"/>
                <w:szCs w:val="21"/>
              </w:rPr>
            </w:pPr>
            <w:r w:rsidRPr="003D2B54">
              <w:rPr>
                <w:rFonts w:ascii="宋体" w:eastAsia="宋体" w:hAnsi="宋体"/>
                <w:kern w:val="0"/>
                <w:szCs w:val="21"/>
              </w:rPr>
              <w:br/>
              <w:t>蓟马</w:t>
            </w:r>
          </w:p>
          <w:p w:rsidR="0030453A" w:rsidRPr="003D2B54" w:rsidRDefault="0030453A" w:rsidP="00B17F4F">
            <w:pPr>
              <w:widowControl/>
              <w:adjustRightInd w:val="0"/>
              <w:snapToGrid w:val="0"/>
              <w:jc w:val="center"/>
              <w:rPr>
                <w:rFonts w:ascii="宋体" w:eastAsia="宋体" w:hAnsi="宋体"/>
                <w:kern w:val="0"/>
                <w:szCs w:val="21"/>
              </w:rPr>
            </w:pPr>
          </w:p>
        </w:tc>
        <w:tc>
          <w:tcPr>
            <w:tcW w:w="1729" w:type="dxa"/>
            <w:vAlign w:val="center"/>
          </w:tcPr>
          <w:p w:rsidR="00000000" w:rsidRDefault="0030453A">
            <w:pPr>
              <w:rPr>
                <w:rFonts w:ascii="宋体" w:eastAsia="宋体" w:hAnsi="宋体"/>
                <w:kern w:val="0"/>
                <w:szCs w:val="21"/>
              </w:rPr>
            </w:pPr>
            <w:r w:rsidRPr="003D2B54">
              <w:rPr>
                <w:rFonts w:ascii="宋体" w:eastAsia="宋体" w:hAnsi="宋体" w:hint="eastAsia"/>
                <w:kern w:val="0"/>
                <w:szCs w:val="21"/>
              </w:rPr>
              <w:t>发生</w:t>
            </w:r>
            <w:r>
              <w:rPr>
                <w:rFonts w:ascii="宋体" w:eastAsia="宋体" w:hAnsi="宋体" w:hint="eastAsia"/>
                <w:kern w:val="0"/>
                <w:szCs w:val="21"/>
              </w:rPr>
              <w:t>高峰前</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60克/升乙基多杀菌素悬浮剂</w:t>
            </w:r>
          </w:p>
        </w:tc>
        <w:tc>
          <w:tcPr>
            <w:tcW w:w="1701" w:type="dxa"/>
            <w:vAlign w:val="center"/>
          </w:tcPr>
          <w:p w:rsidR="0030453A" w:rsidRPr="003D2B54" w:rsidRDefault="0030453A" w:rsidP="00205DA6">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40ml/亩</w:t>
            </w:r>
            <w:r w:rsidRPr="003D2B54">
              <w:rPr>
                <w:rFonts w:ascii="宋体" w:eastAsia="宋体" w:hAnsi="宋体" w:cs="宋体" w:hint="eastAsia"/>
                <w:szCs w:val="21"/>
              </w:rPr>
              <w:t>～50ml</w:t>
            </w:r>
            <w:r w:rsidRPr="003D2B54">
              <w:rPr>
                <w:rFonts w:ascii="宋体" w:eastAsia="宋体" w:hAnsi="宋体" w:hint="eastAsia"/>
                <w:kern w:val="0"/>
                <w:szCs w:val="21"/>
              </w:rPr>
              <w:t>/亩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w:t>
            </w:r>
          </w:p>
        </w:tc>
      </w:tr>
      <w:tr w:rsidR="0030453A" w:rsidRPr="003D2B54" w:rsidTr="009A31C8">
        <w:trPr>
          <w:trHeight w:val="583"/>
          <w:jc w:val="center"/>
        </w:trPr>
        <w:tc>
          <w:tcPr>
            <w:tcW w:w="1875" w:type="dxa"/>
            <w:vMerge/>
            <w:vAlign w:val="center"/>
          </w:tcPr>
          <w:p w:rsidR="0030453A" w:rsidRPr="003D2B54" w:rsidRDefault="0030453A" w:rsidP="00B17F4F">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CD6CE8">
            <w:pPr>
              <w:widowControl/>
              <w:adjustRightInd w:val="0"/>
              <w:snapToGrid w:val="0"/>
              <w:jc w:val="center"/>
              <w:rPr>
                <w:rFonts w:ascii="宋体" w:eastAsia="宋体" w:hAnsi="宋体"/>
                <w:kern w:val="0"/>
                <w:szCs w:val="21"/>
              </w:rPr>
            </w:pPr>
            <w:r>
              <w:rPr>
                <w:rFonts w:ascii="宋体" w:eastAsia="宋体" w:hAnsi="宋体" w:hint="eastAsia"/>
                <w:kern w:val="0"/>
                <w:szCs w:val="21"/>
              </w:rPr>
              <w:t>害虫初现时</w:t>
            </w:r>
          </w:p>
        </w:tc>
        <w:tc>
          <w:tcPr>
            <w:tcW w:w="2683"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10%溴氰虫酰胺可分散油悬浮剂</w:t>
            </w:r>
          </w:p>
        </w:tc>
        <w:tc>
          <w:tcPr>
            <w:tcW w:w="1701"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33.3 ml/亩</w:t>
            </w:r>
            <w:r w:rsidRPr="003D2B54">
              <w:rPr>
                <w:rFonts w:ascii="宋体" w:eastAsia="宋体" w:hAnsi="宋体" w:cs="宋体" w:hint="eastAsia"/>
                <w:szCs w:val="21"/>
              </w:rPr>
              <w:t>～40</w:t>
            </w:r>
            <w:r w:rsidRPr="003D2B54">
              <w:rPr>
                <w:rFonts w:ascii="宋体" w:eastAsia="宋体" w:hAnsi="宋体" w:hint="eastAsia"/>
                <w:kern w:val="0"/>
                <w:szCs w:val="21"/>
              </w:rPr>
              <w:t xml:space="preserve"> ml/亩</w:t>
            </w:r>
          </w:p>
        </w:tc>
        <w:tc>
          <w:tcPr>
            <w:tcW w:w="1092"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w:t>
            </w:r>
          </w:p>
        </w:tc>
      </w:tr>
      <w:tr w:rsidR="0030453A" w:rsidRPr="003D2B54" w:rsidTr="009A31C8">
        <w:trPr>
          <w:trHeight w:val="454"/>
          <w:jc w:val="center"/>
        </w:trPr>
        <w:tc>
          <w:tcPr>
            <w:tcW w:w="1875" w:type="dxa"/>
            <w:vMerge w:val="restart"/>
            <w:vAlign w:val="center"/>
          </w:tcPr>
          <w:p w:rsidR="0030453A" w:rsidRPr="003D2B54" w:rsidRDefault="0030453A" w:rsidP="00B17F4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烟粉虱</w:t>
            </w:r>
          </w:p>
        </w:tc>
        <w:tc>
          <w:tcPr>
            <w:tcW w:w="1729" w:type="dxa"/>
            <w:vAlign w:val="center"/>
          </w:tcPr>
          <w:p w:rsidR="0030453A" w:rsidRPr="003D2B54" w:rsidRDefault="0030453A" w:rsidP="004A0364">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成虫发生期至产卵初期</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kern w:val="0"/>
                <w:szCs w:val="21"/>
              </w:rPr>
              <w:t>22%</w:t>
            </w:r>
            <w:r w:rsidRPr="003D2B54">
              <w:rPr>
                <w:rFonts w:ascii="宋体" w:eastAsia="宋体" w:hAnsi="宋体" w:hint="eastAsia"/>
                <w:kern w:val="0"/>
                <w:szCs w:val="21"/>
              </w:rPr>
              <w:t>螺虫·噻虫啉悬浮剂</w:t>
            </w:r>
          </w:p>
        </w:tc>
        <w:tc>
          <w:tcPr>
            <w:tcW w:w="1701" w:type="dxa"/>
            <w:vAlign w:val="center"/>
          </w:tcPr>
          <w:p w:rsidR="0030453A" w:rsidRPr="003D2B54" w:rsidRDefault="0030453A" w:rsidP="004A0364">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30ml/亩</w:t>
            </w:r>
            <w:r w:rsidRPr="003D2B54">
              <w:rPr>
                <w:rFonts w:ascii="宋体" w:eastAsia="宋体" w:hAnsi="宋体" w:cs="宋体" w:hint="eastAsia"/>
                <w:szCs w:val="21"/>
              </w:rPr>
              <w:t>～40ml</w:t>
            </w:r>
            <w:r w:rsidRPr="003D2B54">
              <w:rPr>
                <w:rFonts w:ascii="宋体" w:eastAsia="宋体" w:hAnsi="宋体" w:hint="eastAsia"/>
                <w:kern w:val="0"/>
                <w:szCs w:val="21"/>
              </w:rPr>
              <w:t>/亩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14</w:t>
            </w:r>
          </w:p>
        </w:tc>
      </w:tr>
      <w:tr w:rsidR="0030453A" w:rsidRPr="003D2B54" w:rsidTr="009A31C8">
        <w:trPr>
          <w:trHeight w:val="454"/>
          <w:jc w:val="center"/>
        </w:trPr>
        <w:tc>
          <w:tcPr>
            <w:tcW w:w="1875" w:type="dxa"/>
            <w:vMerge/>
            <w:vAlign w:val="center"/>
          </w:tcPr>
          <w:p w:rsidR="0030453A" w:rsidRPr="003D2B54" w:rsidRDefault="0030453A" w:rsidP="00B17F4F">
            <w:pPr>
              <w:widowControl/>
              <w:adjustRightInd w:val="0"/>
              <w:snapToGrid w:val="0"/>
              <w:jc w:val="center"/>
              <w:rPr>
                <w:rFonts w:ascii="宋体" w:eastAsia="宋体" w:hAnsi="宋体"/>
                <w:kern w:val="0"/>
                <w:szCs w:val="21"/>
              </w:rPr>
            </w:pPr>
          </w:p>
        </w:tc>
        <w:tc>
          <w:tcPr>
            <w:tcW w:w="1729" w:type="dxa"/>
            <w:vAlign w:val="center"/>
          </w:tcPr>
          <w:p w:rsidR="0030453A" w:rsidRPr="003D2B54" w:rsidRDefault="0030453A" w:rsidP="004A0364">
            <w:pPr>
              <w:widowControl/>
              <w:adjustRightInd w:val="0"/>
              <w:snapToGrid w:val="0"/>
              <w:jc w:val="center"/>
              <w:rPr>
                <w:rFonts w:ascii="宋体" w:eastAsia="宋体" w:hAnsi="宋体"/>
                <w:kern w:val="0"/>
                <w:szCs w:val="21"/>
              </w:rPr>
            </w:pPr>
            <w:r w:rsidRPr="00064C68">
              <w:rPr>
                <w:rFonts w:ascii="宋体" w:eastAsia="宋体" w:hAnsi="宋体" w:hint="eastAsia"/>
                <w:kern w:val="0"/>
                <w:szCs w:val="21"/>
              </w:rPr>
              <w:t>害虫初现时</w:t>
            </w:r>
          </w:p>
        </w:tc>
        <w:tc>
          <w:tcPr>
            <w:tcW w:w="2683"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10%溴氰虫酰胺可分散油悬浮剂</w:t>
            </w:r>
          </w:p>
        </w:tc>
        <w:tc>
          <w:tcPr>
            <w:tcW w:w="1701"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33.3 ml/亩</w:t>
            </w:r>
            <w:r w:rsidRPr="003D2B54">
              <w:rPr>
                <w:rFonts w:ascii="宋体" w:eastAsia="宋体" w:hAnsi="宋体" w:cs="宋体" w:hint="eastAsia"/>
                <w:szCs w:val="21"/>
              </w:rPr>
              <w:t>～40</w:t>
            </w:r>
            <w:r w:rsidRPr="003D2B54">
              <w:rPr>
                <w:rFonts w:ascii="宋体" w:eastAsia="宋体" w:hAnsi="宋体" w:hint="eastAsia"/>
                <w:kern w:val="0"/>
                <w:szCs w:val="21"/>
              </w:rPr>
              <w:t xml:space="preserve"> ml/亩</w:t>
            </w:r>
          </w:p>
        </w:tc>
        <w:tc>
          <w:tcPr>
            <w:tcW w:w="1092"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喷雾</w:t>
            </w:r>
          </w:p>
        </w:tc>
        <w:tc>
          <w:tcPr>
            <w:tcW w:w="1310" w:type="dxa"/>
            <w:vAlign w:val="center"/>
          </w:tcPr>
          <w:p w:rsidR="0030453A" w:rsidRPr="003D2B54" w:rsidRDefault="0030453A" w:rsidP="00361C41">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w:t>
            </w:r>
          </w:p>
        </w:tc>
      </w:tr>
      <w:tr w:rsidR="0030453A" w:rsidRPr="003D2B54" w:rsidTr="009A31C8">
        <w:trPr>
          <w:trHeight w:val="454"/>
          <w:jc w:val="center"/>
        </w:trPr>
        <w:tc>
          <w:tcPr>
            <w:tcW w:w="1875" w:type="dxa"/>
            <w:vAlign w:val="center"/>
          </w:tcPr>
          <w:p w:rsidR="0030453A" w:rsidRPr="003D2B54" w:rsidRDefault="0030453A" w:rsidP="00B17F4F">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一年生禾本科杂草</w:t>
            </w:r>
          </w:p>
        </w:tc>
        <w:tc>
          <w:tcPr>
            <w:tcW w:w="1729" w:type="dxa"/>
            <w:vAlign w:val="center"/>
          </w:tcPr>
          <w:p w:rsidR="0030453A" w:rsidRPr="003D2B54" w:rsidRDefault="0030453A" w:rsidP="004A0364">
            <w:pPr>
              <w:widowControl/>
              <w:adjustRightInd w:val="0"/>
              <w:snapToGrid w:val="0"/>
              <w:jc w:val="center"/>
              <w:rPr>
                <w:rFonts w:ascii="宋体" w:eastAsia="宋体" w:hAnsi="宋体"/>
                <w:kern w:val="0"/>
                <w:szCs w:val="21"/>
              </w:rPr>
            </w:pPr>
            <w:r w:rsidRPr="00064C68">
              <w:rPr>
                <w:rFonts w:ascii="宋体" w:eastAsia="宋体" w:hAnsi="宋体" w:hint="eastAsia"/>
                <w:kern w:val="0"/>
                <w:szCs w:val="21"/>
              </w:rPr>
              <w:t>3-6叶期</w:t>
            </w:r>
          </w:p>
        </w:tc>
        <w:tc>
          <w:tcPr>
            <w:tcW w:w="2683" w:type="dxa"/>
            <w:vAlign w:val="center"/>
          </w:tcPr>
          <w:p w:rsidR="0030453A" w:rsidRPr="003D2B54" w:rsidRDefault="0030453A" w:rsidP="003B5258">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5%精喹禾灵乳油</w:t>
            </w:r>
          </w:p>
        </w:tc>
        <w:tc>
          <w:tcPr>
            <w:tcW w:w="1701" w:type="dxa"/>
            <w:vAlign w:val="center"/>
          </w:tcPr>
          <w:p w:rsidR="0030453A" w:rsidRPr="003D2B54" w:rsidRDefault="0030453A" w:rsidP="001F3B80">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60ml/亩</w:t>
            </w:r>
            <w:r w:rsidRPr="003D2B54">
              <w:rPr>
                <w:rFonts w:ascii="宋体" w:eastAsia="宋体" w:hAnsi="宋体" w:cs="宋体" w:hint="eastAsia"/>
                <w:szCs w:val="21"/>
              </w:rPr>
              <w:t>～70ml</w:t>
            </w:r>
            <w:r w:rsidRPr="003D2B54">
              <w:rPr>
                <w:rFonts w:ascii="宋体" w:eastAsia="宋体" w:hAnsi="宋体" w:hint="eastAsia"/>
                <w:kern w:val="0"/>
                <w:szCs w:val="21"/>
              </w:rPr>
              <w:t>/亩</w:t>
            </w:r>
          </w:p>
        </w:tc>
        <w:tc>
          <w:tcPr>
            <w:tcW w:w="1092"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茎叶喷雾</w:t>
            </w:r>
          </w:p>
        </w:tc>
        <w:tc>
          <w:tcPr>
            <w:tcW w:w="1310" w:type="dxa"/>
            <w:vAlign w:val="center"/>
          </w:tcPr>
          <w:p w:rsidR="0030453A" w:rsidRPr="003D2B54" w:rsidRDefault="0030453A" w:rsidP="00421053">
            <w:pPr>
              <w:widowControl/>
              <w:adjustRightInd w:val="0"/>
              <w:snapToGrid w:val="0"/>
              <w:jc w:val="center"/>
              <w:rPr>
                <w:rFonts w:ascii="宋体" w:eastAsia="宋体" w:hAnsi="宋体"/>
                <w:kern w:val="0"/>
                <w:szCs w:val="21"/>
              </w:rPr>
            </w:pPr>
            <w:r w:rsidRPr="003D2B54">
              <w:rPr>
                <w:rFonts w:ascii="宋体" w:eastAsia="宋体" w:hAnsi="宋体" w:hint="eastAsia"/>
                <w:kern w:val="0"/>
                <w:szCs w:val="21"/>
              </w:rPr>
              <w:t>-</w:t>
            </w:r>
          </w:p>
        </w:tc>
      </w:tr>
      <w:tr w:rsidR="0030453A" w:rsidRPr="003D2B54" w:rsidTr="009A31C8">
        <w:trPr>
          <w:trHeight w:val="454"/>
          <w:jc w:val="center"/>
        </w:trPr>
        <w:tc>
          <w:tcPr>
            <w:tcW w:w="10390" w:type="dxa"/>
            <w:gridSpan w:val="6"/>
            <w:vAlign w:val="center"/>
          </w:tcPr>
          <w:p w:rsidR="0030453A" w:rsidRPr="003D2B54" w:rsidRDefault="0030453A" w:rsidP="000B7837">
            <w:pPr>
              <w:widowControl/>
              <w:adjustRightInd w:val="0"/>
              <w:snapToGrid w:val="0"/>
              <w:rPr>
                <w:rFonts w:ascii="宋体" w:eastAsia="宋体" w:hAnsi="宋体"/>
                <w:kern w:val="0"/>
                <w:szCs w:val="21"/>
              </w:rPr>
            </w:pPr>
            <w:r w:rsidRPr="003D2B54">
              <w:rPr>
                <w:rFonts w:ascii="宋体" w:eastAsia="宋体" w:hAnsi="宋体" w:hint="eastAsia"/>
                <w:kern w:val="0"/>
                <w:szCs w:val="21"/>
              </w:rPr>
              <w:t>注：农药使用应以最新版本NY/T393的规定为准。</w:t>
            </w:r>
          </w:p>
        </w:tc>
      </w:tr>
    </w:tbl>
    <w:p w:rsidR="00D83670" w:rsidRPr="00F21995" w:rsidRDefault="00D83670" w:rsidP="00B82AE7">
      <w:pPr>
        <w:spacing w:line="400" w:lineRule="atLeast"/>
        <w:ind w:firstLineChars="200" w:firstLine="420"/>
        <w:contextualSpacing/>
        <w:rPr>
          <w:rFonts w:ascii="宋体" w:hAnsi="宋体" w:cs="宋体"/>
          <w:szCs w:val="21"/>
        </w:rPr>
      </w:pPr>
    </w:p>
    <w:sectPr w:rsidR="00D83670" w:rsidRPr="00F21995" w:rsidSect="00596C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AE5" w:rsidRDefault="00F61AE5" w:rsidP="005308F9">
      <w:r>
        <w:separator/>
      </w:r>
    </w:p>
  </w:endnote>
  <w:endnote w:type="continuationSeparator" w:id="1">
    <w:p w:rsidR="00F61AE5" w:rsidRDefault="00F61AE5" w:rsidP="00530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AE5" w:rsidRDefault="00F61AE5" w:rsidP="005308F9">
      <w:r>
        <w:separator/>
      </w:r>
    </w:p>
  </w:footnote>
  <w:footnote w:type="continuationSeparator" w:id="1">
    <w:p w:rsidR="00F61AE5" w:rsidRDefault="00F61AE5" w:rsidP="005308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41466"/>
    <w:multiLevelType w:val="hybridMultilevel"/>
    <w:tmpl w:val="33DA809E"/>
    <w:lvl w:ilvl="0" w:tplc="5E182C84">
      <w:start w:val="1"/>
      <w:numFmt w:val="decimal"/>
      <w:lvlText w:val="%1."/>
      <w:lvlJc w:val="left"/>
      <w:pPr>
        <w:ind w:left="1200" w:hanging="72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8AF334D"/>
    <w:multiLevelType w:val="hybridMultilevel"/>
    <w:tmpl w:val="084222AA"/>
    <w:lvl w:ilvl="0" w:tplc="6422D1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063B3E"/>
    <w:multiLevelType w:val="hybridMultilevel"/>
    <w:tmpl w:val="AA8C5F54"/>
    <w:lvl w:ilvl="0" w:tplc="75C232B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DA501A1"/>
    <w:multiLevelType w:val="multilevel"/>
    <w:tmpl w:val="820EBB1E"/>
    <w:lvl w:ilvl="0">
      <w:start w:val="1"/>
      <w:numFmt w:val="decimal"/>
      <w:lvlText w:val="%1."/>
      <w:lvlJc w:val="left"/>
      <w:pPr>
        <w:ind w:left="360" w:hanging="360"/>
      </w:pPr>
      <w:rPr>
        <w:rFonts w:cs="Times New Roman" w:hint="default"/>
      </w:rPr>
    </w:lvl>
    <w:lvl w:ilvl="1">
      <w:start w:val="1"/>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6E7E151B"/>
    <w:multiLevelType w:val="hybridMultilevel"/>
    <w:tmpl w:val="DCC2A1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5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D81"/>
    <w:rsid w:val="00002C0C"/>
    <w:rsid w:val="00005FF1"/>
    <w:rsid w:val="000078BA"/>
    <w:rsid w:val="00010D47"/>
    <w:rsid w:val="00012DB2"/>
    <w:rsid w:val="00013A02"/>
    <w:rsid w:val="000174E2"/>
    <w:rsid w:val="0002380A"/>
    <w:rsid w:val="00026981"/>
    <w:rsid w:val="000274C6"/>
    <w:rsid w:val="0003025A"/>
    <w:rsid w:val="0003070B"/>
    <w:rsid w:val="000308AD"/>
    <w:rsid w:val="00032981"/>
    <w:rsid w:val="0003317C"/>
    <w:rsid w:val="00041193"/>
    <w:rsid w:val="00047F36"/>
    <w:rsid w:val="00052D53"/>
    <w:rsid w:val="0005350E"/>
    <w:rsid w:val="000553C7"/>
    <w:rsid w:val="00060123"/>
    <w:rsid w:val="00060B0E"/>
    <w:rsid w:val="00064C68"/>
    <w:rsid w:val="00066256"/>
    <w:rsid w:val="000663B7"/>
    <w:rsid w:val="0007738C"/>
    <w:rsid w:val="000800AB"/>
    <w:rsid w:val="00090E96"/>
    <w:rsid w:val="00093612"/>
    <w:rsid w:val="000945C0"/>
    <w:rsid w:val="00096E81"/>
    <w:rsid w:val="00097B3B"/>
    <w:rsid w:val="000A01CF"/>
    <w:rsid w:val="000A1E9E"/>
    <w:rsid w:val="000A3209"/>
    <w:rsid w:val="000A3491"/>
    <w:rsid w:val="000B551A"/>
    <w:rsid w:val="000B7837"/>
    <w:rsid w:val="000C4514"/>
    <w:rsid w:val="000C7230"/>
    <w:rsid w:val="000D2A96"/>
    <w:rsid w:val="000D4AA2"/>
    <w:rsid w:val="000D6298"/>
    <w:rsid w:val="000D718D"/>
    <w:rsid w:val="000D74D8"/>
    <w:rsid w:val="000E083B"/>
    <w:rsid w:val="000E17F2"/>
    <w:rsid w:val="000E2436"/>
    <w:rsid w:val="000E3190"/>
    <w:rsid w:val="000E384D"/>
    <w:rsid w:val="000E3F3E"/>
    <w:rsid w:val="000E7D42"/>
    <w:rsid w:val="000F0872"/>
    <w:rsid w:val="000F32B5"/>
    <w:rsid w:val="000F6C13"/>
    <w:rsid w:val="001000D3"/>
    <w:rsid w:val="00101686"/>
    <w:rsid w:val="00101BA2"/>
    <w:rsid w:val="00102BAF"/>
    <w:rsid w:val="00107BBE"/>
    <w:rsid w:val="00110AF8"/>
    <w:rsid w:val="00111CF3"/>
    <w:rsid w:val="001214BA"/>
    <w:rsid w:val="0012438A"/>
    <w:rsid w:val="0013148A"/>
    <w:rsid w:val="00131E86"/>
    <w:rsid w:val="00134E88"/>
    <w:rsid w:val="00134E93"/>
    <w:rsid w:val="0014157B"/>
    <w:rsid w:val="00142AAE"/>
    <w:rsid w:val="00142DE5"/>
    <w:rsid w:val="001438E7"/>
    <w:rsid w:val="001471F8"/>
    <w:rsid w:val="00153B52"/>
    <w:rsid w:val="00154AF7"/>
    <w:rsid w:val="00155E72"/>
    <w:rsid w:val="00155F56"/>
    <w:rsid w:val="00161873"/>
    <w:rsid w:val="00163A14"/>
    <w:rsid w:val="00164365"/>
    <w:rsid w:val="00166DC5"/>
    <w:rsid w:val="00170361"/>
    <w:rsid w:val="00173CA5"/>
    <w:rsid w:val="00174F23"/>
    <w:rsid w:val="00177F28"/>
    <w:rsid w:val="0018557D"/>
    <w:rsid w:val="00194098"/>
    <w:rsid w:val="001942DD"/>
    <w:rsid w:val="00196F6A"/>
    <w:rsid w:val="001A176B"/>
    <w:rsid w:val="001A2206"/>
    <w:rsid w:val="001A3FF4"/>
    <w:rsid w:val="001A497C"/>
    <w:rsid w:val="001A4E9C"/>
    <w:rsid w:val="001A6069"/>
    <w:rsid w:val="001A75E0"/>
    <w:rsid w:val="001B0A2A"/>
    <w:rsid w:val="001B16BA"/>
    <w:rsid w:val="001B2DA5"/>
    <w:rsid w:val="001C04B9"/>
    <w:rsid w:val="001C143C"/>
    <w:rsid w:val="001C71A6"/>
    <w:rsid w:val="001C7D6C"/>
    <w:rsid w:val="001D1D92"/>
    <w:rsid w:val="001D33B6"/>
    <w:rsid w:val="001D426D"/>
    <w:rsid w:val="001D4770"/>
    <w:rsid w:val="001D5E40"/>
    <w:rsid w:val="001E1AE2"/>
    <w:rsid w:val="001E43BE"/>
    <w:rsid w:val="001E5770"/>
    <w:rsid w:val="001E59CD"/>
    <w:rsid w:val="001E5E42"/>
    <w:rsid w:val="001F0EBD"/>
    <w:rsid w:val="001F3B80"/>
    <w:rsid w:val="001F77E6"/>
    <w:rsid w:val="002027B5"/>
    <w:rsid w:val="00205DA6"/>
    <w:rsid w:val="00210564"/>
    <w:rsid w:val="002122A5"/>
    <w:rsid w:val="002125B7"/>
    <w:rsid w:val="0022100A"/>
    <w:rsid w:val="00221CF9"/>
    <w:rsid w:val="002226AB"/>
    <w:rsid w:val="0022355D"/>
    <w:rsid w:val="0022361E"/>
    <w:rsid w:val="00224EF4"/>
    <w:rsid w:val="00226D32"/>
    <w:rsid w:val="00230059"/>
    <w:rsid w:val="00230DED"/>
    <w:rsid w:val="00231A6B"/>
    <w:rsid w:val="00241106"/>
    <w:rsid w:val="00242E5F"/>
    <w:rsid w:val="00245621"/>
    <w:rsid w:val="00246596"/>
    <w:rsid w:val="002525C8"/>
    <w:rsid w:val="002529EA"/>
    <w:rsid w:val="00256B35"/>
    <w:rsid w:val="00262633"/>
    <w:rsid w:val="00270771"/>
    <w:rsid w:val="002714C3"/>
    <w:rsid w:val="00273CF5"/>
    <w:rsid w:val="0027662A"/>
    <w:rsid w:val="00281005"/>
    <w:rsid w:val="00282712"/>
    <w:rsid w:val="00285292"/>
    <w:rsid w:val="00290A1F"/>
    <w:rsid w:val="002A02A3"/>
    <w:rsid w:val="002A414E"/>
    <w:rsid w:val="002A6F99"/>
    <w:rsid w:val="002B26BA"/>
    <w:rsid w:val="002C2B9D"/>
    <w:rsid w:val="002C2E67"/>
    <w:rsid w:val="002C3B6D"/>
    <w:rsid w:val="002C6EED"/>
    <w:rsid w:val="002D1ED6"/>
    <w:rsid w:val="002E2BEB"/>
    <w:rsid w:val="002E404C"/>
    <w:rsid w:val="002E47D6"/>
    <w:rsid w:val="002E579D"/>
    <w:rsid w:val="002E5AE0"/>
    <w:rsid w:val="002E71C5"/>
    <w:rsid w:val="002F1415"/>
    <w:rsid w:val="002F19FB"/>
    <w:rsid w:val="00303CCC"/>
    <w:rsid w:val="00303F42"/>
    <w:rsid w:val="00304010"/>
    <w:rsid w:val="0030453A"/>
    <w:rsid w:val="003067A4"/>
    <w:rsid w:val="00316C6D"/>
    <w:rsid w:val="003216EC"/>
    <w:rsid w:val="003245FE"/>
    <w:rsid w:val="003256A2"/>
    <w:rsid w:val="00326887"/>
    <w:rsid w:val="003338A9"/>
    <w:rsid w:val="00334CCF"/>
    <w:rsid w:val="003415A1"/>
    <w:rsid w:val="00341CA0"/>
    <w:rsid w:val="00343081"/>
    <w:rsid w:val="0034343F"/>
    <w:rsid w:val="0035614A"/>
    <w:rsid w:val="00356266"/>
    <w:rsid w:val="003568E3"/>
    <w:rsid w:val="0036049E"/>
    <w:rsid w:val="00360AA2"/>
    <w:rsid w:val="00361C41"/>
    <w:rsid w:val="00361ECA"/>
    <w:rsid w:val="00367AB9"/>
    <w:rsid w:val="00367D81"/>
    <w:rsid w:val="00370084"/>
    <w:rsid w:val="0038067B"/>
    <w:rsid w:val="00380E97"/>
    <w:rsid w:val="003920B7"/>
    <w:rsid w:val="003951A4"/>
    <w:rsid w:val="00395E0F"/>
    <w:rsid w:val="003A0F9C"/>
    <w:rsid w:val="003A13C1"/>
    <w:rsid w:val="003A19A3"/>
    <w:rsid w:val="003A29CE"/>
    <w:rsid w:val="003A36E5"/>
    <w:rsid w:val="003B5258"/>
    <w:rsid w:val="003C1421"/>
    <w:rsid w:val="003C3288"/>
    <w:rsid w:val="003C4DFC"/>
    <w:rsid w:val="003C66F9"/>
    <w:rsid w:val="003D2B54"/>
    <w:rsid w:val="003E2A81"/>
    <w:rsid w:val="003E3221"/>
    <w:rsid w:val="003E3470"/>
    <w:rsid w:val="003E3752"/>
    <w:rsid w:val="003E4B60"/>
    <w:rsid w:val="003E6EC0"/>
    <w:rsid w:val="003F03CF"/>
    <w:rsid w:val="003F03EC"/>
    <w:rsid w:val="003F532F"/>
    <w:rsid w:val="003F5489"/>
    <w:rsid w:val="003F5A29"/>
    <w:rsid w:val="003F6426"/>
    <w:rsid w:val="0040333E"/>
    <w:rsid w:val="00403B32"/>
    <w:rsid w:val="00407047"/>
    <w:rsid w:val="00417A29"/>
    <w:rsid w:val="00421053"/>
    <w:rsid w:val="004228D4"/>
    <w:rsid w:val="00426018"/>
    <w:rsid w:val="0042715C"/>
    <w:rsid w:val="00431C4C"/>
    <w:rsid w:val="00432245"/>
    <w:rsid w:val="00435B22"/>
    <w:rsid w:val="00440617"/>
    <w:rsid w:val="00442D40"/>
    <w:rsid w:val="00452880"/>
    <w:rsid w:val="004544F9"/>
    <w:rsid w:val="00454821"/>
    <w:rsid w:val="00455D2C"/>
    <w:rsid w:val="004565C7"/>
    <w:rsid w:val="00457540"/>
    <w:rsid w:val="00457CF8"/>
    <w:rsid w:val="00466894"/>
    <w:rsid w:val="00467786"/>
    <w:rsid w:val="00470131"/>
    <w:rsid w:val="00472342"/>
    <w:rsid w:val="0047279E"/>
    <w:rsid w:val="004731C0"/>
    <w:rsid w:val="004750DD"/>
    <w:rsid w:val="004857F4"/>
    <w:rsid w:val="004875EE"/>
    <w:rsid w:val="00493D7F"/>
    <w:rsid w:val="004969B5"/>
    <w:rsid w:val="00497A20"/>
    <w:rsid w:val="004A0364"/>
    <w:rsid w:val="004A057E"/>
    <w:rsid w:val="004A1E39"/>
    <w:rsid w:val="004A2A4A"/>
    <w:rsid w:val="004A7EAB"/>
    <w:rsid w:val="004B35FC"/>
    <w:rsid w:val="004B5597"/>
    <w:rsid w:val="004B685B"/>
    <w:rsid w:val="004D0AA8"/>
    <w:rsid w:val="004D0D78"/>
    <w:rsid w:val="004D716D"/>
    <w:rsid w:val="004E1399"/>
    <w:rsid w:val="004E4CBE"/>
    <w:rsid w:val="004E6B0C"/>
    <w:rsid w:val="004E6DF7"/>
    <w:rsid w:val="004F5913"/>
    <w:rsid w:val="00510863"/>
    <w:rsid w:val="005132CE"/>
    <w:rsid w:val="00514AA1"/>
    <w:rsid w:val="005159E3"/>
    <w:rsid w:val="0051610C"/>
    <w:rsid w:val="005206DC"/>
    <w:rsid w:val="0052545E"/>
    <w:rsid w:val="005266B1"/>
    <w:rsid w:val="005269B0"/>
    <w:rsid w:val="005308F9"/>
    <w:rsid w:val="005314D6"/>
    <w:rsid w:val="00537DC6"/>
    <w:rsid w:val="00541649"/>
    <w:rsid w:val="0054201D"/>
    <w:rsid w:val="0054356E"/>
    <w:rsid w:val="0054418F"/>
    <w:rsid w:val="0054653D"/>
    <w:rsid w:val="005468B8"/>
    <w:rsid w:val="00557962"/>
    <w:rsid w:val="005652A9"/>
    <w:rsid w:val="00567796"/>
    <w:rsid w:val="00567FD6"/>
    <w:rsid w:val="005705B7"/>
    <w:rsid w:val="00571AE9"/>
    <w:rsid w:val="0057375F"/>
    <w:rsid w:val="005809E9"/>
    <w:rsid w:val="005829FD"/>
    <w:rsid w:val="00590FA1"/>
    <w:rsid w:val="005915BB"/>
    <w:rsid w:val="00596CA0"/>
    <w:rsid w:val="0059718E"/>
    <w:rsid w:val="005974F1"/>
    <w:rsid w:val="005A7ABC"/>
    <w:rsid w:val="005B7C16"/>
    <w:rsid w:val="005C2204"/>
    <w:rsid w:val="005C35D8"/>
    <w:rsid w:val="005C46BA"/>
    <w:rsid w:val="005C4D63"/>
    <w:rsid w:val="005C5BED"/>
    <w:rsid w:val="005D6A21"/>
    <w:rsid w:val="005E0ADD"/>
    <w:rsid w:val="005E2DEA"/>
    <w:rsid w:val="005E3C8C"/>
    <w:rsid w:val="005E51E5"/>
    <w:rsid w:val="005E5DC3"/>
    <w:rsid w:val="005E6453"/>
    <w:rsid w:val="005F0760"/>
    <w:rsid w:val="005F1CC4"/>
    <w:rsid w:val="005F3344"/>
    <w:rsid w:val="005F4849"/>
    <w:rsid w:val="005F4A93"/>
    <w:rsid w:val="00604633"/>
    <w:rsid w:val="00607CA7"/>
    <w:rsid w:val="00610BC4"/>
    <w:rsid w:val="0061200B"/>
    <w:rsid w:val="00612DF5"/>
    <w:rsid w:val="00614D46"/>
    <w:rsid w:val="00615256"/>
    <w:rsid w:val="006158DB"/>
    <w:rsid w:val="00615A81"/>
    <w:rsid w:val="00622D1F"/>
    <w:rsid w:val="0062699A"/>
    <w:rsid w:val="0062721A"/>
    <w:rsid w:val="00630E82"/>
    <w:rsid w:val="00631D20"/>
    <w:rsid w:val="006322A1"/>
    <w:rsid w:val="006325EF"/>
    <w:rsid w:val="00632A38"/>
    <w:rsid w:val="006345B2"/>
    <w:rsid w:val="00634877"/>
    <w:rsid w:val="006406CD"/>
    <w:rsid w:val="00641EB9"/>
    <w:rsid w:val="006435A3"/>
    <w:rsid w:val="00646073"/>
    <w:rsid w:val="006504A2"/>
    <w:rsid w:val="00651C91"/>
    <w:rsid w:val="006524CA"/>
    <w:rsid w:val="006527C4"/>
    <w:rsid w:val="00656B47"/>
    <w:rsid w:val="00657DDD"/>
    <w:rsid w:val="00662C3A"/>
    <w:rsid w:val="00663C68"/>
    <w:rsid w:val="0066623C"/>
    <w:rsid w:val="00673D47"/>
    <w:rsid w:val="00673F30"/>
    <w:rsid w:val="00676E0C"/>
    <w:rsid w:val="006774D9"/>
    <w:rsid w:val="00680303"/>
    <w:rsid w:val="006811DA"/>
    <w:rsid w:val="00681E34"/>
    <w:rsid w:val="00683B12"/>
    <w:rsid w:val="006864FC"/>
    <w:rsid w:val="006869AD"/>
    <w:rsid w:val="0069373C"/>
    <w:rsid w:val="006954D0"/>
    <w:rsid w:val="006978E7"/>
    <w:rsid w:val="006A2525"/>
    <w:rsid w:val="006A300C"/>
    <w:rsid w:val="006A63B2"/>
    <w:rsid w:val="006B17F4"/>
    <w:rsid w:val="006B3912"/>
    <w:rsid w:val="006C008B"/>
    <w:rsid w:val="006C2BEB"/>
    <w:rsid w:val="006C4C48"/>
    <w:rsid w:val="006D093D"/>
    <w:rsid w:val="006D109F"/>
    <w:rsid w:val="006D292F"/>
    <w:rsid w:val="006D35E2"/>
    <w:rsid w:val="006D3EE1"/>
    <w:rsid w:val="006D6530"/>
    <w:rsid w:val="006E00DD"/>
    <w:rsid w:val="006E23CC"/>
    <w:rsid w:val="006E3DFC"/>
    <w:rsid w:val="006E44D5"/>
    <w:rsid w:val="006E4CDB"/>
    <w:rsid w:val="006E6F01"/>
    <w:rsid w:val="006F1103"/>
    <w:rsid w:val="006F22A6"/>
    <w:rsid w:val="006F4C89"/>
    <w:rsid w:val="00700193"/>
    <w:rsid w:val="00700492"/>
    <w:rsid w:val="00700FC0"/>
    <w:rsid w:val="00701853"/>
    <w:rsid w:val="007075C2"/>
    <w:rsid w:val="00712B68"/>
    <w:rsid w:val="00716234"/>
    <w:rsid w:val="0071799D"/>
    <w:rsid w:val="0072076F"/>
    <w:rsid w:val="0072187C"/>
    <w:rsid w:val="00724B8E"/>
    <w:rsid w:val="00725696"/>
    <w:rsid w:val="00731484"/>
    <w:rsid w:val="00732332"/>
    <w:rsid w:val="007427AF"/>
    <w:rsid w:val="0074364E"/>
    <w:rsid w:val="0074443B"/>
    <w:rsid w:val="00752654"/>
    <w:rsid w:val="0075516E"/>
    <w:rsid w:val="00756D94"/>
    <w:rsid w:val="007650FD"/>
    <w:rsid w:val="007717A5"/>
    <w:rsid w:val="0077556D"/>
    <w:rsid w:val="007757A1"/>
    <w:rsid w:val="0078414C"/>
    <w:rsid w:val="00785411"/>
    <w:rsid w:val="00787365"/>
    <w:rsid w:val="00790206"/>
    <w:rsid w:val="0079482C"/>
    <w:rsid w:val="0079592B"/>
    <w:rsid w:val="007A6515"/>
    <w:rsid w:val="007A73F2"/>
    <w:rsid w:val="007A7FDE"/>
    <w:rsid w:val="007B644F"/>
    <w:rsid w:val="007B661B"/>
    <w:rsid w:val="007D08D6"/>
    <w:rsid w:val="007E1B1D"/>
    <w:rsid w:val="007E2EFA"/>
    <w:rsid w:val="007E4FDE"/>
    <w:rsid w:val="007F1A38"/>
    <w:rsid w:val="007F1CFD"/>
    <w:rsid w:val="007F238C"/>
    <w:rsid w:val="007F2780"/>
    <w:rsid w:val="007F46F5"/>
    <w:rsid w:val="00801A36"/>
    <w:rsid w:val="0080582E"/>
    <w:rsid w:val="00806261"/>
    <w:rsid w:val="00807506"/>
    <w:rsid w:val="008110D4"/>
    <w:rsid w:val="00812981"/>
    <w:rsid w:val="008162B1"/>
    <w:rsid w:val="00821B7A"/>
    <w:rsid w:val="0082296A"/>
    <w:rsid w:val="00822A28"/>
    <w:rsid w:val="00823BD0"/>
    <w:rsid w:val="00825084"/>
    <w:rsid w:val="0082657B"/>
    <w:rsid w:val="0082746E"/>
    <w:rsid w:val="0082778F"/>
    <w:rsid w:val="00833D50"/>
    <w:rsid w:val="00840E06"/>
    <w:rsid w:val="0084288F"/>
    <w:rsid w:val="00847113"/>
    <w:rsid w:val="00847251"/>
    <w:rsid w:val="00847ECE"/>
    <w:rsid w:val="00850010"/>
    <w:rsid w:val="00855BB1"/>
    <w:rsid w:val="00860668"/>
    <w:rsid w:val="00861B30"/>
    <w:rsid w:val="00864AF8"/>
    <w:rsid w:val="00870640"/>
    <w:rsid w:val="0087756B"/>
    <w:rsid w:val="0087766A"/>
    <w:rsid w:val="008836E5"/>
    <w:rsid w:val="00884A10"/>
    <w:rsid w:val="008854AF"/>
    <w:rsid w:val="00887D59"/>
    <w:rsid w:val="008900A5"/>
    <w:rsid w:val="00892730"/>
    <w:rsid w:val="008958B0"/>
    <w:rsid w:val="008A0D2E"/>
    <w:rsid w:val="008A668F"/>
    <w:rsid w:val="008A6BC1"/>
    <w:rsid w:val="008B07CA"/>
    <w:rsid w:val="008B17F2"/>
    <w:rsid w:val="008B184A"/>
    <w:rsid w:val="008B21C1"/>
    <w:rsid w:val="008B6B37"/>
    <w:rsid w:val="008C1DD1"/>
    <w:rsid w:val="008C39FC"/>
    <w:rsid w:val="008C49FE"/>
    <w:rsid w:val="008C737E"/>
    <w:rsid w:val="008D25F8"/>
    <w:rsid w:val="008D461B"/>
    <w:rsid w:val="008E0CD4"/>
    <w:rsid w:val="008E3C50"/>
    <w:rsid w:val="008F50EB"/>
    <w:rsid w:val="008F737F"/>
    <w:rsid w:val="008F73D5"/>
    <w:rsid w:val="00902637"/>
    <w:rsid w:val="00910702"/>
    <w:rsid w:val="00910A41"/>
    <w:rsid w:val="00913274"/>
    <w:rsid w:val="0092070E"/>
    <w:rsid w:val="009215EF"/>
    <w:rsid w:val="00921CC0"/>
    <w:rsid w:val="00922387"/>
    <w:rsid w:val="00936FEA"/>
    <w:rsid w:val="00937E7B"/>
    <w:rsid w:val="009427F5"/>
    <w:rsid w:val="00944230"/>
    <w:rsid w:val="00946B0E"/>
    <w:rsid w:val="0095593F"/>
    <w:rsid w:val="009569A4"/>
    <w:rsid w:val="0096105F"/>
    <w:rsid w:val="00961356"/>
    <w:rsid w:val="00966146"/>
    <w:rsid w:val="00970F7A"/>
    <w:rsid w:val="009748AE"/>
    <w:rsid w:val="00980020"/>
    <w:rsid w:val="0098198E"/>
    <w:rsid w:val="009819B9"/>
    <w:rsid w:val="00983561"/>
    <w:rsid w:val="0098398F"/>
    <w:rsid w:val="0099576E"/>
    <w:rsid w:val="009A2E29"/>
    <w:rsid w:val="009A31C8"/>
    <w:rsid w:val="009A4424"/>
    <w:rsid w:val="009A5A2C"/>
    <w:rsid w:val="009A6E91"/>
    <w:rsid w:val="009B07A8"/>
    <w:rsid w:val="009B5057"/>
    <w:rsid w:val="009B51D3"/>
    <w:rsid w:val="009B632C"/>
    <w:rsid w:val="009C0A33"/>
    <w:rsid w:val="009C32ED"/>
    <w:rsid w:val="009C537C"/>
    <w:rsid w:val="009C6010"/>
    <w:rsid w:val="009C6B51"/>
    <w:rsid w:val="009D6180"/>
    <w:rsid w:val="009D7338"/>
    <w:rsid w:val="009D7E39"/>
    <w:rsid w:val="009E0B38"/>
    <w:rsid w:val="009E381A"/>
    <w:rsid w:val="009F42EA"/>
    <w:rsid w:val="009F5D43"/>
    <w:rsid w:val="00A0161D"/>
    <w:rsid w:val="00A02D22"/>
    <w:rsid w:val="00A05E74"/>
    <w:rsid w:val="00A10F6D"/>
    <w:rsid w:val="00A12D59"/>
    <w:rsid w:val="00A1773A"/>
    <w:rsid w:val="00A17F74"/>
    <w:rsid w:val="00A3271D"/>
    <w:rsid w:val="00A34658"/>
    <w:rsid w:val="00A36CF9"/>
    <w:rsid w:val="00A43012"/>
    <w:rsid w:val="00A53A4E"/>
    <w:rsid w:val="00A546B3"/>
    <w:rsid w:val="00A62629"/>
    <w:rsid w:val="00A6533C"/>
    <w:rsid w:val="00A72E9D"/>
    <w:rsid w:val="00A8009C"/>
    <w:rsid w:val="00A81B9A"/>
    <w:rsid w:val="00A856AA"/>
    <w:rsid w:val="00A859EA"/>
    <w:rsid w:val="00A871E2"/>
    <w:rsid w:val="00A8749F"/>
    <w:rsid w:val="00AA304E"/>
    <w:rsid w:val="00AB296F"/>
    <w:rsid w:val="00AB4F20"/>
    <w:rsid w:val="00AB5C59"/>
    <w:rsid w:val="00AB67E2"/>
    <w:rsid w:val="00AB7D1F"/>
    <w:rsid w:val="00AC19BA"/>
    <w:rsid w:val="00AC5C18"/>
    <w:rsid w:val="00AD64B0"/>
    <w:rsid w:val="00AD6A1D"/>
    <w:rsid w:val="00AE2894"/>
    <w:rsid w:val="00AE4CBE"/>
    <w:rsid w:val="00AE5AD4"/>
    <w:rsid w:val="00AF316F"/>
    <w:rsid w:val="00AF48A2"/>
    <w:rsid w:val="00AF5D37"/>
    <w:rsid w:val="00AF6722"/>
    <w:rsid w:val="00B03459"/>
    <w:rsid w:val="00B05B7C"/>
    <w:rsid w:val="00B10F12"/>
    <w:rsid w:val="00B130A0"/>
    <w:rsid w:val="00B13C05"/>
    <w:rsid w:val="00B14E5A"/>
    <w:rsid w:val="00B17F4F"/>
    <w:rsid w:val="00B24E52"/>
    <w:rsid w:val="00B25AAA"/>
    <w:rsid w:val="00B26DDE"/>
    <w:rsid w:val="00B30F9E"/>
    <w:rsid w:val="00B328D3"/>
    <w:rsid w:val="00B34DAD"/>
    <w:rsid w:val="00B46084"/>
    <w:rsid w:val="00B465FA"/>
    <w:rsid w:val="00B55D97"/>
    <w:rsid w:val="00B65828"/>
    <w:rsid w:val="00B713A1"/>
    <w:rsid w:val="00B71A84"/>
    <w:rsid w:val="00B7341B"/>
    <w:rsid w:val="00B76964"/>
    <w:rsid w:val="00B771BA"/>
    <w:rsid w:val="00B81003"/>
    <w:rsid w:val="00B82AE7"/>
    <w:rsid w:val="00B83202"/>
    <w:rsid w:val="00B8329F"/>
    <w:rsid w:val="00B97A64"/>
    <w:rsid w:val="00BA0022"/>
    <w:rsid w:val="00BA4701"/>
    <w:rsid w:val="00BB0A11"/>
    <w:rsid w:val="00BB0EBC"/>
    <w:rsid w:val="00BC1324"/>
    <w:rsid w:val="00BC25A8"/>
    <w:rsid w:val="00BC6771"/>
    <w:rsid w:val="00BC7131"/>
    <w:rsid w:val="00BD05CD"/>
    <w:rsid w:val="00BD1EA5"/>
    <w:rsid w:val="00BD42AF"/>
    <w:rsid w:val="00BD4304"/>
    <w:rsid w:val="00BD5069"/>
    <w:rsid w:val="00BE14BC"/>
    <w:rsid w:val="00BE7059"/>
    <w:rsid w:val="00BE7988"/>
    <w:rsid w:val="00BE7C3F"/>
    <w:rsid w:val="00BE7F7A"/>
    <w:rsid w:val="00BF12C6"/>
    <w:rsid w:val="00BF1A85"/>
    <w:rsid w:val="00BF32EE"/>
    <w:rsid w:val="00C024D2"/>
    <w:rsid w:val="00C056AD"/>
    <w:rsid w:val="00C06B00"/>
    <w:rsid w:val="00C07BEB"/>
    <w:rsid w:val="00C07E6B"/>
    <w:rsid w:val="00C17D5E"/>
    <w:rsid w:val="00C17DA9"/>
    <w:rsid w:val="00C2232E"/>
    <w:rsid w:val="00C34BBE"/>
    <w:rsid w:val="00C3680E"/>
    <w:rsid w:val="00C36FCF"/>
    <w:rsid w:val="00C440D2"/>
    <w:rsid w:val="00C4591D"/>
    <w:rsid w:val="00C47949"/>
    <w:rsid w:val="00C506F9"/>
    <w:rsid w:val="00C51050"/>
    <w:rsid w:val="00C516F9"/>
    <w:rsid w:val="00C52777"/>
    <w:rsid w:val="00C55667"/>
    <w:rsid w:val="00C56893"/>
    <w:rsid w:val="00C75142"/>
    <w:rsid w:val="00C7549A"/>
    <w:rsid w:val="00C75FFA"/>
    <w:rsid w:val="00C847E7"/>
    <w:rsid w:val="00C849EB"/>
    <w:rsid w:val="00C84D3D"/>
    <w:rsid w:val="00C86852"/>
    <w:rsid w:val="00C86CAE"/>
    <w:rsid w:val="00C9700F"/>
    <w:rsid w:val="00C9790A"/>
    <w:rsid w:val="00CA06B6"/>
    <w:rsid w:val="00CA5448"/>
    <w:rsid w:val="00CA7D35"/>
    <w:rsid w:val="00CB1B6C"/>
    <w:rsid w:val="00CB2C35"/>
    <w:rsid w:val="00CB2DD0"/>
    <w:rsid w:val="00CC1217"/>
    <w:rsid w:val="00CC2164"/>
    <w:rsid w:val="00CC33C2"/>
    <w:rsid w:val="00CC59E0"/>
    <w:rsid w:val="00CC6D95"/>
    <w:rsid w:val="00CD373D"/>
    <w:rsid w:val="00CD4220"/>
    <w:rsid w:val="00CD6CE8"/>
    <w:rsid w:val="00CD7571"/>
    <w:rsid w:val="00CE0E58"/>
    <w:rsid w:val="00CE1578"/>
    <w:rsid w:val="00CE1D79"/>
    <w:rsid w:val="00CE3E45"/>
    <w:rsid w:val="00CE69D3"/>
    <w:rsid w:val="00CF0960"/>
    <w:rsid w:val="00CF794F"/>
    <w:rsid w:val="00D035C7"/>
    <w:rsid w:val="00D1001C"/>
    <w:rsid w:val="00D103C2"/>
    <w:rsid w:val="00D10C30"/>
    <w:rsid w:val="00D11D09"/>
    <w:rsid w:val="00D121B4"/>
    <w:rsid w:val="00D12C98"/>
    <w:rsid w:val="00D14230"/>
    <w:rsid w:val="00D14C89"/>
    <w:rsid w:val="00D210EA"/>
    <w:rsid w:val="00D21D67"/>
    <w:rsid w:val="00D3298D"/>
    <w:rsid w:val="00D34D7B"/>
    <w:rsid w:val="00D40A7B"/>
    <w:rsid w:val="00D44ED8"/>
    <w:rsid w:val="00D461C5"/>
    <w:rsid w:val="00D51A66"/>
    <w:rsid w:val="00D57565"/>
    <w:rsid w:val="00D6208B"/>
    <w:rsid w:val="00D64BBE"/>
    <w:rsid w:val="00D65C9B"/>
    <w:rsid w:val="00D67B4C"/>
    <w:rsid w:val="00D703B3"/>
    <w:rsid w:val="00D83670"/>
    <w:rsid w:val="00D84841"/>
    <w:rsid w:val="00D87C01"/>
    <w:rsid w:val="00D9078A"/>
    <w:rsid w:val="00D91413"/>
    <w:rsid w:val="00D93B2B"/>
    <w:rsid w:val="00D9406B"/>
    <w:rsid w:val="00D959F7"/>
    <w:rsid w:val="00D96032"/>
    <w:rsid w:val="00DA4292"/>
    <w:rsid w:val="00DA4B4C"/>
    <w:rsid w:val="00DA58CB"/>
    <w:rsid w:val="00DB11F3"/>
    <w:rsid w:val="00DB5F95"/>
    <w:rsid w:val="00DB794E"/>
    <w:rsid w:val="00DC02BA"/>
    <w:rsid w:val="00DC1271"/>
    <w:rsid w:val="00DC285B"/>
    <w:rsid w:val="00DC5ED3"/>
    <w:rsid w:val="00DC761C"/>
    <w:rsid w:val="00DD12BF"/>
    <w:rsid w:val="00DD1F31"/>
    <w:rsid w:val="00DD5E9D"/>
    <w:rsid w:val="00DE1E9D"/>
    <w:rsid w:val="00DE224A"/>
    <w:rsid w:val="00DE22C2"/>
    <w:rsid w:val="00DE4901"/>
    <w:rsid w:val="00E05E44"/>
    <w:rsid w:val="00E10D67"/>
    <w:rsid w:val="00E117AF"/>
    <w:rsid w:val="00E26730"/>
    <w:rsid w:val="00E27C9B"/>
    <w:rsid w:val="00E315FE"/>
    <w:rsid w:val="00E34800"/>
    <w:rsid w:val="00E34D7E"/>
    <w:rsid w:val="00E356A7"/>
    <w:rsid w:val="00E3661A"/>
    <w:rsid w:val="00E374F7"/>
    <w:rsid w:val="00E455F8"/>
    <w:rsid w:val="00E4653F"/>
    <w:rsid w:val="00E51F2E"/>
    <w:rsid w:val="00E5344B"/>
    <w:rsid w:val="00E538D5"/>
    <w:rsid w:val="00E54B7E"/>
    <w:rsid w:val="00E54BCB"/>
    <w:rsid w:val="00E562E0"/>
    <w:rsid w:val="00E569E7"/>
    <w:rsid w:val="00E6067D"/>
    <w:rsid w:val="00E609B0"/>
    <w:rsid w:val="00E61192"/>
    <w:rsid w:val="00E62492"/>
    <w:rsid w:val="00E672ED"/>
    <w:rsid w:val="00E71421"/>
    <w:rsid w:val="00E714A0"/>
    <w:rsid w:val="00E85024"/>
    <w:rsid w:val="00E87BCB"/>
    <w:rsid w:val="00E94E3B"/>
    <w:rsid w:val="00E9742C"/>
    <w:rsid w:val="00EA058F"/>
    <w:rsid w:val="00EA5940"/>
    <w:rsid w:val="00EA71BF"/>
    <w:rsid w:val="00EB39A7"/>
    <w:rsid w:val="00EB7420"/>
    <w:rsid w:val="00EB779F"/>
    <w:rsid w:val="00EC0FF1"/>
    <w:rsid w:val="00EC2C05"/>
    <w:rsid w:val="00EC6D3D"/>
    <w:rsid w:val="00EC7AE0"/>
    <w:rsid w:val="00EC7DF5"/>
    <w:rsid w:val="00ED022F"/>
    <w:rsid w:val="00ED39C9"/>
    <w:rsid w:val="00ED55A5"/>
    <w:rsid w:val="00ED59E2"/>
    <w:rsid w:val="00EE25C9"/>
    <w:rsid w:val="00EE2986"/>
    <w:rsid w:val="00EE3EDC"/>
    <w:rsid w:val="00EE3F9E"/>
    <w:rsid w:val="00EE64E9"/>
    <w:rsid w:val="00EF0B80"/>
    <w:rsid w:val="00EF1C9F"/>
    <w:rsid w:val="00EF1EE7"/>
    <w:rsid w:val="00EF3307"/>
    <w:rsid w:val="00EF44DE"/>
    <w:rsid w:val="00EF474A"/>
    <w:rsid w:val="00F003C5"/>
    <w:rsid w:val="00F01979"/>
    <w:rsid w:val="00F02E60"/>
    <w:rsid w:val="00F02F00"/>
    <w:rsid w:val="00F044CD"/>
    <w:rsid w:val="00F04CEF"/>
    <w:rsid w:val="00F05F8B"/>
    <w:rsid w:val="00F14D42"/>
    <w:rsid w:val="00F153AF"/>
    <w:rsid w:val="00F17355"/>
    <w:rsid w:val="00F21995"/>
    <w:rsid w:val="00F221AA"/>
    <w:rsid w:val="00F23A77"/>
    <w:rsid w:val="00F3129E"/>
    <w:rsid w:val="00F337EF"/>
    <w:rsid w:val="00F34598"/>
    <w:rsid w:val="00F3705F"/>
    <w:rsid w:val="00F37926"/>
    <w:rsid w:val="00F4132C"/>
    <w:rsid w:val="00F418E2"/>
    <w:rsid w:val="00F44B05"/>
    <w:rsid w:val="00F47B0A"/>
    <w:rsid w:val="00F51294"/>
    <w:rsid w:val="00F53504"/>
    <w:rsid w:val="00F56EDE"/>
    <w:rsid w:val="00F573FA"/>
    <w:rsid w:val="00F60F12"/>
    <w:rsid w:val="00F61AE5"/>
    <w:rsid w:val="00F621BF"/>
    <w:rsid w:val="00F653C5"/>
    <w:rsid w:val="00F65F92"/>
    <w:rsid w:val="00F71707"/>
    <w:rsid w:val="00F7312E"/>
    <w:rsid w:val="00F731B8"/>
    <w:rsid w:val="00F73F0C"/>
    <w:rsid w:val="00F80712"/>
    <w:rsid w:val="00F824E5"/>
    <w:rsid w:val="00F836D7"/>
    <w:rsid w:val="00F838E9"/>
    <w:rsid w:val="00F86904"/>
    <w:rsid w:val="00F87CE0"/>
    <w:rsid w:val="00F96901"/>
    <w:rsid w:val="00F96F67"/>
    <w:rsid w:val="00FA111C"/>
    <w:rsid w:val="00FA51B5"/>
    <w:rsid w:val="00FA6E4C"/>
    <w:rsid w:val="00FB086D"/>
    <w:rsid w:val="00FB2658"/>
    <w:rsid w:val="00FC07CD"/>
    <w:rsid w:val="00FC7CA3"/>
    <w:rsid w:val="00FD10B3"/>
    <w:rsid w:val="00FD21AA"/>
    <w:rsid w:val="00FD4830"/>
    <w:rsid w:val="00FD7E9A"/>
    <w:rsid w:val="00FE22E1"/>
    <w:rsid w:val="00FE2804"/>
    <w:rsid w:val="00FE5785"/>
    <w:rsid w:val="00FE7A6D"/>
    <w:rsid w:val="00FF2D40"/>
    <w:rsid w:val="00FF594D"/>
    <w:rsid w:val="00FF7C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C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3F5A29"/>
    <w:pPr>
      <w:ind w:firstLineChars="200" w:firstLine="420"/>
    </w:pPr>
    <w:rPr>
      <w:rFonts w:ascii="Times New Roman" w:eastAsia="宋体" w:hAnsi="Times New Roman" w:cs="Times New Roman"/>
      <w:szCs w:val="21"/>
    </w:rPr>
  </w:style>
  <w:style w:type="paragraph" w:styleId="2">
    <w:name w:val="Body Text Indent 2"/>
    <w:basedOn w:val="a"/>
    <w:link w:val="2Char"/>
    <w:rsid w:val="003F5A29"/>
    <w:pPr>
      <w:spacing w:line="288" w:lineRule="auto"/>
      <w:ind w:firstLine="435"/>
    </w:pPr>
    <w:rPr>
      <w:rFonts w:ascii="Times New Roman" w:eastAsia="宋体" w:hAnsi="Times New Roman" w:cs="Times New Roman"/>
      <w:szCs w:val="21"/>
    </w:rPr>
  </w:style>
  <w:style w:type="character" w:customStyle="1" w:styleId="2Char">
    <w:name w:val="正文文本缩进 2 Char"/>
    <w:basedOn w:val="a0"/>
    <w:link w:val="2"/>
    <w:rsid w:val="003F5A29"/>
    <w:rPr>
      <w:rFonts w:ascii="Times New Roman" w:eastAsia="宋体" w:hAnsi="Times New Roman" w:cs="Times New Roman"/>
      <w:szCs w:val="21"/>
    </w:rPr>
  </w:style>
  <w:style w:type="paragraph" w:styleId="a3">
    <w:name w:val="List Paragraph"/>
    <w:basedOn w:val="a"/>
    <w:uiPriority w:val="34"/>
    <w:qFormat/>
    <w:rsid w:val="00F96F67"/>
    <w:pPr>
      <w:ind w:firstLineChars="200" w:firstLine="420"/>
    </w:pPr>
  </w:style>
  <w:style w:type="paragraph" w:styleId="a4">
    <w:name w:val="header"/>
    <w:basedOn w:val="a"/>
    <w:link w:val="Char"/>
    <w:uiPriority w:val="99"/>
    <w:semiHidden/>
    <w:unhideWhenUsed/>
    <w:rsid w:val="005308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308F9"/>
    <w:rPr>
      <w:sz w:val="18"/>
      <w:szCs w:val="18"/>
    </w:rPr>
  </w:style>
  <w:style w:type="paragraph" w:styleId="a5">
    <w:name w:val="footer"/>
    <w:basedOn w:val="a"/>
    <w:link w:val="Char0"/>
    <w:uiPriority w:val="99"/>
    <w:semiHidden/>
    <w:unhideWhenUsed/>
    <w:rsid w:val="005308F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308F9"/>
    <w:rPr>
      <w:sz w:val="18"/>
      <w:szCs w:val="18"/>
    </w:rPr>
  </w:style>
  <w:style w:type="paragraph" w:styleId="a6">
    <w:name w:val="Balloon Text"/>
    <w:basedOn w:val="a"/>
    <w:link w:val="Char1"/>
    <w:uiPriority w:val="99"/>
    <w:semiHidden/>
    <w:unhideWhenUsed/>
    <w:rsid w:val="00102BAF"/>
    <w:rPr>
      <w:sz w:val="18"/>
      <w:szCs w:val="18"/>
    </w:rPr>
  </w:style>
  <w:style w:type="character" w:customStyle="1" w:styleId="Char1">
    <w:name w:val="批注框文本 Char"/>
    <w:basedOn w:val="a0"/>
    <w:link w:val="a6"/>
    <w:uiPriority w:val="99"/>
    <w:semiHidden/>
    <w:rsid w:val="00102BAF"/>
    <w:rPr>
      <w:sz w:val="18"/>
      <w:szCs w:val="18"/>
    </w:rPr>
  </w:style>
  <w:style w:type="paragraph" w:styleId="a7">
    <w:name w:val="Date"/>
    <w:basedOn w:val="a"/>
    <w:next w:val="a"/>
    <w:link w:val="Char2"/>
    <w:uiPriority w:val="99"/>
    <w:semiHidden/>
    <w:unhideWhenUsed/>
    <w:rsid w:val="00F573FA"/>
    <w:pPr>
      <w:ind w:leftChars="2500" w:left="100"/>
    </w:pPr>
  </w:style>
  <w:style w:type="character" w:customStyle="1" w:styleId="Char2">
    <w:name w:val="日期 Char"/>
    <w:basedOn w:val="a0"/>
    <w:link w:val="a7"/>
    <w:uiPriority w:val="99"/>
    <w:semiHidden/>
    <w:rsid w:val="00F573FA"/>
  </w:style>
  <w:style w:type="paragraph" w:customStyle="1" w:styleId="a8">
    <w:name w:val="附录标识"/>
    <w:basedOn w:val="a"/>
    <w:next w:val="a"/>
    <w:qFormat/>
    <w:rsid w:val="00EE64E9"/>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character" w:styleId="a9">
    <w:name w:val="Hyperlink"/>
    <w:basedOn w:val="a0"/>
    <w:uiPriority w:val="99"/>
    <w:unhideWhenUsed/>
    <w:rsid w:val="003B5258"/>
    <w:rPr>
      <w:color w:val="0000FF" w:themeColor="hyperlink"/>
      <w:u w:val="single"/>
    </w:rPr>
  </w:style>
  <w:style w:type="paragraph" w:styleId="HTML">
    <w:name w:val="HTML Preformatted"/>
    <w:basedOn w:val="a"/>
    <w:link w:val="HTMLChar"/>
    <w:uiPriority w:val="99"/>
    <w:semiHidden/>
    <w:unhideWhenUsed/>
    <w:rsid w:val="00431C4C"/>
    <w:rPr>
      <w:rFonts w:ascii="Courier New" w:hAnsi="Courier New" w:cs="Courier New"/>
      <w:sz w:val="20"/>
      <w:szCs w:val="20"/>
    </w:rPr>
  </w:style>
  <w:style w:type="character" w:customStyle="1" w:styleId="HTMLChar">
    <w:name w:val="HTML 预设格式 Char"/>
    <w:basedOn w:val="a0"/>
    <w:link w:val="HTML"/>
    <w:uiPriority w:val="99"/>
    <w:semiHidden/>
    <w:rsid w:val="00431C4C"/>
    <w:rPr>
      <w:rFonts w:ascii="Courier New" w:hAnsi="Courier New" w:cs="Courier New"/>
      <w:sz w:val="20"/>
      <w:szCs w:val="20"/>
    </w:rPr>
  </w:style>
  <w:style w:type="table" w:styleId="aa">
    <w:name w:val="Table Grid"/>
    <w:basedOn w:val="a1"/>
    <w:uiPriority w:val="59"/>
    <w:rsid w:val="00A85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B71A84"/>
    <w:rPr>
      <w:color w:val="800080" w:themeColor="followedHyperlink"/>
      <w:u w:val="single"/>
    </w:rPr>
  </w:style>
  <w:style w:type="character" w:customStyle="1" w:styleId="style7">
    <w:name w:val="style7"/>
    <w:basedOn w:val="a0"/>
    <w:rsid w:val="00205DA6"/>
  </w:style>
  <w:style w:type="paragraph" w:styleId="ac">
    <w:name w:val="No Spacing"/>
    <w:uiPriority w:val="1"/>
    <w:qFormat/>
    <w:rsid w:val="00C86CAE"/>
    <w:pPr>
      <w:widowControl w:val="0"/>
      <w:jc w:val="both"/>
    </w:pPr>
  </w:style>
  <w:style w:type="paragraph" w:styleId="ad">
    <w:name w:val="Document Map"/>
    <w:basedOn w:val="a"/>
    <w:link w:val="Char3"/>
    <w:uiPriority w:val="99"/>
    <w:semiHidden/>
    <w:unhideWhenUsed/>
    <w:rsid w:val="00716234"/>
    <w:rPr>
      <w:rFonts w:ascii="宋体" w:eastAsia="宋体"/>
      <w:sz w:val="18"/>
      <w:szCs w:val="18"/>
    </w:rPr>
  </w:style>
  <w:style w:type="character" w:customStyle="1" w:styleId="Char3">
    <w:name w:val="文档结构图 Char"/>
    <w:basedOn w:val="a0"/>
    <w:link w:val="ad"/>
    <w:uiPriority w:val="99"/>
    <w:semiHidden/>
    <w:rsid w:val="00716234"/>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39982104">
      <w:bodyDiv w:val="1"/>
      <w:marLeft w:val="0"/>
      <w:marRight w:val="0"/>
      <w:marTop w:val="0"/>
      <w:marBottom w:val="0"/>
      <w:divBdr>
        <w:top w:val="none" w:sz="0" w:space="0" w:color="auto"/>
        <w:left w:val="none" w:sz="0" w:space="0" w:color="auto"/>
        <w:bottom w:val="none" w:sz="0" w:space="0" w:color="auto"/>
        <w:right w:val="none" w:sz="0" w:space="0" w:color="auto"/>
      </w:divBdr>
    </w:div>
    <w:div w:id="229775665">
      <w:bodyDiv w:val="1"/>
      <w:marLeft w:val="0"/>
      <w:marRight w:val="0"/>
      <w:marTop w:val="0"/>
      <w:marBottom w:val="0"/>
      <w:divBdr>
        <w:top w:val="none" w:sz="0" w:space="0" w:color="auto"/>
        <w:left w:val="none" w:sz="0" w:space="0" w:color="auto"/>
        <w:bottom w:val="none" w:sz="0" w:space="0" w:color="auto"/>
        <w:right w:val="none" w:sz="0" w:space="0" w:color="auto"/>
      </w:divBdr>
    </w:div>
    <w:div w:id="266622835">
      <w:bodyDiv w:val="1"/>
      <w:marLeft w:val="0"/>
      <w:marRight w:val="0"/>
      <w:marTop w:val="0"/>
      <w:marBottom w:val="0"/>
      <w:divBdr>
        <w:top w:val="none" w:sz="0" w:space="0" w:color="auto"/>
        <w:left w:val="none" w:sz="0" w:space="0" w:color="auto"/>
        <w:bottom w:val="none" w:sz="0" w:space="0" w:color="auto"/>
        <w:right w:val="none" w:sz="0" w:space="0" w:color="auto"/>
      </w:divBdr>
    </w:div>
    <w:div w:id="780760635">
      <w:bodyDiv w:val="1"/>
      <w:marLeft w:val="0"/>
      <w:marRight w:val="0"/>
      <w:marTop w:val="0"/>
      <w:marBottom w:val="0"/>
      <w:divBdr>
        <w:top w:val="none" w:sz="0" w:space="0" w:color="auto"/>
        <w:left w:val="none" w:sz="0" w:space="0" w:color="auto"/>
        <w:bottom w:val="none" w:sz="0" w:space="0" w:color="auto"/>
        <w:right w:val="none" w:sz="0" w:space="0" w:color="auto"/>
      </w:divBdr>
    </w:div>
    <w:div w:id="993799001">
      <w:bodyDiv w:val="1"/>
      <w:marLeft w:val="0"/>
      <w:marRight w:val="0"/>
      <w:marTop w:val="0"/>
      <w:marBottom w:val="0"/>
      <w:divBdr>
        <w:top w:val="none" w:sz="0" w:space="0" w:color="auto"/>
        <w:left w:val="none" w:sz="0" w:space="0" w:color="auto"/>
        <w:bottom w:val="none" w:sz="0" w:space="0" w:color="auto"/>
        <w:right w:val="none" w:sz="0" w:space="0" w:color="auto"/>
      </w:divBdr>
    </w:div>
    <w:div w:id="1560095337">
      <w:bodyDiv w:val="1"/>
      <w:marLeft w:val="0"/>
      <w:marRight w:val="0"/>
      <w:marTop w:val="0"/>
      <w:marBottom w:val="0"/>
      <w:divBdr>
        <w:top w:val="none" w:sz="0" w:space="0" w:color="auto"/>
        <w:left w:val="none" w:sz="0" w:space="0" w:color="auto"/>
        <w:bottom w:val="none" w:sz="0" w:space="0" w:color="auto"/>
        <w:right w:val="none" w:sz="0" w:space="0" w:color="auto"/>
      </w:divBdr>
    </w:div>
    <w:div w:id="178861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19152-24E3-465C-A8CA-D01EC005A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13</Pages>
  <Words>1432</Words>
  <Characters>8163</Characters>
  <Application>Microsoft Office Word</Application>
  <DocSecurity>0</DocSecurity>
  <Lines>68</Lines>
  <Paragraphs>19</Paragraphs>
  <ScaleCrop>false</ScaleCrop>
  <Company>Microsoft</Company>
  <LinksUpToDate>false</LinksUpToDate>
  <CharactersWithSpaces>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52</cp:revision>
  <cp:lastPrinted>2020-10-11T09:25:00Z</cp:lastPrinted>
  <dcterms:created xsi:type="dcterms:W3CDTF">2019-01-23T06:59:00Z</dcterms:created>
  <dcterms:modified xsi:type="dcterms:W3CDTF">2020-11-05T01:36:00Z</dcterms:modified>
</cp:coreProperties>
</file>